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F56" w:rsidRPr="00E81C9F" w:rsidRDefault="00373F56" w:rsidP="00B25BEE">
      <w:pPr>
        <w:pStyle w:val="Heading2"/>
      </w:pPr>
      <w:bookmarkStart w:id="0" w:name="_GoBack"/>
      <w:bookmarkEnd w:id="0"/>
      <w:r w:rsidRPr="00B22239">
        <w:t xml:space="preserve"> </w:t>
      </w:r>
      <w:bookmarkStart w:id="1" w:name="_Toc515533618"/>
      <w:r>
        <w:t xml:space="preserve">Μη παραμετρική παλινδρόμηση </w:t>
      </w:r>
      <w:r w:rsidR="0001445C">
        <w:t>Ι</w:t>
      </w:r>
      <w:r>
        <w:t>: τοπική εξομάλυνση (</w:t>
      </w:r>
      <w:proofErr w:type="spellStart"/>
      <w:r>
        <w:t>local</w:t>
      </w:r>
      <w:proofErr w:type="spellEnd"/>
      <w:r w:rsidRPr="00B22239">
        <w:t xml:space="preserve"> </w:t>
      </w:r>
      <w:proofErr w:type="spellStart"/>
      <w:r>
        <w:t>smoothing</w:t>
      </w:r>
      <w:proofErr w:type="spellEnd"/>
      <w:r>
        <w:t>)</w:t>
      </w:r>
      <w:bookmarkEnd w:id="1"/>
    </w:p>
    <w:p w:rsidR="00373F56" w:rsidRPr="000D3D7E" w:rsidRDefault="00373F56" w:rsidP="008266E6">
      <w:pPr>
        <w:pStyle w:val="ListParagraph"/>
        <w:numPr>
          <w:ilvl w:val="0"/>
          <w:numId w:val="11"/>
        </w:numPr>
        <w:jc w:val="both"/>
      </w:pPr>
      <w:r>
        <w:t xml:space="preserve">Έχουμε παρατηρήσεις </w:t>
      </w:r>
      <w:r w:rsidR="00FC3230" w:rsidRPr="00B22239">
        <w:rPr>
          <w:position w:val="-14"/>
        </w:rPr>
        <w:object w:dxaOrig="19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5pt;height:21pt" o:ole="">
            <v:imagedata r:id="rId9" o:title=""/>
          </v:shape>
          <o:OLEObject Type="Embed" ProgID="Equation.DSMT4" ShapeID="_x0000_i1025" DrawAspect="Content" ObjectID="_1681831007" r:id="rId10"/>
        </w:object>
      </w:r>
      <w:r w:rsidRPr="00B22239">
        <w:t xml:space="preserve"> </w:t>
      </w:r>
      <w:r>
        <w:t xml:space="preserve">όπου </w:t>
      </w:r>
      <w:r w:rsidR="00FC3230" w:rsidRPr="00B22239">
        <w:rPr>
          <w:position w:val="-12"/>
          <w:lang w:val="en-US"/>
        </w:rPr>
        <w:object w:dxaOrig="760" w:dyaOrig="380">
          <v:shape id="_x0000_i1026" type="#_x0000_t75" style="width:38.5pt;height:19pt" o:ole="">
            <v:imagedata r:id="rId11" o:title=""/>
          </v:shape>
          <o:OLEObject Type="Embed" ProgID="Equation.DSMT4" ShapeID="_x0000_i1026" DrawAspect="Content" ObjectID="_1681831008" r:id="rId12"/>
        </w:object>
      </w:r>
      <w:r>
        <w:t xml:space="preserve"> και </w:t>
      </w:r>
      <w:r w:rsidR="00FC3230" w:rsidRPr="00B22239">
        <w:rPr>
          <w:position w:val="-12"/>
          <w:lang w:val="en-US"/>
        </w:rPr>
        <w:object w:dxaOrig="859" w:dyaOrig="420">
          <v:shape id="_x0000_i1027" type="#_x0000_t75" style="width:42.5pt;height:21pt" o:ole="">
            <v:imagedata r:id="rId13" o:title=""/>
          </v:shape>
          <o:OLEObject Type="Embed" ProgID="Equation.DSMT4" ShapeID="_x0000_i1027" DrawAspect="Content" ObjectID="_1681831009" r:id="rId14"/>
        </w:object>
      </w:r>
      <w:r>
        <w:t xml:space="preserve">(σε αυτό το κεφάλαιο </w:t>
      </w:r>
      <w:r w:rsidRPr="00B22239">
        <w:rPr>
          <w:position w:val="-6"/>
          <w:lang w:val="en-US"/>
        </w:rPr>
        <w:object w:dxaOrig="600" w:dyaOrig="300">
          <v:shape id="_x0000_i1028" type="#_x0000_t75" style="width:30pt;height:15pt" o:ole="">
            <v:imagedata r:id="rId15" o:title=""/>
          </v:shape>
          <o:OLEObject Type="Embed" ProgID="Equation.DSMT4" ShapeID="_x0000_i1028" DrawAspect="Content" ObjectID="_1681831010" r:id="rId16"/>
        </w:object>
      </w:r>
      <w:r>
        <w:t xml:space="preserve"> ). Τα</w:t>
      </w:r>
      <w:r w:rsidR="009E6074" w:rsidRPr="009E6074">
        <w:t xml:space="preserve"> </w:t>
      </w:r>
      <w:r w:rsidR="009E6074" w:rsidRPr="002D533C">
        <w:rPr>
          <w:position w:val="-12"/>
        </w:rPr>
        <w:object w:dxaOrig="279" w:dyaOrig="380">
          <v:shape id="_x0000_i1029" type="#_x0000_t75" style="width:14pt;height:19pt" o:ole="">
            <v:imagedata r:id="rId17" o:title=""/>
          </v:shape>
          <o:OLEObject Type="Embed" ProgID="Equation.DSMT4" ShapeID="_x0000_i1029" DrawAspect="Content" ObjectID="_1681831011" r:id="rId18"/>
        </w:object>
      </w:r>
      <w:r w:rsidR="009E6074">
        <w:t xml:space="preserve"> είναι έκβαση τυχαίας μεταβλητής</w:t>
      </w:r>
      <w:r>
        <w:t xml:space="preserve"> </w:t>
      </w:r>
      <w:r w:rsidR="009E6074" w:rsidRPr="002D533C">
        <w:rPr>
          <w:position w:val="-12"/>
        </w:rPr>
        <w:object w:dxaOrig="240" w:dyaOrig="380">
          <v:shape id="_x0000_i1030" type="#_x0000_t75" style="width:12pt;height:19pt" o:ole="">
            <v:imagedata r:id="rId19" o:title=""/>
          </v:shape>
          <o:OLEObject Type="Embed" ProgID="Equation.DSMT4" ShapeID="_x0000_i1030" DrawAspect="Content" ObjectID="_1681831012" r:id="rId20"/>
        </w:object>
      </w:r>
      <w:r w:rsidR="009E6074" w:rsidRPr="009E6074">
        <w:t xml:space="preserve">, </w:t>
      </w:r>
      <w:r w:rsidR="009E6074">
        <w:t xml:space="preserve">ενώ τα </w:t>
      </w:r>
      <w:r w:rsidR="00FC3230" w:rsidRPr="00B22239">
        <w:rPr>
          <w:position w:val="-12"/>
        </w:rPr>
        <w:object w:dxaOrig="260" w:dyaOrig="380">
          <v:shape id="_x0000_i1031" type="#_x0000_t75" style="width:13.5pt;height:19pt" o:ole="">
            <v:imagedata r:id="rId21" o:title=""/>
          </v:shape>
          <o:OLEObject Type="Embed" ProgID="Equation.DSMT4" ShapeID="_x0000_i1031" DrawAspect="Content" ObjectID="_1681831013" r:id="rId22"/>
        </w:object>
      </w:r>
      <w:r>
        <w:t xml:space="preserve"> μπορεί να είναι σταθερές ή </w:t>
      </w:r>
      <w:r w:rsidR="00FC3230">
        <w:t xml:space="preserve">έκβαση </w:t>
      </w:r>
      <w:r>
        <w:t>τυχαί</w:t>
      </w:r>
      <w:r w:rsidR="00FC3230">
        <w:t>ας</w:t>
      </w:r>
      <w:r>
        <w:t xml:space="preserve"> μεταβλητ</w:t>
      </w:r>
      <w:r w:rsidR="00FC3230">
        <w:t>ής</w:t>
      </w:r>
      <w:r w:rsidR="00DE3B15" w:rsidRPr="000D3D7E">
        <w:t>.</w:t>
      </w:r>
    </w:p>
    <w:p w:rsidR="00373F56" w:rsidRDefault="00373F56" w:rsidP="00DE3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9E6074">
        <w:rPr>
          <w:b/>
          <w:color w:val="FF0000"/>
        </w:rPr>
        <w:t>Υποθέτουμε</w:t>
      </w:r>
      <w:r w:rsidRPr="009E6074">
        <w:rPr>
          <w:color w:val="FF0000"/>
        </w:rPr>
        <w:t xml:space="preserve"> </w:t>
      </w:r>
      <w:r w:rsidR="000D3D7E" w:rsidRPr="009E6074">
        <w:rPr>
          <w:position w:val="-14"/>
          <w:highlight w:val="yellow"/>
        </w:rPr>
        <w:object w:dxaOrig="1560" w:dyaOrig="420">
          <v:shape id="_x0000_i1032" type="#_x0000_t75" style="width:78pt;height:21pt" o:ole="">
            <v:imagedata r:id="rId23" o:title=""/>
          </v:shape>
          <o:OLEObject Type="Embed" ProgID="Equation.DSMT4" ShapeID="_x0000_i1032" DrawAspect="Content" ObjectID="_1681831014" r:id="rId24"/>
        </w:object>
      </w:r>
      <w:r w:rsidRPr="00E81C9F">
        <w:t xml:space="preserve"> </w:t>
      </w:r>
      <w:r w:rsidR="003A3F0B">
        <w:t xml:space="preserve">ανεξάρτητες, </w:t>
      </w:r>
      <w:r>
        <w:t xml:space="preserve">όπου </w:t>
      </w:r>
      <w:r w:rsidR="000D3D7E" w:rsidRPr="009E6074">
        <w:rPr>
          <w:position w:val="-14"/>
          <w:highlight w:val="yellow"/>
          <w:lang w:val="en-US"/>
        </w:rPr>
        <w:object w:dxaOrig="2280" w:dyaOrig="420">
          <v:shape id="_x0000_i1033" type="#_x0000_t75" style="width:114pt;height:21pt" o:ole="">
            <v:imagedata r:id="rId25" o:title=""/>
          </v:shape>
          <o:OLEObject Type="Embed" ProgID="Equation.DSMT4" ShapeID="_x0000_i1033" DrawAspect="Content" ObjectID="_1681831015" r:id="rId26"/>
        </w:object>
      </w:r>
    </w:p>
    <w:p w:rsidR="00373F56" w:rsidRPr="007F4E28" w:rsidRDefault="00373F56" w:rsidP="008266E6">
      <w:pPr>
        <w:pStyle w:val="ListParagraph"/>
        <w:numPr>
          <w:ilvl w:val="0"/>
          <w:numId w:val="11"/>
        </w:numPr>
        <w:rPr>
          <w:color w:val="FF0000"/>
        </w:rPr>
      </w:pPr>
      <w:r w:rsidRPr="007F4E28">
        <w:rPr>
          <w:color w:val="FF0000"/>
          <w:highlight w:val="yellow"/>
          <w:u w:val="single"/>
        </w:rPr>
        <w:t>Στόχος :</w:t>
      </w:r>
      <w:r w:rsidRPr="007F4E28">
        <w:rPr>
          <w:color w:val="FF0000"/>
          <w:highlight w:val="yellow"/>
        </w:rPr>
        <w:t xml:space="preserve"> η εκτίμηση της </w:t>
      </w:r>
      <w:r w:rsidR="003A3F0B" w:rsidRPr="003A3F0B">
        <w:rPr>
          <w:position w:val="-14"/>
          <w:highlight w:val="yellow"/>
        </w:rPr>
        <w:object w:dxaOrig="580" w:dyaOrig="420">
          <v:shape id="_x0000_i1034" type="#_x0000_t75" style="width:28.5pt;height:21pt" o:ole="">
            <v:imagedata r:id="rId27" o:title=""/>
          </v:shape>
          <o:OLEObject Type="Embed" ProgID="Equation.DSMT4" ShapeID="_x0000_i1034" DrawAspect="Content" ObjectID="_1681831016" r:id="rId28"/>
        </w:object>
      </w:r>
      <w:r w:rsidR="00DE3B15" w:rsidRPr="007F4E28">
        <w:rPr>
          <w:color w:val="FF0000"/>
          <w:highlight w:val="yellow"/>
        </w:rPr>
        <w:t>:</w:t>
      </w:r>
      <w:r w:rsidR="00DE3B15" w:rsidRPr="007F4E28">
        <w:rPr>
          <w:color w:val="FF0000"/>
          <w:position w:val="-14"/>
          <w:highlight w:val="yellow"/>
        </w:rPr>
        <w:t xml:space="preserve"> </w:t>
      </w:r>
      <w:r w:rsidR="003A3F0B" w:rsidRPr="003A3F0B">
        <w:rPr>
          <w:position w:val="-14"/>
          <w:highlight w:val="yellow"/>
          <w:lang w:val="en-US"/>
        </w:rPr>
        <w:object w:dxaOrig="580" w:dyaOrig="420">
          <v:shape id="_x0000_i1035" type="#_x0000_t75" style="width:28.5pt;height:21pt" o:ole="">
            <v:imagedata r:id="rId29" o:title=""/>
          </v:shape>
          <o:OLEObject Type="Embed" ProgID="Equation.DSMT4" ShapeID="_x0000_i1035" DrawAspect="Content" ObjectID="_1681831017" r:id="rId30"/>
        </w:object>
      </w:r>
    </w:p>
    <w:p w:rsidR="00373F56" w:rsidRPr="00DE3B15" w:rsidRDefault="00373F56" w:rsidP="008266E6">
      <w:pPr>
        <w:pStyle w:val="ListParagraph"/>
        <w:numPr>
          <w:ilvl w:val="0"/>
          <w:numId w:val="12"/>
        </w:numPr>
        <w:jc w:val="both"/>
      </w:pPr>
      <w:r w:rsidRPr="007F4E28">
        <w:rPr>
          <w:highlight w:val="lightGray"/>
          <w:u w:val="single"/>
        </w:rPr>
        <w:t>Η παραμετρική στατιστική</w:t>
      </w:r>
      <w:r w:rsidRPr="007F4E28">
        <w:rPr>
          <w:u w:val="single"/>
        </w:rPr>
        <w:t xml:space="preserve"> </w:t>
      </w:r>
      <w:r>
        <w:t xml:space="preserve">υποθέτει ότι η </w:t>
      </w:r>
      <w:r w:rsidR="003A3F0B" w:rsidRPr="003A3F0B">
        <w:rPr>
          <w:position w:val="-14"/>
        </w:rPr>
        <w:object w:dxaOrig="580" w:dyaOrig="420">
          <v:shape id="_x0000_i1036" type="#_x0000_t75" style="width:28.5pt;height:21pt" o:ole="">
            <v:imagedata r:id="rId27" o:title=""/>
          </v:shape>
          <o:OLEObject Type="Embed" ProgID="Equation.DSMT4" ShapeID="_x0000_i1036" DrawAspect="Content" ObjectID="_1681831018" r:id="rId31"/>
        </w:object>
      </w:r>
      <w:r>
        <w:t xml:space="preserve"> </w:t>
      </w:r>
      <w:r w:rsidRPr="007F4E28">
        <w:rPr>
          <w:color w:val="FF0000"/>
        </w:rPr>
        <w:t xml:space="preserve">έχει γνωστή μορφή , και εξαρτάται </w:t>
      </w:r>
      <w:r>
        <w:t xml:space="preserve">από κει και πέρα </w:t>
      </w:r>
      <w:r w:rsidRPr="007F4E28">
        <w:rPr>
          <w:color w:val="FF0000"/>
        </w:rPr>
        <w:t xml:space="preserve">από λίγες παραμέτρους </w:t>
      </w:r>
      <w:r>
        <w:t xml:space="preserve">π.χ. </w:t>
      </w:r>
      <w:r w:rsidR="000D3D7E" w:rsidRPr="00B22239">
        <w:rPr>
          <w:position w:val="-14"/>
        </w:rPr>
        <w:object w:dxaOrig="1540" w:dyaOrig="420">
          <v:shape id="_x0000_i1037" type="#_x0000_t75" style="width:77pt;height:21pt" o:ole="">
            <v:imagedata r:id="rId32" o:title=""/>
          </v:shape>
          <o:OLEObject Type="Embed" ProgID="Equation.DSMT4" ShapeID="_x0000_i1037" DrawAspect="Content" ObjectID="_1681831019" r:id="rId33"/>
        </w:object>
      </w:r>
      <w:r w:rsidRPr="00B22239">
        <w:t xml:space="preserve"> </w:t>
      </w:r>
      <w:r w:rsidRPr="00E81C9F">
        <w:t>(</w:t>
      </w:r>
      <w:r>
        <w:t>παρόμοια όπως στην περιγραφή της κατανομής τυχαίας μεταβλητής</w:t>
      </w:r>
      <w:r w:rsidRPr="00E81C9F">
        <w:t>)</w:t>
      </w:r>
      <w:r w:rsidR="00DE3B15" w:rsidRPr="00DE3B15">
        <w:t>.</w:t>
      </w:r>
    </w:p>
    <w:p w:rsidR="00373F56" w:rsidRDefault="00373F56" w:rsidP="008266E6">
      <w:pPr>
        <w:pStyle w:val="ListParagraph"/>
        <w:numPr>
          <w:ilvl w:val="0"/>
          <w:numId w:val="12"/>
        </w:numPr>
        <w:jc w:val="both"/>
      </w:pPr>
      <w:r w:rsidRPr="007F4E28">
        <w:rPr>
          <w:highlight w:val="lightGray"/>
          <w:u w:val="single"/>
        </w:rPr>
        <w:t>Η μη παραμετρική στατιστική</w:t>
      </w:r>
      <w:r w:rsidRPr="007F4E28">
        <w:rPr>
          <w:u w:val="single"/>
        </w:rPr>
        <w:t xml:space="preserve"> </w:t>
      </w:r>
      <w:r w:rsidRPr="007F4E28">
        <w:rPr>
          <w:color w:val="FF0000"/>
        </w:rPr>
        <w:t xml:space="preserve">αφήνει τα δεδομένα να προσδιορίσουν </w:t>
      </w:r>
      <w:r>
        <w:t xml:space="preserve">όσο γίνεται περισσότερο </w:t>
      </w:r>
      <w:r w:rsidRPr="007F4E28">
        <w:rPr>
          <w:color w:val="FF0000"/>
        </w:rPr>
        <w:t xml:space="preserve">τη </w:t>
      </w:r>
      <w:r w:rsidR="00DE3B15" w:rsidRPr="007F4E28">
        <w:rPr>
          <w:color w:val="FF0000"/>
        </w:rPr>
        <w:t>μορφή</w:t>
      </w:r>
      <w:r w:rsidRPr="007F4E28">
        <w:rPr>
          <w:color w:val="FF0000"/>
        </w:rPr>
        <w:t xml:space="preserve"> της </w:t>
      </w:r>
      <w:r w:rsidR="000D3D7E" w:rsidRPr="007F4E28">
        <w:rPr>
          <w:position w:val="-14"/>
        </w:rPr>
        <w:object w:dxaOrig="580" w:dyaOrig="420">
          <v:shape id="_x0000_i1038" type="#_x0000_t75" style="width:28.5pt;height:21pt" o:ole="">
            <v:imagedata r:id="rId34" o:title=""/>
          </v:shape>
          <o:OLEObject Type="Embed" ProgID="Equation.DSMT4" ShapeID="_x0000_i1038" DrawAspect="Content" ObjectID="_1681831020" r:id="rId35"/>
        </w:object>
      </w:r>
      <w:r w:rsidRPr="007F4E28">
        <w:rPr>
          <w:color w:val="FF0000"/>
        </w:rPr>
        <w:t xml:space="preserve"> </w:t>
      </w:r>
      <w:r w:rsidRPr="007F4E28">
        <w:rPr>
          <w:b/>
          <w:color w:val="FF0000"/>
          <w:highlight w:val="yellow"/>
        </w:rPr>
        <w:t>απαιτώντας</w:t>
      </w:r>
      <w:r>
        <w:t xml:space="preserve"> </w:t>
      </w:r>
      <w:r w:rsidRPr="007F4E28">
        <w:rPr>
          <w:b/>
        </w:rPr>
        <w:t>όσ</w:t>
      </w:r>
      <w:r w:rsidR="00DE3B15" w:rsidRPr="007F4E28">
        <w:rPr>
          <w:b/>
        </w:rPr>
        <w:t>ο το δυνατό λιγότερες υποθέσεις</w:t>
      </w:r>
      <w:r w:rsidRPr="007F4E28">
        <w:rPr>
          <w:b/>
        </w:rPr>
        <w:t xml:space="preserve">: </w:t>
      </w:r>
      <w:r w:rsidR="00DE3B15" w:rsidRPr="007F4E28">
        <w:rPr>
          <w:b/>
        </w:rPr>
        <w:t xml:space="preserve">συνήθως </w:t>
      </w:r>
      <w:r w:rsidR="00DE3B15" w:rsidRPr="007F4E28">
        <w:rPr>
          <w:b/>
          <w:color w:val="FF0000"/>
          <w:highlight w:val="yellow"/>
        </w:rPr>
        <w:t xml:space="preserve">μόνο ότι </w:t>
      </w:r>
      <w:r w:rsidRPr="007F4E28">
        <w:rPr>
          <w:b/>
          <w:color w:val="FF0000"/>
          <w:highlight w:val="yellow"/>
          <w:bdr w:val="single" w:sz="4" w:space="0" w:color="auto"/>
        </w:rPr>
        <w:t>«</w:t>
      </w:r>
      <w:r w:rsidR="00DE3B15" w:rsidRPr="007F4E28">
        <w:rPr>
          <w:b/>
          <w:color w:val="FF0000"/>
          <w:highlight w:val="yellow"/>
          <w:bdr w:val="single" w:sz="4" w:space="0" w:color="auto"/>
        </w:rPr>
        <w:t xml:space="preserve">η </w:t>
      </w:r>
      <w:r w:rsidR="000D3D7E" w:rsidRPr="009E6074">
        <w:rPr>
          <w:b/>
          <w:position w:val="-14"/>
          <w:highlight w:val="yellow"/>
          <w:bdr w:val="single" w:sz="4" w:space="0" w:color="auto"/>
        </w:rPr>
        <w:object w:dxaOrig="580" w:dyaOrig="420">
          <v:shape id="_x0000_i1039" type="#_x0000_t75" style="width:28.5pt;height:21pt" o:ole="">
            <v:imagedata r:id="rId36" o:title=""/>
          </v:shape>
          <o:OLEObject Type="Embed" ProgID="Equation.DSMT4" ShapeID="_x0000_i1039" DrawAspect="Content" ObjectID="_1681831021" r:id="rId37"/>
        </w:object>
      </w:r>
      <w:r w:rsidR="00C314E6" w:rsidRPr="007F4E28">
        <w:rPr>
          <w:b/>
          <w:color w:val="FF0000"/>
          <w:highlight w:val="yellow"/>
          <w:bdr w:val="single" w:sz="4" w:space="0" w:color="auto"/>
        </w:rPr>
        <w:t xml:space="preserve"> είναι ομαλή</w:t>
      </w:r>
      <w:r w:rsidRPr="007F4E28">
        <w:rPr>
          <w:b/>
          <w:color w:val="FF0000"/>
          <w:highlight w:val="yellow"/>
          <w:bdr w:val="single" w:sz="4" w:space="0" w:color="auto"/>
        </w:rPr>
        <w:t>»</w:t>
      </w:r>
      <w:r w:rsidR="00C314E6" w:rsidRPr="007F4E28">
        <w:rPr>
          <w:b/>
          <w:bdr w:val="single" w:sz="4" w:space="0" w:color="auto"/>
        </w:rPr>
        <w:t>.</w:t>
      </w:r>
    </w:p>
    <w:p w:rsidR="00373F56" w:rsidRDefault="00373F56" w:rsidP="008266E6">
      <w:pPr>
        <w:pStyle w:val="ListParagraph"/>
        <w:numPr>
          <w:ilvl w:val="0"/>
          <w:numId w:val="11"/>
        </w:numPr>
        <w:jc w:val="both"/>
      </w:pPr>
      <w:r>
        <w:t xml:space="preserve">Ένας τρόπος να εκτιμηθεί η </w:t>
      </w:r>
      <w:r w:rsidR="000D3D7E" w:rsidRPr="00B22239">
        <w:rPr>
          <w:position w:val="-14"/>
        </w:rPr>
        <w:object w:dxaOrig="580" w:dyaOrig="420">
          <v:shape id="_x0000_i1040" type="#_x0000_t75" style="width:28.5pt;height:21pt" o:ole="">
            <v:imagedata r:id="rId38" o:title=""/>
          </v:shape>
          <o:OLEObject Type="Embed" ProgID="Equation.DSMT4" ShapeID="_x0000_i1040" DrawAspect="Content" ObjectID="_1681831022" r:id="rId39"/>
        </w:object>
      </w:r>
      <w:r>
        <w:t xml:space="preserve"> </w:t>
      </w:r>
      <w:r w:rsidR="00C314E6">
        <w:t>υπό</w:t>
      </w:r>
      <w:r>
        <w:t xml:space="preserve"> αυτές τις </w:t>
      </w:r>
      <w:r w:rsidR="00C314E6">
        <w:t>προϋποθέσεις</w:t>
      </w:r>
      <w:r>
        <w:t xml:space="preserve"> είναι </w:t>
      </w:r>
      <w:r w:rsidRPr="007F4E28">
        <w:rPr>
          <w:b/>
        </w:rPr>
        <w:t xml:space="preserve">να </w:t>
      </w:r>
      <w:r w:rsidRPr="007F4E28">
        <w:rPr>
          <w:b/>
          <w:color w:val="FF0000"/>
          <w:highlight w:val="yellow"/>
        </w:rPr>
        <w:t xml:space="preserve">εκτιμάται </w:t>
      </w:r>
      <w:r w:rsidRPr="007F4E28">
        <w:rPr>
          <w:b/>
          <w:color w:val="FF0000"/>
          <w:highlight w:val="yellow"/>
          <w:u w:val="single"/>
        </w:rPr>
        <w:t>ένα απλοϊκό μοντέλο</w:t>
      </w:r>
      <w:r w:rsidRPr="007F4E28">
        <w:rPr>
          <w:b/>
          <w:color w:val="FF0000"/>
          <w:u w:val="single"/>
        </w:rPr>
        <w:t xml:space="preserve"> </w:t>
      </w:r>
      <w:r w:rsidR="00C314E6" w:rsidRPr="007F4E28">
        <w:rPr>
          <w:b/>
        </w:rPr>
        <w:t>(π.χ. σταθερά μοντέλο, γραμμικό μοντέλο</w:t>
      </w:r>
      <w:r w:rsidRPr="007F4E28">
        <w:rPr>
          <w:b/>
        </w:rPr>
        <w:t xml:space="preserve">) </w:t>
      </w:r>
      <w:r w:rsidRPr="007F4E28">
        <w:rPr>
          <w:b/>
          <w:color w:val="FF0000"/>
          <w:highlight w:val="yellow"/>
          <w:u w:val="single"/>
        </w:rPr>
        <w:t xml:space="preserve">ξεχωριστά για κάθε </w:t>
      </w:r>
      <w:r w:rsidR="00C314E6" w:rsidRPr="007F4E28">
        <w:rPr>
          <w:color w:val="FF0000"/>
          <w:position w:val="-12"/>
          <w:highlight w:val="yellow"/>
          <w:u w:val="single"/>
        </w:rPr>
        <w:object w:dxaOrig="300" w:dyaOrig="380">
          <v:shape id="_x0000_i1041" type="#_x0000_t75" style="width:15pt;height:19pt" o:ole="">
            <v:imagedata r:id="rId40" o:title=""/>
          </v:shape>
          <o:OLEObject Type="Embed" ProgID="Equation.DSMT4" ShapeID="_x0000_i1041" DrawAspect="Content" ObjectID="_1681831023" r:id="rId41"/>
        </w:object>
      </w:r>
      <w:r w:rsidRPr="007F4E28">
        <w:rPr>
          <w:color w:val="FF0000"/>
        </w:rPr>
        <w:t xml:space="preserve"> </w:t>
      </w:r>
      <w:r w:rsidRPr="003A3F0B">
        <w:rPr>
          <w:b/>
          <w:color w:val="FF0000"/>
          <w:highlight w:val="cyan"/>
        </w:rPr>
        <w:t xml:space="preserve">χρησιμοποιώντας μόνο τις παρατηρήσεις </w:t>
      </w:r>
      <w:r w:rsidRPr="003A3F0B">
        <w:rPr>
          <w:color w:val="FF0000"/>
          <w:position w:val="-12"/>
          <w:highlight w:val="cyan"/>
        </w:rPr>
        <w:object w:dxaOrig="240" w:dyaOrig="300">
          <v:shape id="_x0000_i1042" type="#_x0000_t75" style="width:12pt;height:15pt" o:ole="">
            <v:imagedata r:id="rId42" o:title=""/>
          </v:shape>
          <o:OLEObject Type="Embed" ProgID="Equation.DSMT4" ShapeID="_x0000_i1042" DrawAspect="Content" ObjectID="_1681831024" r:id="rId43"/>
        </w:object>
      </w:r>
      <w:r w:rsidRPr="003A3F0B">
        <w:rPr>
          <w:b/>
          <w:color w:val="FF0000"/>
          <w:highlight w:val="cyan"/>
        </w:rPr>
        <w:t xml:space="preserve"> με </w:t>
      </w:r>
      <w:r w:rsidR="000D3D7E" w:rsidRPr="003A3F0B">
        <w:rPr>
          <w:color w:val="FF0000"/>
          <w:position w:val="-12"/>
          <w:highlight w:val="cyan"/>
        </w:rPr>
        <w:object w:dxaOrig="260" w:dyaOrig="380">
          <v:shape id="_x0000_i1043" type="#_x0000_t75" style="width:13.5pt;height:19pt" o:ole="">
            <v:imagedata r:id="rId44" o:title=""/>
          </v:shape>
          <o:OLEObject Type="Embed" ProgID="Equation.DSMT4" ShapeID="_x0000_i1043" DrawAspect="Content" ObjectID="_1681831025" r:id="rId45"/>
        </w:object>
      </w:r>
      <w:r w:rsidRPr="003A3F0B">
        <w:rPr>
          <w:b/>
          <w:color w:val="FF0000"/>
          <w:highlight w:val="cyan"/>
        </w:rPr>
        <w:t xml:space="preserve">, κοντά στο </w:t>
      </w:r>
      <w:r w:rsidR="00C314E6" w:rsidRPr="003A3F0B">
        <w:rPr>
          <w:color w:val="FF0000"/>
          <w:position w:val="-12"/>
          <w:highlight w:val="cyan"/>
        </w:rPr>
        <w:object w:dxaOrig="300" w:dyaOrig="380">
          <v:shape id="_x0000_i1044" type="#_x0000_t75" style="width:15pt;height:19pt" o:ole="">
            <v:imagedata r:id="rId40" o:title=""/>
          </v:shape>
          <o:OLEObject Type="Embed" ProgID="Equation.DSMT4" ShapeID="_x0000_i1044" DrawAspect="Content" ObjectID="_1681831026" r:id="rId46"/>
        </w:object>
      </w:r>
      <w:r w:rsidRPr="003A3F0B">
        <w:rPr>
          <w:b/>
          <w:color w:val="FF0000"/>
          <w:highlight w:val="cyan"/>
        </w:rPr>
        <w:t>,</w:t>
      </w:r>
      <w:r>
        <w:t xml:space="preserve"> όπως κάνα</w:t>
      </w:r>
      <w:r w:rsidR="000D3D7E">
        <w:t>με στην εκτίμηση της πυκνότητας</w:t>
      </w:r>
      <w:r>
        <w:t xml:space="preserve">: π.χ. «σταθερή» πυκνότητα σε μικρή περιοχή του </w:t>
      </w:r>
      <w:r w:rsidR="00C314E6" w:rsidRPr="00C314E6">
        <w:rPr>
          <w:position w:val="-12"/>
        </w:rPr>
        <w:object w:dxaOrig="300" w:dyaOrig="380">
          <v:shape id="_x0000_i1045" type="#_x0000_t75" style="width:15pt;height:19pt" o:ole="">
            <v:imagedata r:id="rId40" o:title=""/>
          </v:shape>
          <o:OLEObject Type="Embed" ProgID="Equation.DSMT4" ShapeID="_x0000_i1045" DrawAspect="Content" ObjectID="_1681831027" r:id="rId47"/>
        </w:object>
      </w:r>
      <w:r w:rsidRPr="00E81C9F">
        <w:t>.</w:t>
      </w:r>
    </w:p>
    <w:p w:rsidR="007F4E28" w:rsidRDefault="007F4E28">
      <w:pPr>
        <w:spacing w:before="0" w:line="240" w:lineRule="auto"/>
      </w:pPr>
      <w:r>
        <w:br w:type="page"/>
      </w:r>
    </w:p>
    <w:p w:rsidR="00373F56" w:rsidRPr="007F4E28" w:rsidRDefault="00373F56" w:rsidP="008266E6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C314E6">
        <w:rPr>
          <w:b/>
        </w:rPr>
        <w:lastRenderedPageBreak/>
        <w:t>Παράδειγμα</w:t>
      </w:r>
      <w:r w:rsidRPr="00C314E6">
        <w:rPr>
          <w:b/>
          <w:lang w:val="en-US"/>
        </w:rPr>
        <w:t xml:space="preserve"> 4.4 </w:t>
      </w:r>
      <w:r w:rsidRPr="00C314E6">
        <w:rPr>
          <w:b/>
        </w:rPr>
        <w:t>από</w:t>
      </w:r>
      <w:r w:rsidRPr="00C314E6">
        <w:rPr>
          <w:b/>
          <w:lang w:val="en-US"/>
        </w:rPr>
        <w:t xml:space="preserve"> Wasserman</w:t>
      </w:r>
      <w:r w:rsidRPr="00C314E6">
        <w:rPr>
          <w:lang w:val="en-US"/>
        </w:rPr>
        <w:t>. CMB</w:t>
      </w:r>
    </w:p>
    <w:p w:rsidR="007F4E28" w:rsidRDefault="007F4E28" w:rsidP="007F4E28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00FB69C" wp14:editId="45DD2A6E">
            <wp:extent cx="5829300" cy="377320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31" cy="37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BE" w:rsidRDefault="007F4E28" w:rsidP="001A6DBE">
      <w:pPr>
        <w:pStyle w:val="ListParagraph"/>
        <w:ind w:left="0"/>
        <w:jc w:val="both"/>
        <w:rPr>
          <w:b/>
          <w:color w:val="FF0000"/>
          <w:highlight w:val="yellow"/>
        </w:rPr>
      </w:pPr>
      <w:r>
        <w:rPr>
          <w:noProof/>
          <w:lang w:val="en-US" w:eastAsia="en-US"/>
        </w:rPr>
        <w:drawing>
          <wp:inline distT="0" distB="0" distL="0" distR="0" wp14:anchorId="075226D3" wp14:editId="75A8255F">
            <wp:extent cx="6040316" cy="30861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84" cy="30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BE" w:rsidRPr="001A6DBE" w:rsidRDefault="001A6DBE" w:rsidP="001A6DBE">
      <w:pPr>
        <w:pStyle w:val="ListParagraph"/>
        <w:ind w:left="0"/>
        <w:jc w:val="both"/>
        <w:rPr>
          <w:color w:val="FF0000"/>
        </w:rPr>
      </w:pPr>
      <w:r w:rsidRPr="001A6DBE">
        <w:rPr>
          <w:b/>
          <w:color w:val="FF0000"/>
          <w:highlight w:val="yellow"/>
        </w:rPr>
        <w:t>Πόσες κορυφές, που βρίσκονται, τι ύψος έχουν, ποια η σχέση του ύψους τους, δίνουν πληροφορίες για σύνθεση πρώιμου σύμπαντος</w:t>
      </w:r>
      <w:r w:rsidRPr="001A6DBE">
        <w:rPr>
          <w:b/>
          <w:highlight w:val="yellow"/>
        </w:rPr>
        <w:t>.</w:t>
      </w:r>
    </w:p>
    <w:p w:rsidR="001A6DBE" w:rsidRDefault="001A6DBE" w:rsidP="001A6DBE">
      <w:pPr>
        <w:pStyle w:val="ListParagraph"/>
        <w:ind w:left="0"/>
        <w:jc w:val="center"/>
        <w:rPr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A480BF3" wp14:editId="58FF339B">
            <wp:extent cx="5404692" cy="5343690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36" cy="53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AE98A78" wp14:editId="0C71D7F7">
            <wp:extent cx="4391025" cy="258253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00" cy="258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BE" w:rsidRPr="00C314E6" w:rsidRDefault="001A6DBE" w:rsidP="001A6DBE">
      <w:pPr>
        <w:pStyle w:val="ListParagraph"/>
        <w:ind w:left="0"/>
        <w:jc w:val="center"/>
        <w:rPr>
          <w:color w:val="FF0000"/>
        </w:rPr>
      </w:pPr>
    </w:p>
    <w:p w:rsidR="001A6DBE" w:rsidRPr="00C20B91" w:rsidRDefault="001A6DBE" w:rsidP="008266E6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C314E6">
        <w:rPr>
          <w:b/>
          <w:lang w:val="en-US"/>
        </w:rPr>
        <w:lastRenderedPageBreak/>
        <w:t>Wasserman</w:t>
      </w:r>
      <w:r w:rsidRPr="00C314E6">
        <w:rPr>
          <w:lang w:val="en-US"/>
        </w:rPr>
        <w:t xml:space="preserve"> </w:t>
      </w:r>
      <w:r>
        <w:rPr>
          <w:b/>
          <w:lang w:val="en-US"/>
        </w:rPr>
        <w:t xml:space="preserve">Figure </w:t>
      </w:r>
      <w:r w:rsidRPr="00C314E6">
        <w:rPr>
          <w:b/>
          <w:lang w:val="en-US"/>
        </w:rPr>
        <w:t>4.5 &amp; 5.1:</w:t>
      </w:r>
      <w:r w:rsidRPr="00C314E6">
        <w:rPr>
          <w:lang w:val="en-US"/>
        </w:rPr>
        <w:t xml:space="preserve"> “over-smoothing” &amp; “under-smoothing</w:t>
      </w:r>
      <w:r w:rsidRPr="001A6DBE">
        <w:rPr>
          <w:b/>
          <w:lang w:val="en-US"/>
        </w:rPr>
        <w:t xml:space="preserve"> </w:t>
      </w:r>
    </w:p>
    <w:p w:rsidR="00C20B91" w:rsidRPr="0071754C" w:rsidRDefault="00C20B91" w:rsidP="00E30153">
      <w:pPr>
        <w:ind w:left="360"/>
        <w:jc w:val="both"/>
        <w:rPr>
          <w:lang w:val="en-US"/>
        </w:rPr>
      </w:pPr>
    </w:p>
    <w:p w:rsidR="00C20B91" w:rsidRPr="001A6DBE" w:rsidRDefault="00C20B91" w:rsidP="00C20B91">
      <w:pPr>
        <w:pStyle w:val="ListParagraph"/>
        <w:ind w:left="0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2FBBC59" wp14:editId="1E757129">
            <wp:extent cx="6057900" cy="545248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5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91" w:rsidRPr="00C20B91" w:rsidRDefault="00C20B91" w:rsidP="00C20B91">
      <w:pPr>
        <w:jc w:val="both"/>
      </w:pPr>
    </w:p>
    <w:p w:rsidR="00C20B91" w:rsidRDefault="00C20B91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0D3D7E" w:rsidRDefault="00373F56" w:rsidP="000D3D7E">
      <w:pPr>
        <w:pStyle w:val="Heading3"/>
        <w:rPr>
          <w:lang w:val="el-GR"/>
        </w:rPr>
      </w:pPr>
      <w:bookmarkStart w:id="2" w:name="_Toc515533619"/>
      <w:r w:rsidRPr="00DF1009">
        <w:lastRenderedPageBreak/>
        <w:t>Regress</w:t>
      </w:r>
      <w:r w:rsidR="000D3D7E" w:rsidRPr="00DF1009">
        <w:rPr>
          <w:lang w:val="el-GR"/>
        </w:rPr>
        <w:t>ο</w:t>
      </w:r>
      <w:proofErr w:type="spellStart"/>
      <w:r w:rsidR="000D3D7E" w:rsidRPr="00DF1009">
        <w:t>gra</w:t>
      </w:r>
      <w:r w:rsidRPr="00DF1009">
        <w:t>m</w:t>
      </w:r>
      <w:r w:rsidR="000D3D7E" w:rsidRPr="00DF1009">
        <w:t>m</w:t>
      </w:r>
      <w:r w:rsidRPr="00DF1009">
        <w:t>s</w:t>
      </w:r>
      <w:bookmarkEnd w:id="2"/>
      <w:proofErr w:type="spellEnd"/>
      <w:r w:rsidRPr="000D3D7E">
        <w:rPr>
          <w:lang w:val="el-GR"/>
        </w:rPr>
        <w:t xml:space="preserve"> </w:t>
      </w:r>
    </w:p>
    <w:p w:rsidR="00E30153" w:rsidRDefault="00E30153" w:rsidP="000D3D7E">
      <w:r>
        <w:rPr>
          <w:noProof/>
          <w:lang w:val="en-US" w:eastAsia="en-US"/>
        </w:rPr>
        <w:drawing>
          <wp:inline distT="0" distB="0" distL="0" distR="0" wp14:anchorId="133CD020" wp14:editId="1F0922F6">
            <wp:extent cx="6057900" cy="6095352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9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49" w:rsidRDefault="00E30153" w:rsidP="00E30153">
      <w:pPr>
        <w:jc w:val="both"/>
      </w:pPr>
      <w:r w:rsidRPr="00E30153">
        <w:rPr>
          <w:b/>
          <w:lang w:val="en-US"/>
        </w:rPr>
        <w:t>Figure</w:t>
      </w:r>
      <w:r w:rsidRPr="00E30153">
        <w:rPr>
          <w:b/>
        </w:rPr>
        <w:t xml:space="preserve"> 4.6 από </w:t>
      </w:r>
      <w:r w:rsidRPr="00E30153">
        <w:rPr>
          <w:b/>
          <w:lang w:val="en-US"/>
        </w:rPr>
        <w:t>Wasserman</w:t>
      </w:r>
      <w:r w:rsidRPr="00C314E6">
        <w:t xml:space="preserve">. </w:t>
      </w:r>
      <w:r w:rsidRPr="009E3543">
        <w:rPr>
          <w:b/>
          <w:color w:val="FF0000"/>
          <w:highlight w:val="yellow"/>
          <w:lang w:val="en-US"/>
        </w:rPr>
        <w:t>LIDAR</w:t>
      </w:r>
      <w:r w:rsidR="003A3F0B">
        <w:rPr>
          <w:color w:val="FF0000"/>
        </w:rPr>
        <w:t xml:space="preserve">: </w:t>
      </w:r>
      <w:r w:rsidRPr="009E3543">
        <w:rPr>
          <w:color w:val="FF0000"/>
          <w:position w:val="-12"/>
          <w:highlight w:val="lightGray"/>
          <w:lang w:val="en-US"/>
        </w:rPr>
        <w:object w:dxaOrig="240" w:dyaOrig="380">
          <v:shape id="_x0000_i1046" type="#_x0000_t75" style="width:12pt;height:19pt" o:ole="">
            <v:imagedata r:id="rId54" o:title=""/>
          </v:shape>
          <o:OLEObject Type="Embed" ProgID="Equation.DSMT4" ShapeID="_x0000_i1046" DrawAspect="Content" ObjectID="_1681831028" r:id="rId55"/>
        </w:object>
      </w:r>
      <w:r w:rsidRPr="009E3543">
        <w:rPr>
          <w:color w:val="FF0000"/>
          <w:highlight w:val="lightGray"/>
        </w:rPr>
        <w:t xml:space="preserve"> </w:t>
      </w:r>
      <w:r w:rsidR="003A3F0B">
        <w:rPr>
          <w:color w:val="FF0000"/>
          <w:highlight w:val="lightGray"/>
        </w:rPr>
        <w:t xml:space="preserve">είναι </w:t>
      </w:r>
      <w:r w:rsidR="009E3543" w:rsidRPr="009E3543">
        <w:rPr>
          <w:color w:val="FF0000"/>
          <w:highlight w:val="lightGray"/>
        </w:rPr>
        <w:t>ο</w:t>
      </w:r>
      <w:r w:rsidRPr="009E3543">
        <w:rPr>
          <w:color w:val="FF0000"/>
          <w:highlight w:val="lightGray"/>
        </w:rPr>
        <w:t xml:space="preserve"> </w:t>
      </w:r>
      <w:r w:rsidRPr="009E3543">
        <w:rPr>
          <w:color w:val="FF0000"/>
          <w:position w:val="-14"/>
          <w:highlight w:val="lightGray"/>
          <w:lang w:val="en-US"/>
        </w:rPr>
        <w:object w:dxaOrig="440" w:dyaOrig="360">
          <v:shape id="_x0000_i1047" type="#_x0000_t75" style="width:22pt;height:18pt" o:ole="">
            <v:imagedata r:id="rId56" o:title=""/>
          </v:shape>
          <o:OLEObject Type="Embed" ProgID="Equation.DSMT4" ShapeID="_x0000_i1047" DrawAspect="Content" ObjectID="_1681831029" r:id="rId57"/>
        </w:object>
      </w:r>
      <w:r w:rsidRPr="009E3543">
        <w:rPr>
          <w:color w:val="FF0000"/>
          <w:highlight w:val="lightGray"/>
        </w:rPr>
        <w:t>- λόγος του φωτός</w:t>
      </w:r>
      <w:r w:rsidRPr="009E3543">
        <w:rPr>
          <w:color w:val="FF0000"/>
        </w:rPr>
        <w:t xml:space="preserve"> που λαμβάνεται από δύο </w:t>
      </w:r>
      <w:r w:rsidRPr="009E3543">
        <w:rPr>
          <w:color w:val="FF0000"/>
          <w:lang w:val="en-US"/>
        </w:rPr>
        <w:t>laser</w:t>
      </w:r>
      <w:r w:rsidRPr="009E3543">
        <w:rPr>
          <w:color w:val="FF0000"/>
        </w:rPr>
        <w:t xml:space="preserve"> διαφορετικής συχνότητας</w:t>
      </w:r>
      <w:r w:rsidR="003A3F0B">
        <w:rPr>
          <w:color w:val="FF0000"/>
        </w:rPr>
        <w:t>.</w:t>
      </w:r>
      <w:r w:rsidRPr="009E3543">
        <w:rPr>
          <w:color w:val="FF0000"/>
        </w:rPr>
        <w:t xml:space="preserve"> </w:t>
      </w:r>
      <w:r w:rsidR="003A3F0B">
        <w:rPr>
          <w:color w:val="FF0000"/>
        </w:rPr>
        <w:t>Π</w:t>
      </w:r>
      <w:r w:rsidRPr="009E3543">
        <w:rPr>
          <w:color w:val="FF0000"/>
        </w:rPr>
        <w:t>αρέχ</w:t>
      </w:r>
      <w:r w:rsidR="003A3F0B">
        <w:rPr>
          <w:color w:val="FF0000"/>
        </w:rPr>
        <w:t>ει</w:t>
      </w:r>
      <w:r>
        <w:t xml:space="preserve"> </w:t>
      </w:r>
      <w:r w:rsidRPr="00236349">
        <w:rPr>
          <w:color w:val="FF0000"/>
          <w:highlight w:val="yellow"/>
        </w:rPr>
        <w:t>πληροφορίες για σύνθεση ατμόσφαιρας</w:t>
      </w:r>
      <w:r>
        <w:t xml:space="preserve">, περιεκτικότητα σε </w:t>
      </w:r>
      <w:r w:rsidRPr="000D3D7E">
        <w:t>μολυσματικές</w:t>
      </w:r>
      <w:r w:rsidRPr="00E30153">
        <w:rPr>
          <w:color w:val="FF0000"/>
        </w:rPr>
        <w:t xml:space="preserve"> </w:t>
      </w:r>
      <w:r>
        <w:t xml:space="preserve">ουσίες. </w:t>
      </w:r>
    </w:p>
    <w:p w:rsidR="00E30153" w:rsidRDefault="00E30153" w:rsidP="00E30153">
      <w:pPr>
        <w:jc w:val="both"/>
      </w:pPr>
      <w:r w:rsidRPr="009E3543">
        <w:rPr>
          <w:color w:val="FF0000"/>
          <w:position w:val="-12"/>
          <w:highlight w:val="lightGray"/>
        </w:rPr>
        <w:object w:dxaOrig="340" w:dyaOrig="380">
          <v:shape id="_x0000_i1048" type="#_x0000_t75" style="width:17.5pt;height:19pt" o:ole="">
            <v:imagedata r:id="rId58" o:title=""/>
          </v:shape>
          <o:OLEObject Type="Embed" ProgID="Equation.DSMT4" ShapeID="_x0000_i1048" DrawAspect="Content" ObjectID="_1681831030" r:id="rId59"/>
        </w:object>
      </w:r>
      <w:r w:rsidRPr="009E3543">
        <w:rPr>
          <w:color w:val="FF0000"/>
          <w:highlight w:val="lightGray"/>
        </w:rPr>
        <w:t xml:space="preserve"> απόσταση της πηγής</w:t>
      </w:r>
      <w:r w:rsidRPr="009E3543">
        <w:rPr>
          <w:color w:val="FF0000"/>
        </w:rPr>
        <w:t xml:space="preserve"> </w:t>
      </w:r>
      <w:r>
        <w:t>του φωτός από ανακλών αντικείμενο</w:t>
      </w:r>
    </w:p>
    <w:p w:rsidR="00236349" w:rsidRDefault="00236349" w:rsidP="00236349">
      <w:r w:rsidRPr="009E3543">
        <w:rPr>
          <w:b/>
          <w:color w:val="FF0000"/>
          <w:highlight w:val="yellow"/>
        </w:rPr>
        <w:lastRenderedPageBreak/>
        <w:t>Αντίστοιχο των ιστογραμμάτων</w:t>
      </w:r>
      <w:r w:rsidRPr="009E3543">
        <w:rPr>
          <w:color w:val="FF0000"/>
        </w:rPr>
        <w:t xml:space="preserve"> </w:t>
      </w:r>
      <w:r>
        <w:t>στην εκτίμηση πυκνότητας:</w:t>
      </w:r>
    </w:p>
    <w:p w:rsidR="00373F56" w:rsidRDefault="00373F56" w:rsidP="008266E6">
      <w:pPr>
        <w:pStyle w:val="ListParagraph"/>
        <w:numPr>
          <w:ilvl w:val="0"/>
          <w:numId w:val="3"/>
        </w:numPr>
        <w:jc w:val="both"/>
      </w:pPr>
      <w:r>
        <w:t xml:space="preserve">Το διάστημα στο οποίο ανήκουν τα </w:t>
      </w:r>
      <w:r w:rsidRPr="00075B7D">
        <w:rPr>
          <w:position w:val="-12"/>
        </w:rPr>
        <w:object w:dxaOrig="340" w:dyaOrig="380">
          <v:shape id="_x0000_i1049" type="#_x0000_t75" style="width:17.5pt;height:19pt" o:ole="">
            <v:imagedata r:id="rId60" o:title=""/>
          </v:shape>
          <o:OLEObject Type="Embed" ProgID="Equation.DSMT4" ShapeID="_x0000_i1049" DrawAspect="Content" ObjectID="_1681831031" r:id="rId61"/>
        </w:object>
      </w:r>
      <w:r>
        <w:t xml:space="preserve"> </w:t>
      </w:r>
      <w:r w:rsidRPr="009E3543">
        <w:rPr>
          <w:highlight w:val="lightGray"/>
        </w:rPr>
        <w:t xml:space="preserve">γράφεται ως ένωση διαστημάτων μεγέθους </w:t>
      </w:r>
      <w:r w:rsidRPr="009E3543">
        <w:rPr>
          <w:position w:val="-6"/>
          <w:highlight w:val="lightGray"/>
        </w:rPr>
        <w:object w:dxaOrig="220" w:dyaOrig="300">
          <v:shape id="_x0000_i1050" type="#_x0000_t75" style="width:11.5pt;height:15pt" o:ole="">
            <v:imagedata r:id="rId62" o:title=""/>
          </v:shape>
          <o:OLEObject Type="Embed" ProgID="Equation.DSMT4" ShapeID="_x0000_i1050" DrawAspect="Content" ObjectID="_1681831032" r:id="rId63"/>
        </w:object>
      </w:r>
      <w:r w:rsidRPr="009E3543">
        <w:rPr>
          <w:highlight w:val="lightGray"/>
        </w:rPr>
        <w:t xml:space="preserve">, τα </w:t>
      </w:r>
      <w:r w:rsidRPr="009E3543">
        <w:rPr>
          <w:position w:val="-12"/>
          <w:highlight w:val="lightGray"/>
        </w:rPr>
        <w:object w:dxaOrig="999" w:dyaOrig="380">
          <v:shape id="_x0000_i1051" type="#_x0000_t75" style="width:50pt;height:19pt" o:ole="">
            <v:imagedata r:id="rId64" o:title=""/>
          </v:shape>
          <o:OLEObject Type="Embed" ProgID="Equation.DSMT4" ShapeID="_x0000_i1051" DrawAspect="Content" ObjectID="_1681831033" r:id="rId65"/>
        </w:object>
      </w:r>
      <w:r w:rsidR="000D3D7E" w:rsidRPr="009E3543">
        <w:rPr>
          <w:highlight w:val="lightGray"/>
        </w:rPr>
        <w:t>.</w:t>
      </w:r>
    </w:p>
    <w:p w:rsidR="00373F56" w:rsidRDefault="00373F56" w:rsidP="008266E6">
      <w:pPr>
        <w:pStyle w:val="ListParagraph"/>
        <w:numPr>
          <w:ilvl w:val="0"/>
          <w:numId w:val="3"/>
        </w:numPr>
        <w:jc w:val="both"/>
      </w:pPr>
      <w:r>
        <w:t xml:space="preserve">Για </w:t>
      </w:r>
      <w:r w:rsidR="000D3D7E" w:rsidRPr="009E3543">
        <w:rPr>
          <w:position w:val="-16"/>
          <w:highlight w:val="lightGray"/>
        </w:rPr>
        <w:object w:dxaOrig="840" w:dyaOrig="420">
          <v:shape id="_x0000_i1052" type="#_x0000_t75" style="width:42pt;height:21pt" o:ole="">
            <v:imagedata r:id="rId66" o:title=""/>
          </v:shape>
          <o:OLEObject Type="Embed" ProgID="Equation.DSMT4" ShapeID="_x0000_i1052" DrawAspect="Content" ObjectID="_1681831034" r:id="rId67"/>
        </w:object>
      </w:r>
      <w:r w:rsidRPr="009E3543">
        <w:rPr>
          <w:highlight w:val="lightGray"/>
        </w:rPr>
        <w:t xml:space="preserve"> ή </w:t>
      </w:r>
      <w:r w:rsidR="000D3D7E" w:rsidRPr="009E3543">
        <w:rPr>
          <w:color w:val="FF0000"/>
          <w:position w:val="-14"/>
          <w:highlight w:val="yellow"/>
        </w:rPr>
        <w:object w:dxaOrig="680" w:dyaOrig="420">
          <v:shape id="_x0000_i1053" type="#_x0000_t75" style="width:34.5pt;height:21pt" o:ole="">
            <v:imagedata r:id="rId68" o:title=""/>
          </v:shape>
          <o:OLEObject Type="Embed" ProgID="Equation.DSMT4" ShapeID="_x0000_i1053" DrawAspect="Content" ObjectID="_1681831035" r:id="rId69"/>
        </w:object>
      </w:r>
      <w:r w:rsidRPr="009E3543">
        <w:rPr>
          <w:highlight w:val="lightGray"/>
        </w:rPr>
        <w:t xml:space="preserve"> </w:t>
      </w:r>
      <w:r w:rsidRPr="009E3543">
        <w:rPr>
          <w:color w:val="FF0000"/>
          <w:highlight w:val="lightGray"/>
        </w:rPr>
        <w:t xml:space="preserve">υπολογίζεται ως μέσος των </w:t>
      </w:r>
      <w:r w:rsidRPr="009E3543">
        <w:rPr>
          <w:color w:val="FF0000"/>
          <w:position w:val="-12"/>
          <w:highlight w:val="lightGray"/>
        </w:rPr>
        <w:object w:dxaOrig="240" w:dyaOrig="380">
          <v:shape id="_x0000_i1054" type="#_x0000_t75" style="width:12pt;height:19pt" o:ole="">
            <v:imagedata r:id="rId70" o:title=""/>
          </v:shape>
          <o:OLEObject Type="Embed" ProgID="Equation.DSMT4" ShapeID="_x0000_i1054" DrawAspect="Content" ObjectID="_1681831036" r:id="rId71"/>
        </w:object>
      </w:r>
      <w:r w:rsidRPr="009E3543">
        <w:rPr>
          <w:color w:val="FF0000"/>
          <w:highlight w:val="lightGray"/>
        </w:rPr>
        <w:t xml:space="preserve"> με </w:t>
      </w:r>
      <w:r w:rsidR="000D3D7E" w:rsidRPr="009E3543">
        <w:rPr>
          <w:color w:val="FF0000"/>
          <w:position w:val="-16"/>
          <w:highlight w:val="lightGray"/>
        </w:rPr>
        <w:object w:dxaOrig="800" w:dyaOrig="420">
          <v:shape id="_x0000_i1055" type="#_x0000_t75" style="width:40pt;height:21pt" o:ole="">
            <v:imagedata r:id="rId72" o:title=""/>
          </v:shape>
          <o:OLEObject Type="Embed" ProgID="Equation.DSMT4" ShapeID="_x0000_i1055" DrawAspect="Content" ObjectID="_1681831037" r:id="rId73"/>
        </w:object>
      </w:r>
      <w:r w:rsidR="000D3D7E" w:rsidRPr="009E3543">
        <w:rPr>
          <w:color w:val="FF0000"/>
        </w:rPr>
        <w:t>:</w:t>
      </w:r>
    </w:p>
    <w:p w:rsidR="00373F56" w:rsidRDefault="000D3D7E" w:rsidP="00D70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jc w:val="both"/>
      </w:pPr>
      <w:r w:rsidRPr="000D3D7E">
        <w:rPr>
          <w:position w:val="-16"/>
        </w:rPr>
        <w:object w:dxaOrig="960" w:dyaOrig="420">
          <v:shape id="_x0000_i1056" type="#_x0000_t75" style="width:48pt;height:21pt" o:ole="">
            <v:imagedata r:id="rId74" o:title=""/>
          </v:shape>
          <o:OLEObject Type="Embed" ProgID="Equation.DSMT4" ShapeID="_x0000_i1056" DrawAspect="Content" ObjectID="_1681831038" r:id="rId75"/>
        </w:object>
      </w:r>
      <w:r w:rsidRPr="009E3543">
        <w:rPr>
          <w:position w:val="-46"/>
          <w:highlight w:val="yellow"/>
        </w:rPr>
        <w:object w:dxaOrig="2040" w:dyaOrig="1180">
          <v:shape id="_x0000_i1057" type="#_x0000_t75" style="width:102pt;height:59pt" o:ole="">
            <v:imagedata r:id="rId76" o:title=""/>
          </v:shape>
          <o:OLEObject Type="Embed" ProgID="Equation.DSMT4" ShapeID="_x0000_i1057" DrawAspect="Content" ObjectID="_1681831039" r:id="rId77"/>
        </w:object>
      </w:r>
      <w:r w:rsidR="00373F56" w:rsidRPr="00CF54D7">
        <w:t xml:space="preserve"> </w:t>
      </w:r>
      <w:r w:rsidR="00373F56">
        <w:t xml:space="preserve">όπου </w:t>
      </w:r>
      <w:r>
        <w:rPr>
          <w:position w:val="-24"/>
        </w:rPr>
        <w:object w:dxaOrig="1080" w:dyaOrig="540">
          <v:shape id="_x0000_i1058" type="#_x0000_t75" style="width:54pt;height:27pt" o:ole="">
            <v:imagedata r:id="rId78" o:title=""/>
          </v:shape>
          <o:OLEObject Type="Embed" ProgID="Equation.DSMT4" ShapeID="_x0000_i1058" DrawAspect="Content" ObjectID="_1681831040" r:id="rId79"/>
        </w:object>
      </w:r>
      <w:r w:rsidR="00373F56">
        <w:t xml:space="preserve"> ο αριθμός των </w:t>
      </w:r>
      <w:r w:rsidR="00FC3230" w:rsidRPr="00075B7D">
        <w:rPr>
          <w:position w:val="-16"/>
        </w:rPr>
        <w:object w:dxaOrig="800" w:dyaOrig="420">
          <v:shape id="_x0000_i1059" type="#_x0000_t75" style="width:40pt;height:21pt" o:ole="">
            <v:imagedata r:id="rId80" o:title=""/>
          </v:shape>
          <o:OLEObject Type="Embed" ProgID="Equation.DSMT4" ShapeID="_x0000_i1059" DrawAspect="Content" ObjectID="_1681831041" r:id="rId81"/>
        </w:object>
      </w:r>
    </w:p>
    <w:p w:rsidR="00DF1009" w:rsidRPr="00071214" w:rsidRDefault="00373F56" w:rsidP="00D709C1">
      <w:pPr>
        <w:jc w:val="both"/>
        <w:rPr>
          <w:position w:val="-6"/>
        </w:rPr>
      </w:pPr>
      <w:r w:rsidRPr="009E3543">
        <w:rPr>
          <w:highlight w:val="lightGray"/>
        </w:rPr>
        <w:t xml:space="preserve">Όσο μεγαλύτερο </w:t>
      </w:r>
      <w:r w:rsidRPr="009E3543">
        <w:rPr>
          <w:position w:val="-6"/>
          <w:highlight w:val="lightGray"/>
          <w:lang w:val="en-US"/>
        </w:rPr>
        <w:object w:dxaOrig="220" w:dyaOrig="300">
          <v:shape id="_x0000_i1060" type="#_x0000_t75" style="width:11.5pt;height:15pt" o:ole="">
            <v:imagedata r:id="rId82" o:title=""/>
          </v:shape>
          <o:OLEObject Type="Embed" ProgID="Equation.DSMT4" ShapeID="_x0000_i1060" DrawAspect="Content" ObjectID="_1681831042" r:id="rId83"/>
        </w:object>
      </w:r>
      <w:r w:rsidR="00B01722" w:rsidRPr="009E3543">
        <w:rPr>
          <w:position w:val="-6"/>
          <w:highlight w:val="lightGray"/>
        </w:rPr>
        <w:t xml:space="preserve"> </w:t>
      </w:r>
      <w:r w:rsidRPr="009E3543">
        <w:rPr>
          <w:highlight w:val="lightGray"/>
        </w:rPr>
        <w:t xml:space="preserve">τόσο </w:t>
      </w:r>
      <w:r w:rsidR="00D709C1" w:rsidRPr="009E3543">
        <w:rPr>
          <w:highlight w:val="lightGray"/>
        </w:rPr>
        <w:t>πιο ομαλή η εκτιμήτρια</w:t>
      </w:r>
      <w:r>
        <w:t xml:space="preserve">, αλλά &amp; τόσο μεγαλύτερο </w:t>
      </w:r>
      <w:r w:rsidR="00B01722">
        <w:t xml:space="preserve">το </w:t>
      </w:r>
      <w:r w:rsidR="00B01722">
        <w:rPr>
          <w:lang w:val="en-US"/>
        </w:rPr>
        <w:t>Bias</w:t>
      </w:r>
      <w:r w:rsidR="00D709C1" w:rsidRPr="00D709C1">
        <w:t>.</w:t>
      </w:r>
      <w:r w:rsidR="00D709C1" w:rsidRPr="00D709C1">
        <w:rPr>
          <w:position w:val="-6"/>
        </w:rPr>
        <w:t xml:space="preserve"> </w:t>
      </w:r>
    </w:p>
    <w:p w:rsidR="009E3543" w:rsidRPr="0071754C" w:rsidRDefault="009E3543">
      <w:pPr>
        <w:spacing w:before="0" w:line="240" w:lineRule="auto"/>
        <w:rPr>
          <w:b/>
          <w:i/>
          <w:color w:val="0070C0"/>
          <w:sz w:val="36"/>
        </w:rPr>
      </w:pPr>
      <w:bookmarkStart w:id="3" w:name="_Toc515533620"/>
      <w:r>
        <w:br w:type="page"/>
      </w:r>
    </w:p>
    <w:p w:rsidR="00DF1009" w:rsidRPr="00071214" w:rsidRDefault="00FC3230" w:rsidP="00DF1009">
      <w:pPr>
        <w:pStyle w:val="Heading3"/>
        <w:rPr>
          <w:lang w:val="el-GR"/>
        </w:rPr>
      </w:pPr>
      <w:proofErr w:type="spellStart"/>
      <w:proofErr w:type="gramStart"/>
      <w:r>
        <w:lastRenderedPageBreak/>
        <w:t>Nadaraya</w:t>
      </w:r>
      <w:proofErr w:type="spellEnd"/>
      <w:r w:rsidR="00DF1009" w:rsidRPr="00071214">
        <w:rPr>
          <w:lang w:val="el-GR"/>
        </w:rPr>
        <w:t>-</w:t>
      </w:r>
      <w:r w:rsidR="00DF1009">
        <w:t>Watson</w:t>
      </w:r>
      <w:r w:rsidR="00DF1009" w:rsidRPr="00071214">
        <w:rPr>
          <w:lang w:val="el-GR"/>
        </w:rPr>
        <w:t xml:space="preserve"> εκτιμήτρια.</w:t>
      </w:r>
      <w:bookmarkEnd w:id="3"/>
      <w:proofErr w:type="gramEnd"/>
    </w:p>
    <w:p w:rsidR="00373F56" w:rsidRDefault="00D709C1" w:rsidP="00D709C1">
      <w:pPr>
        <w:jc w:val="both"/>
      </w:pPr>
      <w:r>
        <w:t>Εναλλακτικά</w:t>
      </w:r>
      <w:r w:rsidR="00373F56">
        <w:t>,</w:t>
      </w:r>
      <w:r w:rsidRPr="00D709C1">
        <w:t xml:space="preserve"> </w:t>
      </w:r>
      <w:r w:rsidR="00373F56" w:rsidRPr="00301008">
        <w:rPr>
          <w:highlight w:val="lightGray"/>
        </w:rPr>
        <w:t xml:space="preserve">ανάλογα με την </w:t>
      </w:r>
      <w:r w:rsidRPr="00301008">
        <w:rPr>
          <w:highlight w:val="lightGray"/>
        </w:rPr>
        <w:t>“</w:t>
      </w:r>
      <w:r w:rsidR="00373F56" w:rsidRPr="00301008">
        <w:rPr>
          <w:color w:val="FF0000"/>
          <w:highlight w:val="lightGray"/>
        </w:rPr>
        <w:t xml:space="preserve">εκτιμήτρια πυκνότητας </w:t>
      </w:r>
      <w:r w:rsidR="00373F56" w:rsidRPr="00301008">
        <w:rPr>
          <w:b/>
          <w:color w:val="FF0000"/>
          <w:highlight w:val="lightGray"/>
        </w:rPr>
        <w:t>βασισμένη σε πυρήνες</w:t>
      </w:r>
      <w:r w:rsidRPr="00D709C1">
        <w:t>”</w:t>
      </w:r>
      <w:r w:rsidR="00373F56">
        <w:t xml:space="preserve">, μπορούμε </w:t>
      </w:r>
      <w:r w:rsidR="00373F56" w:rsidRPr="00D709C1">
        <w:rPr>
          <w:b/>
        </w:rPr>
        <w:t xml:space="preserve">να κεντράρουμε τα διαστήματα στο </w:t>
      </w:r>
      <w:r w:rsidRPr="00D709C1">
        <w:rPr>
          <w:b/>
          <w:position w:val="-12"/>
        </w:rPr>
        <w:object w:dxaOrig="300" w:dyaOrig="380">
          <v:shape id="_x0000_i1061" type="#_x0000_t75" style="width:15pt;height:19pt" o:ole="">
            <v:imagedata r:id="rId84" o:title=""/>
          </v:shape>
          <o:OLEObject Type="Embed" ProgID="Equation.DSMT4" ShapeID="_x0000_i1061" DrawAspect="Content" ObjectID="_1681831043" r:id="rId85"/>
        </w:object>
      </w:r>
      <w:r w:rsidR="00373F56" w:rsidRPr="00D709C1">
        <w:rPr>
          <w:b/>
        </w:rPr>
        <w:t xml:space="preserve"> που μας ενδιαφέρει</w:t>
      </w:r>
      <w:r w:rsidR="00373F56">
        <w:t xml:space="preserve"> (για κάθε </w:t>
      </w:r>
      <w:r w:rsidR="00FC3230" w:rsidRPr="0070293A">
        <w:rPr>
          <w:position w:val="-12"/>
        </w:rPr>
        <w:object w:dxaOrig="300" w:dyaOrig="380">
          <v:shape id="_x0000_i1062" type="#_x0000_t75" style="width:15pt;height:19pt" o:ole="">
            <v:imagedata r:id="rId86" o:title=""/>
          </v:shape>
          <o:OLEObject Type="Embed" ProgID="Equation.DSMT4" ShapeID="_x0000_i1062" DrawAspect="Content" ObjectID="_1681831044" r:id="rId87"/>
        </w:object>
      </w:r>
      <w:r w:rsidR="00373F56">
        <w:t xml:space="preserve"> ξεχωριστά) : </w:t>
      </w:r>
    </w:p>
    <w:p w:rsidR="00373F56" w:rsidRDefault="009C4D41" w:rsidP="00D70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 w:rsidRPr="009C4D41">
        <w:rPr>
          <w:position w:val="-54"/>
          <w:highlight w:val="yellow"/>
        </w:rPr>
        <w:object w:dxaOrig="3560" w:dyaOrig="1200">
          <v:shape id="_x0000_i1063" type="#_x0000_t75" style="width:178pt;height:60pt" o:ole="">
            <v:imagedata r:id="rId88" o:title=""/>
          </v:shape>
          <o:OLEObject Type="Embed" ProgID="Equation.DSMT4" ShapeID="_x0000_i1063" DrawAspect="Content" ObjectID="_1681831045" r:id="rId89"/>
        </w:object>
      </w:r>
      <w:r w:rsidRPr="002D533C">
        <w:rPr>
          <w:position w:val="-66"/>
        </w:rPr>
        <w:object w:dxaOrig="1780" w:dyaOrig="1440">
          <v:shape id="_x0000_i1064" type="#_x0000_t75" style="width:89pt;height:1in" o:ole="">
            <v:imagedata r:id="rId90" o:title=""/>
          </v:shape>
          <o:OLEObject Type="Embed" ProgID="Equation.DSMT4" ShapeID="_x0000_i1064" DrawAspect="Content" ObjectID="_1681831046" r:id="rId91"/>
        </w:object>
      </w:r>
    </w:p>
    <w:p w:rsidR="00E53FC9" w:rsidRDefault="00E53FC9" w:rsidP="00DE3B15">
      <w:pPr>
        <w:jc w:val="both"/>
      </w:pPr>
    </w:p>
    <w:p w:rsidR="00373F56" w:rsidRPr="00B01722" w:rsidRDefault="00373F56" w:rsidP="00DE3B15">
      <w:pPr>
        <w:jc w:val="both"/>
      </w:pPr>
      <w:r>
        <w:t>Ή αν προτιμάμε να έχουμε μια</w:t>
      </w:r>
      <w:r w:rsidRPr="009C4D41">
        <w:rPr>
          <w:b/>
          <w:color w:val="FF0000"/>
        </w:rPr>
        <w:t xml:space="preserve"> </w:t>
      </w:r>
      <w:r w:rsidR="00FC3230" w:rsidRPr="009C4D41">
        <w:rPr>
          <w:b/>
          <w:color w:val="FF0000"/>
          <w:position w:val="-14"/>
          <w:highlight w:val="yellow"/>
        </w:rPr>
        <w:object w:dxaOrig="780" w:dyaOrig="420">
          <v:shape id="_x0000_i1065" type="#_x0000_t75" style="width:39.5pt;height:21pt" o:ole="">
            <v:imagedata r:id="rId92" o:title=""/>
          </v:shape>
          <o:OLEObject Type="Embed" ProgID="Equation.DSMT4" ShapeID="_x0000_i1065" DrawAspect="Content" ObjectID="_1681831047" r:id="rId93"/>
        </w:object>
      </w:r>
      <w:r w:rsidRPr="009C4D41">
        <w:rPr>
          <w:b/>
          <w:color w:val="FF0000"/>
          <w:highlight w:val="yellow"/>
        </w:rPr>
        <w:t xml:space="preserve"> </w:t>
      </w:r>
      <w:r w:rsidR="00D709C1" w:rsidRPr="009C4D41">
        <w:rPr>
          <w:b/>
          <w:color w:val="FF0000"/>
          <w:highlight w:val="yellow"/>
        </w:rPr>
        <w:t>συνεχή</w:t>
      </w:r>
      <w:r w:rsidRPr="009C4D41">
        <w:rPr>
          <w:b/>
          <w:color w:val="FF0000"/>
          <w:highlight w:val="yellow"/>
        </w:rPr>
        <w:t xml:space="preserve">, τότε χρησιμοποιώντας ένα συνεχή πυρήνα </w:t>
      </w:r>
      <w:r w:rsidRPr="009C4D41">
        <w:rPr>
          <w:b/>
          <w:color w:val="FF0000"/>
          <w:position w:val="-14"/>
          <w:highlight w:val="yellow"/>
        </w:rPr>
        <w:object w:dxaOrig="680" w:dyaOrig="420">
          <v:shape id="_x0000_i1066" type="#_x0000_t75" style="width:34pt;height:21pt" o:ole="">
            <v:imagedata r:id="rId94" o:title=""/>
          </v:shape>
          <o:OLEObject Type="Embed" ProgID="Equation.DSMT4" ShapeID="_x0000_i1066" DrawAspect="Content" ObjectID="_1681831048" r:id="rId95"/>
        </w:object>
      </w:r>
      <w:r w:rsidR="00B01722" w:rsidRPr="009C4D41">
        <w:rPr>
          <w:b/>
          <w:color w:val="FF0000"/>
        </w:rPr>
        <w:t xml:space="preserve"> </w:t>
      </w:r>
      <w:r w:rsidR="00B01722">
        <w:t>παίρνουμε την</w:t>
      </w:r>
      <w:r w:rsidR="00B01722" w:rsidRPr="00B01722">
        <w:t xml:space="preserve"> </w:t>
      </w:r>
      <w:proofErr w:type="spellStart"/>
      <w:r w:rsidR="00FC3230">
        <w:rPr>
          <w:lang w:val="en-US"/>
        </w:rPr>
        <w:t>Nadaraya</w:t>
      </w:r>
      <w:proofErr w:type="spellEnd"/>
      <w:r w:rsidR="00B01722" w:rsidRPr="00CF54D7">
        <w:t>-</w:t>
      </w:r>
      <w:r w:rsidR="00B01722">
        <w:rPr>
          <w:lang w:val="en-US"/>
        </w:rPr>
        <w:t>Watson</w:t>
      </w:r>
      <w:r w:rsidR="00B01722" w:rsidRPr="00CF54D7">
        <w:t xml:space="preserve"> </w:t>
      </w:r>
      <w:r w:rsidR="00B01722">
        <w:t>εκτιμήτρια</w:t>
      </w:r>
    </w:p>
    <w:p w:rsidR="00373F56" w:rsidRDefault="009C4D41" w:rsidP="00E53FC9">
      <w:pPr>
        <w:jc w:val="center"/>
      </w:pPr>
      <w:r w:rsidRPr="009C4D41">
        <w:rPr>
          <w:position w:val="-76"/>
          <w:highlight w:val="yellow"/>
        </w:rPr>
        <w:object w:dxaOrig="3940" w:dyaOrig="1579">
          <v:shape id="_x0000_i1067" type="#_x0000_t75" style="width:197pt;height:78.5pt" o:ole="">
            <v:imagedata r:id="rId96" o:title=""/>
          </v:shape>
          <o:OLEObject Type="Embed" ProgID="Equation.DSMT4" ShapeID="_x0000_i1067" DrawAspect="Content" ObjectID="_1681831049" r:id="rId97"/>
        </w:object>
      </w:r>
      <w:r w:rsidR="00E53FC9" w:rsidRPr="00E53FC9">
        <w:t>,</w:t>
      </w:r>
    </w:p>
    <w:p w:rsidR="00E53FC9" w:rsidRPr="00E53FC9" w:rsidRDefault="00E53FC9" w:rsidP="00E53FC9">
      <w:pPr>
        <w:jc w:val="both"/>
      </w:pPr>
      <w:r>
        <w:t xml:space="preserve">όπου θέσαμε </w:t>
      </w:r>
      <w:r w:rsidRPr="00E53FC9">
        <w:rPr>
          <w:position w:val="-14"/>
        </w:rPr>
        <w:object w:dxaOrig="700" w:dyaOrig="420">
          <v:shape id="_x0000_i1068" type="#_x0000_t75" style="width:35pt;height:21pt" o:ole="">
            <v:imagedata r:id="rId98" o:title=""/>
          </v:shape>
          <o:OLEObject Type="Embed" ProgID="Equation.DSMT4" ShapeID="_x0000_i1068" DrawAspect="Content" ObjectID="_1681831050" r:id="rId99"/>
        </w:object>
      </w:r>
      <w:r w:rsidRPr="00E53FC9">
        <w:t xml:space="preserve"> </w:t>
      </w:r>
      <w:r>
        <w:t xml:space="preserve">στη θέση του </w:t>
      </w:r>
      <w:r w:rsidRPr="00E53FC9">
        <w:rPr>
          <w:position w:val="-22"/>
        </w:rPr>
        <w:object w:dxaOrig="620" w:dyaOrig="480">
          <v:shape id="_x0000_i1069" type="#_x0000_t75" style="width:31pt;height:24pt" o:ole="">
            <v:imagedata r:id="rId100" o:title=""/>
          </v:shape>
          <o:OLEObject Type="Embed" ProgID="Equation.DSMT4" ShapeID="_x0000_i1069" DrawAspect="Content" ObjectID="_1681831051" r:id="rId101"/>
        </w:object>
      </w:r>
      <w:r w:rsidRPr="00E53FC9">
        <w:t>.</w:t>
      </w:r>
    </w:p>
    <w:p w:rsidR="00E53FC9" w:rsidRDefault="00E53FC9">
      <w:pPr>
        <w:spacing w:before="0" w:line="240" w:lineRule="auto"/>
      </w:pPr>
      <w:r>
        <w:br w:type="page"/>
      </w:r>
    </w:p>
    <w:p w:rsidR="00E53FC9" w:rsidRPr="00E53FC9" w:rsidRDefault="00E53FC9" w:rsidP="00E53FC9">
      <w:pPr>
        <w:jc w:val="both"/>
      </w:pPr>
      <w:r>
        <w:lastRenderedPageBreak/>
        <w:t>Αυτό γράφεται και ως:</w:t>
      </w:r>
    </w:p>
    <w:p w:rsidR="00E53FC9" w:rsidRDefault="00E53FC9" w:rsidP="00E53FC9">
      <w:pPr>
        <w:jc w:val="center"/>
      </w:pPr>
      <w:r w:rsidRPr="00E53FC9">
        <w:rPr>
          <w:position w:val="-76"/>
          <w:highlight w:val="lightGray"/>
        </w:rPr>
        <w:object w:dxaOrig="3940" w:dyaOrig="1579">
          <v:shape id="_x0000_i1070" type="#_x0000_t75" style="width:197pt;height:78.5pt" o:ole="">
            <v:imagedata r:id="rId96" o:title=""/>
          </v:shape>
          <o:OLEObject Type="Embed" ProgID="Equation.DSMT4" ShapeID="_x0000_i1070" DrawAspect="Content" ObjectID="_1681831052" r:id="rId102"/>
        </w:object>
      </w:r>
      <w:r w:rsidRPr="00E53FC9">
        <w:rPr>
          <w:position w:val="-16"/>
          <w:highlight w:val="yellow"/>
        </w:rPr>
        <w:object w:dxaOrig="1420" w:dyaOrig="460">
          <v:shape id="_x0000_i1071" type="#_x0000_t75" style="width:71pt;height:23pt" o:ole="">
            <v:imagedata r:id="rId103" o:title=""/>
          </v:shape>
          <o:OLEObject Type="Embed" ProgID="Equation.DSMT4" ShapeID="_x0000_i1071" DrawAspect="Content" ObjectID="_1681831053" r:id="rId104"/>
        </w:object>
      </w:r>
      <w:r w:rsidRPr="00B01722">
        <w:t>,</w:t>
      </w:r>
    </w:p>
    <w:p w:rsidR="00B01722" w:rsidRPr="00E731A2" w:rsidRDefault="00B01722" w:rsidP="00DE3B15">
      <w:pPr>
        <w:jc w:val="both"/>
      </w:pPr>
      <w:r>
        <w:t>ό</w:t>
      </w:r>
      <w:r w:rsidR="00373F56">
        <w:t xml:space="preserve">που </w:t>
      </w:r>
      <w:r w:rsidRPr="00E53FC9">
        <w:rPr>
          <w:position w:val="-76"/>
          <w:highlight w:val="yellow"/>
        </w:rPr>
        <w:object w:dxaOrig="2659" w:dyaOrig="1579">
          <v:shape id="_x0000_i1072" type="#_x0000_t75" style="width:133.5pt;height:78.5pt" o:ole="">
            <v:imagedata r:id="rId105" o:title=""/>
          </v:shape>
          <o:OLEObject Type="Embed" ProgID="Equation.DSMT4" ShapeID="_x0000_i1072" DrawAspect="Content" ObjectID="_1681831054" r:id="rId106"/>
        </w:object>
      </w:r>
      <w:r w:rsidR="00373F56" w:rsidRPr="00CF54D7">
        <w:t xml:space="preserve"> </w:t>
      </w:r>
      <w:r w:rsidR="00373F56">
        <w:t>σταθμά με</w:t>
      </w:r>
    </w:p>
    <w:p w:rsidR="00B01722" w:rsidRPr="00B01722" w:rsidRDefault="00373F56" w:rsidP="008266E6">
      <w:pPr>
        <w:pStyle w:val="ListParagraph"/>
        <w:numPr>
          <w:ilvl w:val="0"/>
          <w:numId w:val="4"/>
        </w:numPr>
        <w:jc w:val="both"/>
      </w:pPr>
      <w:r w:rsidRPr="00CF54D7">
        <w:t xml:space="preserve"> </w:t>
      </w:r>
      <w:r w:rsidR="00B01722" w:rsidRPr="009C4D41">
        <w:rPr>
          <w:position w:val="-32"/>
          <w:highlight w:val="lightGray"/>
          <w:lang w:val="en-US"/>
        </w:rPr>
        <w:object w:dxaOrig="1380" w:dyaOrig="780">
          <v:shape id="_x0000_i1073" type="#_x0000_t75" style="width:70pt;height:39pt" o:ole="">
            <v:imagedata r:id="rId107" o:title=""/>
          </v:shape>
          <o:OLEObject Type="Embed" ProgID="Equation.DSMT4" ShapeID="_x0000_i1073" DrawAspect="Content" ObjectID="_1681831055" r:id="rId108"/>
        </w:object>
      </w:r>
      <w:r w:rsidRPr="00CF54D7">
        <w:t xml:space="preserve"> </w:t>
      </w:r>
      <w:r>
        <w:t xml:space="preserve">και </w:t>
      </w:r>
    </w:p>
    <w:p w:rsidR="00373F56" w:rsidRPr="00CF54D7" w:rsidRDefault="00373F56" w:rsidP="008266E6">
      <w:pPr>
        <w:pStyle w:val="ListParagraph"/>
        <w:numPr>
          <w:ilvl w:val="0"/>
          <w:numId w:val="4"/>
        </w:numPr>
        <w:jc w:val="both"/>
      </w:pPr>
      <w:r>
        <w:t>αν</w:t>
      </w:r>
      <w:r w:rsidR="00B01722" w:rsidRPr="00B01722">
        <w:rPr>
          <w:position w:val="-14"/>
          <w:lang w:val="en-US"/>
        </w:rPr>
        <w:object w:dxaOrig="1100" w:dyaOrig="420">
          <v:shape id="_x0000_i1074" type="#_x0000_t75" style="width:54.5pt;height:21pt" o:ole="">
            <v:imagedata r:id="rId109" o:title=""/>
          </v:shape>
          <o:OLEObject Type="Embed" ProgID="Equation.DSMT4" ShapeID="_x0000_i1074" DrawAspect="Content" ObjectID="_1681831056" r:id="rId110"/>
        </w:object>
      </w:r>
      <w:r>
        <w:t xml:space="preserve"> για </w:t>
      </w:r>
      <w:r w:rsidR="00B01722" w:rsidRPr="00B01722">
        <w:rPr>
          <w:position w:val="-14"/>
        </w:rPr>
        <w:object w:dxaOrig="660" w:dyaOrig="420">
          <v:shape id="_x0000_i1075" type="#_x0000_t75" style="width:33pt;height:21pt" o:ole="">
            <v:imagedata r:id="rId111" o:title=""/>
          </v:shape>
          <o:OLEObject Type="Embed" ProgID="Equation.DSMT4" ShapeID="_x0000_i1075" DrawAspect="Content" ObjectID="_1681831057" r:id="rId112"/>
        </w:object>
      </w:r>
      <w:r w:rsidR="00B01722" w:rsidRPr="00B01722">
        <w:rPr>
          <w:position w:val="-14"/>
        </w:rPr>
        <w:t xml:space="preserve"> </w:t>
      </w:r>
      <w:r w:rsidR="00B01722" w:rsidRPr="00B01722">
        <w:t>τότε</w:t>
      </w:r>
      <w:r w:rsidR="00B01722">
        <w:rPr>
          <w:position w:val="-14"/>
        </w:rPr>
        <w:t xml:space="preserve"> </w:t>
      </w:r>
      <w:r>
        <w:t xml:space="preserve">θα έχουμε </w:t>
      </w:r>
      <w:r w:rsidR="00B01722" w:rsidRPr="009C4D41">
        <w:rPr>
          <w:position w:val="-14"/>
          <w:highlight w:val="lightGray"/>
        </w:rPr>
        <w:object w:dxaOrig="1100" w:dyaOrig="420">
          <v:shape id="_x0000_i1076" type="#_x0000_t75" style="width:54.5pt;height:21pt" o:ole="">
            <v:imagedata r:id="rId113" o:title=""/>
          </v:shape>
          <o:OLEObject Type="Embed" ProgID="Equation.DSMT4" ShapeID="_x0000_i1076" DrawAspect="Content" ObjectID="_1681831058" r:id="rId114"/>
        </w:object>
      </w:r>
      <w:r w:rsidRPr="009C4D41">
        <w:rPr>
          <w:highlight w:val="lightGray"/>
        </w:rPr>
        <w:t xml:space="preserve">για </w:t>
      </w:r>
      <w:r w:rsidR="00B01722" w:rsidRPr="009C4D41">
        <w:rPr>
          <w:position w:val="-14"/>
          <w:highlight w:val="lightGray"/>
        </w:rPr>
        <w:object w:dxaOrig="1280" w:dyaOrig="420">
          <v:shape id="_x0000_i1077" type="#_x0000_t75" style="width:63.5pt;height:21pt" o:ole="">
            <v:imagedata r:id="rId115" o:title=""/>
          </v:shape>
          <o:OLEObject Type="Embed" ProgID="Equation.DSMT4" ShapeID="_x0000_i1077" DrawAspect="Content" ObjectID="_1681831059" r:id="rId116"/>
        </w:object>
      </w:r>
      <w:r w:rsidR="00B01722" w:rsidRPr="009C4D41">
        <w:rPr>
          <w:highlight w:val="lightGray"/>
        </w:rPr>
        <w:t>.</w:t>
      </w:r>
    </w:p>
    <w:p w:rsidR="00133A65" w:rsidRDefault="00373F56" w:rsidP="00DE3B15">
      <w:pPr>
        <w:jc w:val="both"/>
        <w:rPr>
          <w:b/>
          <w:color w:val="FF0000"/>
          <w:highlight w:val="yellow"/>
        </w:rPr>
      </w:pPr>
      <w:r w:rsidRPr="00E53FC9">
        <w:rPr>
          <w:b/>
          <w:color w:val="FF0000"/>
          <w:highlight w:val="yellow"/>
        </w:rPr>
        <w:t xml:space="preserve">Άρα </w:t>
      </w:r>
      <w:r w:rsidR="00FC3230" w:rsidRPr="00E53FC9">
        <w:rPr>
          <w:b/>
          <w:color w:val="FF0000"/>
          <w:position w:val="-14"/>
          <w:highlight w:val="yellow"/>
        </w:rPr>
        <w:object w:dxaOrig="880" w:dyaOrig="420">
          <v:shape id="_x0000_i1078" type="#_x0000_t75" style="width:43.5pt;height:21pt" o:ole="">
            <v:imagedata r:id="rId117" o:title=""/>
          </v:shape>
          <o:OLEObject Type="Embed" ProgID="Equation.DSMT4" ShapeID="_x0000_i1078" DrawAspect="Content" ObjectID="_1681831060" r:id="rId118"/>
        </w:object>
      </w:r>
      <w:r w:rsidRPr="00E53FC9">
        <w:rPr>
          <w:b/>
          <w:color w:val="FF0000"/>
          <w:highlight w:val="yellow"/>
        </w:rPr>
        <w:t xml:space="preserve"> είναι </w:t>
      </w:r>
    </w:p>
    <w:p w:rsidR="00133A65" w:rsidRPr="00133A65" w:rsidRDefault="00373F56" w:rsidP="00133A65">
      <w:pPr>
        <w:pStyle w:val="ListParagraph"/>
        <w:numPr>
          <w:ilvl w:val="0"/>
          <w:numId w:val="14"/>
        </w:numPr>
        <w:jc w:val="both"/>
        <w:rPr>
          <w:color w:val="FF0000"/>
        </w:rPr>
      </w:pPr>
      <w:r w:rsidRPr="00133A65">
        <w:rPr>
          <w:b/>
          <w:color w:val="FF0000"/>
          <w:highlight w:val="yellow"/>
        </w:rPr>
        <w:t xml:space="preserve">σταθμισμένος μέσος των </w:t>
      </w:r>
      <w:r w:rsidR="00B01722" w:rsidRPr="00E53FC9">
        <w:rPr>
          <w:position w:val="-12"/>
          <w:highlight w:val="yellow"/>
        </w:rPr>
        <w:object w:dxaOrig="240" w:dyaOrig="380">
          <v:shape id="_x0000_i1079" type="#_x0000_t75" style="width:13pt;height:19pt" o:ole="">
            <v:imagedata r:id="rId119" o:title=""/>
          </v:shape>
          <o:OLEObject Type="Embed" ProgID="Equation.DSMT4" ShapeID="_x0000_i1079" DrawAspect="Content" ObjectID="_1681831061" r:id="rId120"/>
        </w:object>
      </w:r>
      <w:r w:rsidRPr="00133A65">
        <w:rPr>
          <w:b/>
          <w:color w:val="FF0000"/>
          <w:highlight w:val="yellow"/>
        </w:rPr>
        <w:t xml:space="preserve"> για τα οποία τα </w:t>
      </w:r>
      <w:r w:rsidR="00B01722" w:rsidRPr="00E53FC9">
        <w:rPr>
          <w:position w:val="-12"/>
          <w:highlight w:val="yellow"/>
        </w:rPr>
        <w:object w:dxaOrig="260" w:dyaOrig="380">
          <v:shape id="_x0000_i1080" type="#_x0000_t75" style="width:13.5pt;height:19pt" o:ole="">
            <v:imagedata r:id="rId121" o:title=""/>
          </v:shape>
          <o:OLEObject Type="Embed" ProgID="Equation.DSMT4" ShapeID="_x0000_i1080" DrawAspect="Content" ObjectID="_1681831062" r:id="rId122"/>
        </w:object>
      </w:r>
      <w:r w:rsidRPr="00133A65">
        <w:rPr>
          <w:b/>
          <w:color w:val="FF0000"/>
          <w:highlight w:val="yellow"/>
        </w:rPr>
        <w:t xml:space="preserve"> απέχουν από το </w:t>
      </w:r>
      <w:r w:rsidR="00B01722" w:rsidRPr="00E53FC9">
        <w:rPr>
          <w:position w:val="-12"/>
          <w:highlight w:val="yellow"/>
        </w:rPr>
        <w:object w:dxaOrig="300" w:dyaOrig="380">
          <v:shape id="_x0000_i1081" type="#_x0000_t75" style="width:15pt;height:19pt" o:ole="">
            <v:imagedata r:id="rId123" o:title=""/>
          </v:shape>
          <o:OLEObject Type="Embed" ProgID="Equation.DSMT4" ShapeID="_x0000_i1081" DrawAspect="Content" ObjectID="_1681831063" r:id="rId124"/>
        </w:object>
      </w:r>
      <w:r w:rsidRPr="00133A65">
        <w:rPr>
          <w:b/>
          <w:color w:val="FF0000"/>
          <w:highlight w:val="yellow"/>
        </w:rPr>
        <w:t xml:space="preserve"> απόσταση </w:t>
      </w:r>
      <w:r w:rsidR="00B01722" w:rsidRPr="00133A65">
        <w:rPr>
          <w:b/>
          <w:color w:val="FF0000"/>
          <w:highlight w:val="yellow"/>
        </w:rPr>
        <w:t xml:space="preserve">λιγότερη από </w:t>
      </w:r>
      <w:r w:rsidRPr="00133A65">
        <w:rPr>
          <w:b/>
          <w:color w:val="FF0000"/>
          <w:highlight w:val="yellow"/>
        </w:rPr>
        <w:t>δοσμέν</w:t>
      </w:r>
      <w:r w:rsidR="00B01722" w:rsidRPr="00133A65">
        <w:rPr>
          <w:b/>
          <w:color w:val="FF0000"/>
          <w:highlight w:val="yellow"/>
        </w:rPr>
        <w:t>ο</w:t>
      </w:r>
      <w:r w:rsidRPr="00133A65">
        <w:rPr>
          <w:b/>
          <w:color w:val="FF0000"/>
          <w:highlight w:val="yellow"/>
        </w:rPr>
        <w:t xml:space="preserve"> </w:t>
      </w:r>
      <w:r w:rsidRPr="00E53FC9">
        <w:rPr>
          <w:position w:val="-6"/>
          <w:highlight w:val="yellow"/>
          <w:lang w:val="en-US"/>
        </w:rPr>
        <w:object w:dxaOrig="220" w:dyaOrig="300">
          <v:shape id="_x0000_i1082" type="#_x0000_t75" style="width:11.5pt;height:15pt" o:ole="">
            <v:imagedata r:id="rId125" o:title=""/>
          </v:shape>
          <o:OLEObject Type="Embed" ProgID="Equation.DSMT4" ShapeID="_x0000_i1082" DrawAspect="Content" ObjectID="_1681831064" r:id="rId126"/>
        </w:object>
      </w:r>
      <w:r w:rsidRPr="00133A65">
        <w:rPr>
          <w:b/>
          <w:color w:val="FF0000"/>
          <w:highlight w:val="yellow"/>
        </w:rPr>
        <w:t xml:space="preserve">, </w:t>
      </w:r>
    </w:p>
    <w:p w:rsidR="00B01722" w:rsidRPr="00133A65" w:rsidRDefault="00B01722" w:rsidP="00133A65">
      <w:pPr>
        <w:pStyle w:val="ListParagraph"/>
        <w:numPr>
          <w:ilvl w:val="0"/>
          <w:numId w:val="14"/>
        </w:numPr>
        <w:jc w:val="both"/>
        <w:rPr>
          <w:color w:val="FF0000"/>
        </w:rPr>
      </w:pPr>
      <w:r w:rsidRPr="00133A65">
        <w:rPr>
          <w:b/>
          <w:color w:val="FF0000"/>
          <w:highlight w:val="yellow"/>
        </w:rPr>
        <w:t>με σταθμά τέτοια ώστε</w:t>
      </w:r>
      <w:r w:rsidR="00373F56" w:rsidRPr="00133A65">
        <w:rPr>
          <w:b/>
          <w:color w:val="FF0000"/>
          <w:highlight w:val="yellow"/>
        </w:rPr>
        <w:t xml:space="preserve"> (ανάλογα με το </w:t>
      </w:r>
      <w:r w:rsidR="00373F56" w:rsidRPr="00E53FC9">
        <w:rPr>
          <w:position w:val="-4"/>
          <w:highlight w:val="yellow"/>
          <w:lang w:val="en-US"/>
        </w:rPr>
        <w:object w:dxaOrig="300" w:dyaOrig="279">
          <v:shape id="_x0000_i1083" type="#_x0000_t75" style="width:15pt;height:14.5pt" o:ole="">
            <v:imagedata r:id="rId127" o:title=""/>
          </v:shape>
          <o:OLEObject Type="Embed" ProgID="Equation.DSMT4" ShapeID="_x0000_i1083" DrawAspect="Content" ObjectID="_1681831065" r:id="rId128"/>
        </w:object>
      </w:r>
      <w:r w:rsidR="00373F56" w:rsidRPr="00133A65">
        <w:rPr>
          <w:b/>
          <w:color w:val="FF0000"/>
          <w:highlight w:val="yellow"/>
        </w:rPr>
        <w:t xml:space="preserve">) τα </w:t>
      </w:r>
      <w:r w:rsidRPr="00E53FC9">
        <w:rPr>
          <w:position w:val="-12"/>
          <w:highlight w:val="yellow"/>
        </w:rPr>
        <w:object w:dxaOrig="240" w:dyaOrig="380">
          <v:shape id="_x0000_i1084" type="#_x0000_t75" style="width:13pt;height:19pt" o:ole="">
            <v:imagedata r:id="rId129" o:title=""/>
          </v:shape>
          <o:OLEObject Type="Embed" ProgID="Equation.DSMT4" ShapeID="_x0000_i1084" DrawAspect="Content" ObjectID="_1681831066" r:id="rId130"/>
        </w:object>
      </w:r>
      <w:r w:rsidR="00373F56" w:rsidRPr="00133A65">
        <w:rPr>
          <w:b/>
          <w:color w:val="FF0000"/>
          <w:highlight w:val="yellow"/>
        </w:rPr>
        <w:t xml:space="preserve"> με </w:t>
      </w:r>
      <w:r w:rsidRPr="00E53FC9">
        <w:rPr>
          <w:position w:val="-12"/>
          <w:highlight w:val="yellow"/>
        </w:rPr>
        <w:object w:dxaOrig="260" w:dyaOrig="380">
          <v:shape id="_x0000_i1085" type="#_x0000_t75" style="width:13.5pt;height:19pt" o:ole="">
            <v:imagedata r:id="rId131" o:title=""/>
          </v:shape>
          <o:OLEObject Type="Embed" ProgID="Equation.DSMT4" ShapeID="_x0000_i1085" DrawAspect="Content" ObjectID="_1681831067" r:id="rId132"/>
        </w:object>
      </w:r>
      <w:r w:rsidR="00373F56" w:rsidRPr="00133A65">
        <w:rPr>
          <w:b/>
          <w:color w:val="FF0000"/>
          <w:highlight w:val="yellow"/>
        </w:rPr>
        <w:t xml:space="preserve"> πλησιέστερο στο </w:t>
      </w:r>
      <w:r w:rsidRPr="00E53FC9">
        <w:rPr>
          <w:position w:val="-12"/>
          <w:highlight w:val="yellow"/>
        </w:rPr>
        <w:object w:dxaOrig="300" w:dyaOrig="380">
          <v:shape id="_x0000_i1086" type="#_x0000_t75" style="width:15pt;height:19pt" o:ole="">
            <v:imagedata r:id="rId133" o:title=""/>
          </v:shape>
          <o:OLEObject Type="Embed" ProgID="Equation.DSMT4" ShapeID="_x0000_i1086" DrawAspect="Content" ObjectID="_1681831068" r:id="rId134"/>
        </w:object>
      </w:r>
      <w:r w:rsidR="00373F56" w:rsidRPr="00133A65">
        <w:rPr>
          <w:b/>
          <w:color w:val="FF0000"/>
          <w:highlight w:val="yellow"/>
        </w:rPr>
        <w:t xml:space="preserve"> να </w:t>
      </w:r>
      <w:r w:rsidRPr="00133A65">
        <w:rPr>
          <w:b/>
          <w:color w:val="FF0000"/>
          <w:highlight w:val="yellow"/>
        </w:rPr>
        <w:t>παίζουν σημαντικότερο ρόλο</w:t>
      </w:r>
      <w:r w:rsidR="00373F56" w:rsidRPr="00133A65">
        <w:rPr>
          <w:b/>
          <w:color w:val="FF0000"/>
          <w:highlight w:val="yellow"/>
        </w:rPr>
        <w:t>.</w:t>
      </w:r>
      <w:r w:rsidR="00373F56" w:rsidRPr="00133A65">
        <w:rPr>
          <w:color w:val="FF0000"/>
        </w:rPr>
        <w:t xml:space="preserve"> </w:t>
      </w:r>
    </w:p>
    <w:p w:rsidR="008D78C1" w:rsidRDefault="008D78C1">
      <w:pPr>
        <w:spacing w:before="0" w:line="240" w:lineRule="auto"/>
        <w:rPr>
          <w:b/>
          <w:color w:val="FF0000"/>
          <w:highlight w:val="yellow"/>
        </w:rPr>
      </w:pPr>
      <w:r>
        <w:rPr>
          <w:b/>
          <w:color w:val="FF0000"/>
          <w:highlight w:val="yellow"/>
        </w:rPr>
        <w:br w:type="page"/>
      </w:r>
    </w:p>
    <w:p w:rsidR="00373F56" w:rsidRPr="00124358" w:rsidRDefault="00373F56" w:rsidP="00DE3B15">
      <w:pPr>
        <w:jc w:val="both"/>
      </w:pPr>
      <w:r w:rsidRPr="00E53FC9">
        <w:rPr>
          <w:b/>
          <w:color w:val="FF0000"/>
          <w:highlight w:val="yellow"/>
        </w:rPr>
        <w:lastRenderedPageBreak/>
        <w:t xml:space="preserve">Το ίδιο επαναλαμβάνεται για κάθε </w:t>
      </w:r>
      <w:r w:rsidR="00B01722" w:rsidRPr="00E53FC9">
        <w:rPr>
          <w:b/>
          <w:color w:val="FF0000"/>
          <w:position w:val="-12"/>
          <w:highlight w:val="yellow"/>
        </w:rPr>
        <w:object w:dxaOrig="300" w:dyaOrig="380">
          <v:shape id="_x0000_i1087" type="#_x0000_t75" style="width:15pt;height:19pt" o:ole="">
            <v:imagedata r:id="rId135" o:title=""/>
          </v:shape>
          <o:OLEObject Type="Embed" ProgID="Equation.DSMT4" ShapeID="_x0000_i1087" DrawAspect="Content" ObjectID="_1681831069" r:id="rId136"/>
        </w:object>
      </w:r>
      <w:r w:rsidRPr="00E53FC9">
        <w:rPr>
          <w:b/>
          <w:color w:val="FF0000"/>
          <w:highlight w:val="yellow"/>
        </w:rPr>
        <w:t>:</w:t>
      </w:r>
      <w:r w:rsidRPr="00E53FC9">
        <w:rPr>
          <w:color w:val="FF0000"/>
        </w:rPr>
        <w:t xml:space="preserve"> </w:t>
      </w:r>
      <w:r>
        <w:t xml:space="preserve">για κάθε </w:t>
      </w:r>
      <w:r w:rsidR="00B01722" w:rsidRPr="00CF54D7">
        <w:rPr>
          <w:position w:val="-12"/>
        </w:rPr>
        <w:object w:dxaOrig="300" w:dyaOrig="380">
          <v:shape id="_x0000_i1088" type="#_x0000_t75" style="width:15pt;height:19pt" o:ole="">
            <v:imagedata r:id="rId135" o:title=""/>
          </v:shape>
          <o:OLEObject Type="Embed" ProgID="Equation.DSMT4" ShapeID="_x0000_i1088" DrawAspect="Content" ObjectID="_1681831070" r:id="rId137"/>
        </w:object>
      </w:r>
      <w:r>
        <w:t xml:space="preserve"> για το οποίο </w:t>
      </w:r>
      <w:r w:rsidR="00B01722">
        <w:t>εκτιμάμε</w:t>
      </w:r>
      <w:r>
        <w:t xml:space="preserve"> το </w:t>
      </w:r>
      <w:r w:rsidR="00B01722" w:rsidRPr="00826059">
        <w:rPr>
          <w:position w:val="-14"/>
        </w:rPr>
        <w:object w:dxaOrig="680" w:dyaOrig="420">
          <v:shape id="_x0000_i1089" type="#_x0000_t75" style="width:34.5pt;height:21pt" o:ole="">
            <v:imagedata r:id="rId138" o:title=""/>
          </v:shape>
          <o:OLEObject Type="Embed" ProgID="Equation.DSMT4" ShapeID="_x0000_i1089" DrawAspect="Content" ObjectID="_1681831071" r:id="rId139"/>
        </w:object>
      </w:r>
      <w:r w:rsidRPr="00826059">
        <w:t xml:space="preserve"> </w:t>
      </w:r>
      <w:r w:rsidRPr="00270F05">
        <w:t>στήνουμε</w:t>
      </w:r>
      <w:r>
        <w:rPr>
          <w:color w:val="FF0000"/>
        </w:rPr>
        <w:t xml:space="preserve"> </w:t>
      </w:r>
      <w:r>
        <w:t xml:space="preserve">ένα παράθυρο με κέντρο το </w:t>
      </w:r>
      <w:r w:rsidR="00B01722" w:rsidRPr="00CF54D7">
        <w:rPr>
          <w:position w:val="-12"/>
        </w:rPr>
        <w:object w:dxaOrig="300" w:dyaOrig="380">
          <v:shape id="_x0000_i1090" type="#_x0000_t75" style="width:15pt;height:19pt" o:ole="">
            <v:imagedata r:id="rId140" o:title=""/>
          </v:shape>
          <o:OLEObject Type="Embed" ProgID="Equation.DSMT4" ShapeID="_x0000_i1090" DrawAspect="Content" ObjectID="_1681831072" r:id="rId141"/>
        </w:object>
      </w:r>
      <w:r>
        <w:t xml:space="preserve"> και παίρνουμε</w:t>
      </w:r>
      <w:r w:rsidR="003D75BA" w:rsidRPr="003D75BA">
        <w:t xml:space="preserve"> </w:t>
      </w:r>
      <w:r w:rsidR="003D75BA">
        <w:t>μέσο των</w:t>
      </w:r>
      <w:r>
        <w:t xml:space="preserve"> </w:t>
      </w:r>
      <w:r w:rsidR="00B01722" w:rsidRPr="00CF54D7">
        <w:rPr>
          <w:position w:val="-12"/>
        </w:rPr>
        <w:object w:dxaOrig="240" w:dyaOrig="380">
          <v:shape id="_x0000_i1091" type="#_x0000_t75" style="width:13pt;height:19pt" o:ole="">
            <v:imagedata r:id="rId142" o:title=""/>
          </v:shape>
          <o:OLEObject Type="Embed" ProgID="Equation.DSMT4" ShapeID="_x0000_i1091" DrawAspect="Content" ObjectID="_1681831073" r:id="rId143"/>
        </w:object>
      </w:r>
      <w:r>
        <w:t xml:space="preserve"> που ανήκουν στο παράθυρο. </w:t>
      </w:r>
    </w:p>
    <w:p w:rsidR="008D78C1" w:rsidRPr="0071754C" w:rsidRDefault="008D78C1" w:rsidP="00DE3B15">
      <w:pPr>
        <w:jc w:val="both"/>
        <w:rPr>
          <w:lang w:val="en-US"/>
        </w:rPr>
      </w:pPr>
      <w:r>
        <w:rPr>
          <w:lang w:val="en-US"/>
        </w:rPr>
        <w:t xml:space="preserve">From: </w:t>
      </w:r>
      <w:r w:rsidRPr="000F5487">
        <w:rPr>
          <w:lang w:val="en-US"/>
        </w:rPr>
        <w:t xml:space="preserve">William R. </w:t>
      </w:r>
      <w:proofErr w:type="spellStart"/>
      <w:r w:rsidRPr="000F5487">
        <w:rPr>
          <w:b/>
          <w:lang w:val="en-US"/>
        </w:rPr>
        <w:t>Schucany</w:t>
      </w:r>
      <w:proofErr w:type="spellEnd"/>
      <w:r>
        <w:rPr>
          <w:lang w:val="en-US"/>
        </w:rPr>
        <w:t xml:space="preserve"> (2004), </w:t>
      </w:r>
      <w:r w:rsidRPr="000F5487">
        <w:rPr>
          <w:lang w:val="en-US"/>
        </w:rPr>
        <w:t>Kernel Smoothers: An Overview of Curve Estimators for the First Graduate Course in Nonparametric Statistics</w:t>
      </w:r>
      <w:r>
        <w:rPr>
          <w:lang w:val="en-US"/>
        </w:rPr>
        <w:t>, S</w:t>
      </w:r>
      <w:r w:rsidRPr="000F5487">
        <w:rPr>
          <w:lang w:val="en-US"/>
        </w:rPr>
        <w:t>tatistical Science</w:t>
      </w:r>
      <w:r>
        <w:rPr>
          <w:lang w:val="en-US"/>
        </w:rPr>
        <w:t xml:space="preserve">, </w:t>
      </w:r>
      <w:r w:rsidRPr="000F5487">
        <w:rPr>
          <w:lang w:val="en-US"/>
        </w:rPr>
        <w:t>Vol. 19, No. 4, 663–675</w:t>
      </w:r>
    </w:p>
    <w:p w:rsidR="008D78C1" w:rsidRDefault="008D78C1" w:rsidP="00DE3B15">
      <w:pPr>
        <w:jc w:val="both"/>
      </w:pPr>
      <w:r>
        <w:rPr>
          <w:noProof/>
          <w:lang w:val="en-US" w:eastAsia="en-US"/>
        </w:rPr>
        <w:drawing>
          <wp:inline distT="0" distB="0" distL="0" distR="0">
            <wp:extent cx="6057900" cy="41643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56" w:rsidRPr="00270F05" w:rsidRDefault="008D78C1" w:rsidP="00DE3B15">
      <w:pPr>
        <w:jc w:val="both"/>
        <w:rPr>
          <w:lang w:val="de-DE"/>
        </w:rPr>
      </w:pPr>
      <w:r>
        <w:rPr>
          <w:noProof/>
          <w:lang w:val="en-US" w:eastAsia="en-US"/>
        </w:rPr>
        <w:drawing>
          <wp:inline distT="0" distB="0" distL="0" distR="0">
            <wp:extent cx="6007700" cy="64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F56" w:rsidRPr="00270F05">
        <w:rPr>
          <w:lang w:val="de-DE"/>
        </w:rPr>
        <w:t xml:space="preserve"> </w:t>
      </w:r>
    </w:p>
    <w:p w:rsidR="00E53FC9" w:rsidRPr="008D78C1" w:rsidRDefault="00E53FC9">
      <w:pPr>
        <w:spacing w:before="0" w:line="240" w:lineRule="auto"/>
        <w:rPr>
          <w:b/>
          <w:i/>
          <w:color w:val="0070C0"/>
          <w:sz w:val="36"/>
          <w:lang w:val="en-US"/>
        </w:rPr>
      </w:pPr>
      <w:bookmarkStart w:id="4" w:name="_Toc515533621"/>
      <w:bookmarkEnd w:id="4"/>
    </w:p>
    <w:sectPr w:rsidR="00E53FC9" w:rsidRPr="008D78C1" w:rsidSect="00201DD6">
      <w:headerReference w:type="default" r:id="rId146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624" w:rsidRDefault="00074624" w:rsidP="0090434C">
      <w:pPr>
        <w:spacing w:before="0" w:line="240" w:lineRule="auto"/>
      </w:pPr>
      <w:r>
        <w:separator/>
      </w:r>
    </w:p>
  </w:endnote>
  <w:endnote w:type="continuationSeparator" w:id="0">
    <w:p w:rsidR="00074624" w:rsidRDefault="00074624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624" w:rsidRDefault="00074624" w:rsidP="0090434C">
      <w:pPr>
        <w:spacing w:before="0" w:line="240" w:lineRule="auto"/>
      </w:pPr>
      <w:r>
        <w:separator/>
      </w:r>
    </w:p>
  </w:footnote>
  <w:footnote w:type="continuationSeparator" w:id="0">
    <w:p w:rsidR="00074624" w:rsidRDefault="00074624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B02" w:rsidRDefault="00E44B02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457CC">
      <w:rPr>
        <w:noProof/>
      </w:rPr>
      <w:t>1</w:t>
    </w:r>
    <w:r>
      <w:rPr>
        <w:noProof/>
      </w:rPr>
      <w:fldChar w:fldCharType="end"/>
    </w:r>
  </w:p>
  <w:p w:rsidR="00E44B02" w:rsidRDefault="00E44B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D9A2AADA"/>
    <w:lvl w:ilvl="0" w:tplc="B202A0BC">
      <w:start w:val="7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76879"/>
    <w:multiLevelType w:val="hybridMultilevel"/>
    <w:tmpl w:val="7424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91340"/>
    <w:multiLevelType w:val="hybridMultilevel"/>
    <w:tmpl w:val="8082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C83BC7"/>
    <w:multiLevelType w:val="hybridMultilevel"/>
    <w:tmpl w:val="256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F0A16"/>
    <w:multiLevelType w:val="hybridMultilevel"/>
    <w:tmpl w:val="3ABEFD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35CD9"/>
    <w:multiLevelType w:val="hybridMultilevel"/>
    <w:tmpl w:val="759A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92578"/>
    <w:multiLevelType w:val="hybridMultilevel"/>
    <w:tmpl w:val="32C05D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D6390"/>
    <w:multiLevelType w:val="hybridMultilevel"/>
    <w:tmpl w:val="F920D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5"/>
  </w:num>
  <w:num w:numId="5">
    <w:abstractNumId w:val="11"/>
  </w:num>
  <w:num w:numId="6">
    <w:abstractNumId w:val="14"/>
  </w:num>
  <w:num w:numId="7">
    <w:abstractNumId w:val="7"/>
  </w:num>
  <w:num w:numId="8">
    <w:abstractNumId w:val="2"/>
  </w:num>
  <w:num w:numId="9">
    <w:abstractNumId w:val="6"/>
  </w:num>
  <w:num w:numId="10">
    <w:abstractNumId w:val="8"/>
  </w:num>
  <w:num w:numId="11">
    <w:abstractNumId w:val="16"/>
  </w:num>
  <w:num w:numId="12">
    <w:abstractNumId w:val="4"/>
  </w:num>
  <w:num w:numId="13">
    <w:abstractNumId w:val="13"/>
  </w:num>
  <w:num w:numId="14">
    <w:abstractNumId w:val="12"/>
  </w:num>
  <w:num w:numId="15">
    <w:abstractNumId w:val="9"/>
  </w:num>
  <w:num w:numId="16">
    <w:abstractNumId w:val="5"/>
  </w:num>
  <w:num w:numId="17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00CB"/>
    <w:rsid w:val="00021110"/>
    <w:rsid w:val="00030967"/>
    <w:rsid w:val="00034776"/>
    <w:rsid w:val="000355F4"/>
    <w:rsid w:val="00040C25"/>
    <w:rsid w:val="00042B59"/>
    <w:rsid w:val="000459BC"/>
    <w:rsid w:val="000462DE"/>
    <w:rsid w:val="00046747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669A3"/>
    <w:rsid w:val="000700C3"/>
    <w:rsid w:val="00071214"/>
    <w:rsid w:val="00071277"/>
    <w:rsid w:val="0007270C"/>
    <w:rsid w:val="0007372A"/>
    <w:rsid w:val="00074624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3A65"/>
    <w:rsid w:val="001401EB"/>
    <w:rsid w:val="00140D78"/>
    <w:rsid w:val="00141512"/>
    <w:rsid w:val="0014184B"/>
    <w:rsid w:val="00143082"/>
    <w:rsid w:val="001436B6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1D53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6DBE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C4E"/>
    <w:rsid w:val="002110C4"/>
    <w:rsid w:val="00211729"/>
    <w:rsid w:val="002142A7"/>
    <w:rsid w:val="00214682"/>
    <w:rsid w:val="00216253"/>
    <w:rsid w:val="002177D2"/>
    <w:rsid w:val="00223377"/>
    <w:rsid w:val="002262FA"/>
    <w:rsid w:val="00230873"/>
    <w:rsid w:val="002336E3"/>
    <w:rsid w:val="00234F18"/>
    <w:rsid w:val="002358D5"/>
    <w:rsid w:val="00236162"/>
    <w:rsid w:val="00236349"/>
    <w:rsid w:val="00241683"/>
    <w:rsid w:val="002417FA"/>
    <w:rsid w:val="00241969"/>
    <w:rsid w:val="0024222F"/>
    <w:rsid w:val="00244EDA"/>
    <w:rsid w:val="00244F63"/>
    <w:rsid w:val="00250573"/>
    <w:rsid w:val="00250916"/>
    <w:rsid w:val="002509D5"/>
    <w:rsid w:val="00251460"/>
    <w:rsid w:val="002520DA"/>
    <w:rsid w:val="00252868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008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9F8"/>
    <w:rsid w:val="00392F26"/>
    <w:rsid w:val="00395553"/>
    <w:rsid w:val="00397523"/>
    <w:rsid w:val="00397C62"/>
    <w:rsid w:val="003A2E9E"/>
    <w:rsid w:val="003A3611"/>
    <w:rsid w:val="003A3978"/>
    <w:rsid w:val="003A3ACC"/>
    <w:rsid w:val="003A3F0B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B95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744"/>
    <w:rsid w:val="00495839"/>
    <w:rsid w:val="00496E4B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4F348C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B76D6"/>
    <w:rsid w:val="005C0E08"/>
    <w:rsid w:val="005C3B42"/>
    <w:rsid w:val="005C4868"/>
    <w:rsid w:val="005C70DC"/>
    <w:rsid w:val="005C752C"/>
    <w:rsid w:val="005D1F16"/>
    <w:rsid w:val="005D592B"/>
    <w:rsid w:val="005D74E2"/>
    <w:rsid w:val="005E3224"/>
    <w:rsid w:val="005E4523"/>
    <w:rsid w:val="005E7F00"/>
    <w:rsid w:val="005E7F21"/>
    <w:rsid w:val="005F40B2"/>
    <w:rsid w:val="005F61F9"/>
    <w:rsid w:val="005F78FA"/>
    <w:rsid w:val="00601381"/>
    <w:rsid w:val="00605A24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37DD"/>
    <w:rsid w:val="00624041"/>
    <w:rsid w:val="006256D9"/>
    <w:rsid w:val="00632AB5"/>
    <w:rsid w:val="006373DC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3CEA"/>
    <w:rsid w:val="00674802"/>
    <w:rsid w:val="00674F4B"/>
    <w:rsid w:val="00675FC2"/>
    <w:rsid w:val="006803E5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26E9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54C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4EC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4E28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66E6"/>
    <w:rsid w:val="00827B9A"/>
    <w:rsid w:val="008300B9"/>
    <w:rsid w:val="0083063D"/>
    <w:rsid w:val="00837003"/>
    <w:rsid w:val="0084219F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631C"/>
    <w:rsid w:val="008D1FE9"/>
    <w:rsid w:val="008D42C3"/>
    <w:rsid w:val="008D4EB9"/>
    <w:rsid w:val="008D78C1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4D41"/>
    <w:rsid w:val="009C6FAF"/>
    <w:rsid w:val="009D6AF4"/>
    <w:rsid w:val="009E3543"/>
    <w:rsid w:val="009E5548"/>
    <w:rsid w:val="009E6074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1D52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2CE3"/>
    <w:rsid w:val="00B14ECF"/>
    <w:rsid w:val="00B152E0"/>
    <w:rsid w:val="00B172FE"/>
    <w:rsid w:val="00B17E56"/>
    <w:rsid w:val="00B20411"/>
    <w:rsid w:val="00B20D2C"/>
    <w:rsid w:val="00B2101E"/>
    <w:rsid w:val="00B21B31"/>
    <w:rsid w:val="00B22CA7"/>
    <w:rsid w:val="00B23D7F"/>
    <w:rsid w:val="00B256EB"/>
    <w:rsid w:val="00B25BEE"/>
    <w:rsid w:val="00B26781"/>
    <w:rsid w:val="00B26F95"/>
    <w:rsid w:val="00B274DA"/>
    <w:rsid w:val="00B30DE7"/>
    <w:rsid w:val="00B37598"/>
    <w:rsid w:val="00B37AE7"/>
    <w:rsid w:val="00B442FA"/>
    <w:rsid w:val="00B462B7"/>
    <w:rsid w:val="00B5618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2B7B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618D"/>
    <w:rsid w:val="00BA7BBA"/>
    <w:rsid w:val="00BB3A04"/>
    <w:rsid w:val="00BB652A"/>
    <w:rsid w:val="00BB69B8"/>
    <w:rsid w:val="00BC1258"/>
    <w:rsid w:val="00BC524C"/>
    <w:rsid w:val="00BC7C74"/>
    <w:rsid w:val="00BD02CB"/>
    <w:rsid w:val="00BD0413"/>
    <w:rsid w:val="00BD0738"/>
    <w:rsid w:val="00BD272E"/>
    <w:rsid w:val="00BD27AC"/>
    <w:rsid w:val="00BD30C6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0B91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5B79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6935"/>
    <w:rsid w:val="00C77119"/>
    <w:rsid w:val="00C775BD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076A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14B4"/>
    <w:rsid w:val="00D02E99"/>
    <w:rsid w:val="00D07FC6"/>
    <w:rsid w:val="00D100DA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5F5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30153"/>
    <w:rsid w:val="00E40DAD"/>
    <w:rsid w:val="00E42DDA"/>
    <w:rsid w:val="00E435C4"/>
    <w:rsid w:val="00E43750"/>
    <w:rsid w:val="00E44B02"/>
    <w:rsid w:val="00E457CC"/>
    <w:rsid w:val="00E50B87"/>
    <w:rsid w:val="00E53364"/>
    <w:rsid w:val="00E535FF"/>
    <w:rsid w:val="00E53FC9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1A2"/>
    <w:rsid w:val="00E73748"/>
    <w:rsid w:val="00E73BA0"/>
    <w:rsid w:val="00E8163F"/>
    <w:rsid w:val="00E82854"/>
    <w:rsid w:val="00E82AB6"/>
    <w:rsid w:val="00E835D7"/>
    <w:rsid w:val="00E848A3"/>
    <w:rsid w:val="00E84B4D"/>
    <w:rsid w:val="00E84CBD"/>
    <w:rsid w:val="00E85139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4439"/>
    <w:rsid w:val="00F16059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96F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6.wmf"/><Relationship Id="rId21" Type="http://schemas.openxmlformats.org/officeDocument/2006/relationships/image" Target="media/image7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38" Type="http://schemas.openxmlformats.org/officeDocument/2006/relationships/image" Target="media/image66.wmf"/><Relationship Id="rId16" Type="http://schemas.openxmlformats.org/officeDocument/2006/relationships/oleObject" Target="embeddings/oleObject4.bin"/><Relationship Id="rId107" Type="http://schemas.openxmlformats.org/officeDocument/2006/relationships/image" Target="media/image51.wmf"/><Relationship Id="rId11" Type="http://schemas.openxmlformats.org/officeDocument/2006/relationships/image" Target="media/image2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4.emf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9.bin"/><Relationship Id="rId144" Type="http://schemas.openxmlformats.org/officeDocument/2006/relationships/image" Target="media/image69.emf"/><Relationship Id="rId5" Type="http://schemas.openxmlformats.org/officeDocument/2006/relationships/settings" Target="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2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oleObject" Target="embeddings/oleObject18.bin"/><Relationship Id="rId48" Type="http://schemas.openxmlformats.org/officeDocument/2006/relationships/image" Target="media/image19.emf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oleObject" Target="embeddings/oleObject65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7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5.wmf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137" Type="http://schemas.openxmlformats.org/officeDocument/2006/relationships/oleObject" Target="embeddings/oleObject64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6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40" Type="http://schemas.openxmlformats.org/officeDocument/2006/relationships/image" Target="media/image67.wmf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4.wmf"/><Relationship Id="rId49" Type="http://schemas.openxmlformats.org/officeDocument/2006/relationships/image" Target="media/image20.emf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8.wmf"/><Relationship Id="rId52" Type="http://schemas.openxmlformats.org/officeDocument/2006/relationships/image" Target="media/image23.e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5.wmf"/><Relationship Id="rId143" Type="http://schemas.openxmlformats.org/officeDocument/2006/relationships/oleObject" Target="embeddings/oleObject67.bin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3.wmf"/><Relationship Id="rId50" Type="http://schemas.openxmlformats.org/officeDocument/2006/relationships/image" Target="media/image21.e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0.wmf"/><Relationship Id="rId141" Type="http://schemas.openxmlformats.org/officeDocument/2006/relationships/oleObject" Target="embeddings/oleObject66.bin"/><Relationship Id="rId14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1E4F8-CD0A-4230-B304-F8E71BED8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664</Words>
  <Characters>3787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2</cp:revision>
  <cp:lastPrinted>2002-11-12T08:09:00Z</cp:lastPrinted>
  <dcterms:created xsi:type="dcterms:W3CDTF">2021-05-06T15:29:00Z</dcterms:created>
  <dcterms:modified xsi:type="dcterms:W3CDTF">2021-05-06T15:29:00Z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