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D6" w:rsidRDefault="009A7FD6" w:rsidP="004E343E">
      <w:pPr>
        <w:spacing w:after="0" w:line="360" w:lineRule="auto"/>
        <w:jc w:val="center"/>
        <w:rPr>
          <w:rFonts w:ascii="Cambria" w:hAnsi="Cambria"/>
          <w:sz w:val="28"/>
          <w:szCs w:val="28"/>
          <w:lang w:val="el-GR"/>
        </w:rPr>
      </w:pPr>
      <w:r>
        <w:rPr>
          <w:rFonts w:ascii="Cambria" w:hAnsi="Cambria"/>
          <w:sz w:val="28"/>
          <w:szCs w:val="28"/>
          <w:lang w:val="el-GR"/>
        </w:rPr>
        <w:t>Α</w:t>
      </w:r>
      <w:r w:rsidR="00DE0BB7" w:rsidRPr="00AE154D">
        <w:rPr>
          <w:rFonts w:ascii="Cambria" w:hAnsi="Cambria"/>
          <w:sz w:val="28"/>
          <w:szCs w:val="28"/>
          <w:lang w:val="el-GR"/>
        </w:rPr>
        <w:t>λλ</w:t>
      </w:r>
      <w:r w:rsidR="00EE0D12" w:rsidRPr="00AE154D">
        <w:rPr>
          <w:rFonts w:ascii="Cambria" w:hAnsi="Cambria"/>
          <w:sz w:val="28"/>
          <w:szCs w:val="28"/>
          <w:lang w:val="el-GR"/>
        </w:rPr>
        <w:t>α</w:t>
      </w:r>
      <w:r w:rsidR="00DE0BB7" w:rsidRPr="00AE154D">
        <w:rPr>
          <w:rFonts w:ascii="Cambria" w:hAnsi="Cambria"/>
          <w:sz w:val="28"/>
          <w:szCs w:val="28"/>
          <w:lang w:val="el-GR"/>
        </w:rPr>
        <w:t>γ</w:t>
      </w:r>
      <w:r w:rsidR="00EE0D12" w:rsidRPr="00AE154D">
        <w:rPr>
          <w:rFonts w:ascii="Cambria" w:hAnsi="Cambria"/>
          <w:sz w:val="28"/>
          <w:szCs w:val="28"/>
          <w:lang w:val="el-GR"/>
        </w:rPr>
        <w:t>ές στην οικονομία και την κο</w:t>
      </w:r>
      <w:r w:rsidR="00DE0BB7" w:rsidRPr="00AE154D">
        <w:rPr>
          <w:rFonts w:ascii="Cambria" w:hAnsi="Cambria"/>
          <w:sz w:val="28"/>
          <w:szCs w:val="28"/>
          <w:lang w:val="el-GR"/>
        </w:rPr>
        <w:t>ινων</w:t>
      </w:r>
      <w:r w:rsidR="00EE0D12" w:rsidRPr="00AE154D">
        <w:rPr>
          <w:rFonts w:ascii="Cambria" w:hAnsi="Cambria"/>
          <w:sz w:val="28"/>
          <w:szCs w:val="28"/>
          <w:lang w:val="el-GR"/>
        </w:rPr>
        <w:t>ί</w:t>
      </w:r>
      <w:r w:rsidR="00DE0BB7" w:rsidRPr="00AE154D">
        <w:rPr>
          <w:rFonts w:ascii="Cambria" w:hAnsi="Cambria"/>
          <w:sz w:val="28"/>
          <w:szCs w:val="28"/>
          <w:lang w:val="el-GR"/>
        </w:rPr>
        <w:t>α</w:t>
      </w:r>
      <w:r>
        <w:rPr>
          <w:rFonts w:ascii="Cambria" w:hAnsi="Cambria"/>
          <w:sz w:val="28"/>
          <w:szCs w:val="28"/>
          <w:lang w:val="el-GR"/>
        </w:rPr>
        <w:t xml:space="preserve"> και </w:t>
      </w:r>
      <w:r w:rsidRPr="00AE154D">
        <w:rPr>
          <w:rFonts w:ascii="Cambria" w:hAnsi="Cambria"/>
          <w:sz w:val="28"/>
          <w:szCs w:val="28"/>
          <w:lang w:val="el-GR"/>
        </w:rPr>
        <w:t>Βαλκανικοί πόλεμοι</w:t>
      </w:r>
      <w:r w:rsidR="004D7104">
        <w:rPr>
          <w:rStyle w:val="FootnoteReference"/>
          <w:rFonts w:ascii="Cambria" w:hAnsi="Cambria"/>
          <w:sz w:val="28"/>
          <w:szCs w:val="28"/>
          <w:lang w:val="el-GR"/>
        </w:rPr>
        <w:footnoteReference w:id="2"/>
      </w:r>
    </w:p>
    <w:p w:rsidR="007E6C8B" w:rsidRDefault="00355FA8" w:rsidP="007E6C8B">
      <w:pPr>
        <w:spacing w:after="0" w:line="240" w:lineRule="auto"/>
        <w:jc w:val="center"/>
        <w:rPr>
          <w:rFonts w:ascii="Cambria" w:hAnsi="Cambria"/>
          <w:i/>
          <w:sz w:val="26"/>
          <w:szCs w:val="26"/>
          <w:lang w:val="el-GR"/>
        </w:rPr>
      </w:pPr>
      <w:r w:rsidRPr="004E343E">
        <w:rPr>
          <w:rFonts w:ascii="Cambria" w:hAnsi="Cambria"/>
          <w:i/>
          <w:sz w:val="26"/>
          <w:szCs w:val="26"/>
          <w:lang w:val="el-GR"/>
        </w:rPr>
        <w:t>Ιωάννα-Σαπφώ Πεπελάση</w:t>
      </w:r>
      <w:r w:rsidR="007E6C8B">
        <w:rPr>
          <w:rFonts w:ascii="Cambria" w:hAnsi="Cambria"/>
          <w:i/>
          <w:sz w:val="26"/>
          <w:szCs w:val="26"/>
          <w:lang w:val="el-GR"/>
        </w:rPr>
        <w:t xml:space="preserve"> </w:t>
      </w:r>
    </w:p>
    <w:p w:rsidR="007E6C8B" w:rsidRPr="007E6C8B" w:rsidRDefault="007E6C8B" w:rsidP="007E6C8B">
      <w:pPr>
        <w:spacing w:after="0" w:line="240" w:lineRule="auto"/>
        <w:jc w:val="center"/>
        <w:rPr>
          <w:rFonts w:ascii="Cambria" w:hAnsi="Cambria"/>
          <w:i/>
          <w:lang w:val="el-GR"/>
        </w:rPr>
      </w:pPr>
      <w:r w:rsidRPr="007E6C8B">
        <w:rPr>
          <w:rFonts w:ascii="Cambria" w:hAnsi="Cambria"/>
          <w:i/>
          <w:lang w:val="el-GR"/>
        </w:rPr>
        <w:t>(</w:t>
      </w:r>
      <w:hyperlink r:id="rId8" w:tgtFrame="_parent" w:history="1">
        <w:r w:rsidRPr="007E6C8B">
          <w:rPr>
            <w:rStyle w:val="Hyperlink"/>
            <w:rFonts w:ascii="Cambria" w:hAnsi="Cambria"/>
            <w:i/>
            <w:color w:val="auto"/>
            <w:u w:val="none"/>
          </w:rPr>
          <w:t>ipepelasis</w:t>
        </w:r>
        <w:r w:rsidRPr="007E6C8B">
          <w:rPr>
            <w:rStyle w:val="Hyperlink"/>
            <w:rFonts w:ascii="Cambria" w:hAnsi="Cambria"/>
            <w:i/>
            <w:color w:val="auto"/>
            <w:u w:val="none"/>
            <w:lang w:val="el-GR"/>
          </w:rPr>
          <w:t>@</w:t>
        </w:r>
        <w:r w:rsidRPr="007E6C8B">
          <w:rPr>
            <w:rStyle w:val="Hyperlink"/>
            <w:rFonts w:ascii="Cambria" w:hAnsi="Cambria"/>
            <w:i/>
            <w:color w:val="auto"/>
            <w:u w:val="none"/>
          </w:rPr>
          <w:t>aueb</w:t>
        </w:r>
        <w:r w:rsidRPr="007E6C8B">
          <w:rPr>
            <w:rStyle w:val="Hyperlink"/>
            <w:rFonts w:ascii="Cambria" w:hAnsi="Cambria"/>
            <w:i/>
            <w:color w:val="auto"/>
            <w:u w:val="none"/>
            <w:lang w:val="el-GR"/>
          </w:rPr>
          <w:t>.</w:t>
        </w:r>
        <w:r w:rsidRPr="007E6C8B">
          <w:rPr>
            <w:rStyle w:val="Hyperlink"/>
            <w:rFonts w:ascii="Cambria" w:hAnsi="Cambria"/>
            <w:i/>
            <w:color w:val="auto"/>
            <w:u w:val="none"/>
          </w:rPr>
          <w:t>gr</w:t>
        </w:r>
      </w:hyperlink>
      <w:r w:rsidRPr="007E6C8B">
        <w:rPr>
          <w:rFonts w:ascii="Cambria" w:hAnsi="Cambria"/>
          <w:i/>
          <w:lang w:val="el-GR"/>
        </w:rPr>
        <w:t>)</w:t>
      </w:r>
    </w:p>
    <w:p w:rsidR="00496BEA" w:rsidRPr="004E343E" w:rsidRDefault="00496BEA" w:rsidP="00097796">
      <w:pPr>
        <w:spacing w:after="0" w:line="240" w:lineRule="auto"/>
        <w:jc w:val="center"/>
        <w:rPr>
          <w:rFonts w:ascii="Cambria" w:hAnsi="Cambria"/>
          <w:sz w:val="24"/>
          <w:szCs w:val="24"/>
          <w:lang w:val="el-GR"/>
        </w:rPr>
      </w:pPr>
    </w:p>
    <w:p w:rsidR="00372722" w:rsidRPr="004E343E" w:rsidRDefault="00372722" w:rsidP="00097796">
      <w:pPr>
        <w:spacing w:after="0" w:line="240" w:lineRule="auto"/>
        <w:jc w:val="center"/>
        <w:rPr>
          <w:rFonts w:ascii="Cambria" w:hAnsi="Cambria"/>
          <w:sz w:val="24"/>
          <w:szCs w:val="24"/>
          <w:lang w:val="el-GR"/>
        </w:rPr>
      </w:pPr>
    </w:p>
    <w:p w:rsidR="00372722" w:rsidRPr="00D549BA" w:rsidRDefault="00372722" w:rsidP="00372722">
      <w:pPr>
        <w:spacing w:line="240" w:lineRule="auto"/>
        <w:jc w:val="both"/>
        <w:rPr>
          <w:rFonts w:ascii="Cambria" w:hAnsi="Cambria"/>
          <w:b/>
          <w:sz w:val="24"/>
          <w:szCs w:val="24"/>
          <w:lang w:val="el-GR"/>
        </w:rPr>
      </w:pPr>
      <w:r w:rsidRPr="00D549BA">
        <w:rPr>
          <w:rFonts w:ascii="Cambria" w:hAnsi="Cambria"/>
          <w:b/>
          <w:sz w:val="24"/>
          <w:szCs w:val="24"/>
          <w:lang w:val="el-GR"/>
        </w:rPr>
        <w:t>Προοίμιο</w:t>
      </w:r>
    </w:p>
    <w:p w:rsidR="00372722" w:rsidRPr="00F22273" w:rsidRDefault="00372722" w:rsidP="00372722">
      <w:pPr>
        <w:spacing w:line="240" w:lineRule="auto"/>
        <w:jc w:val="both"/>
        <w:rPr>
          <w:rFonts w:ascii="Cambria" w:hAnsi="Cambria"/>
          <w:lang w:val="el-GR"/>
        </w:rPr>
      </w:pPr>
      <w:r w:rsidRPr="007E3825">
        <w:rPr>
          <w:rFonts w:ascii="Cambria" w:hAnsi="Cambria"/>
          <w:sz w:val="24"/>
          <w:szCs w:val="24"/>
          <w:lang w:val="el-GR"/>
        </w:rPr>
        <w:t>Θα ήθελα να ξεκινήσω με ένα προσωπικό σχόλιο</w:t>
      </w:r>
      <w:r>
        <w:rPr>
          <w:rFonts w:ascii="Cambria" w:hAnsi="Cambria"/>
          <w:sz w:val="24"/>
          <w:szCs w:val="24"/>
          <w:lang w:val="el-GR"/>
        </w:rPr>
        <w:t>.</w:t>
      </w:r>
      <w:r w:rsidRPr="007E3825">
        <w:rPr>
          <w:rFonts w:ascii="Cambria" w:hAnsi="Cambria"/>
          <w:sz w:val="24"/>
          <w:szCs w:val="24"/>
          <w:lang w:val="el-GR"/>
        </w:rPr>
        <w:t xml:space="preserve"> Μελετώ την ιστορία</w:t>
      </w:r>
      <w:r>
        <w:rPr>
          <w:rFonts w:ascii="Cambria" w:hAnsi="Cambria"/>
          <w:sz w:val="24"/>
          <w:szCs w:val="24"/>
          <w:lang w:val="el-GR"/>
        </w:rPr>
        <w:t xml:space="preserve"> </w:t>
      </w:r>
      <w:r w:rsidRPr="007E3825">
        <w:rPr>
          <w:rFonts w:ascii="Cambria" w:hAnsi="Cambria"/>
          <w:sz w:val="24"/>
          <w:szCs w:val="24"/>
          <w:lang w:val="el-GR"/>
        </w:rPr>
        <w:t>όχι απ</w:t>
      </w:r>
      <w:r>
        <w:rPr>
          <w:rFonts w:ascii="Cambria" w:hAnsi="Cambria"/>
          <w:sz w:val="24"/>
          <w:szCs w:val="24"/>
          <w:lang w:val="el-GR"/>
        </w:rPr>
        <w:t xml:space="preserve">ό </w:t>
      </w:r>
      <w:r w:rsidRPr="007E3825">
        <w:rPr>
          <w:rFonts w:ascii="Cambria" w:hAnsi="Cambria"/>
          <w:sz w:val="24"/>
          <w:szCs w:val="24"/>
          <w:lang w:val="el-GR"/>
        </w:rPr>
        <w:t>απλ</w:t>
      </w:r>
      <w:r>
        <w:rPr>
          <w:rFonts w:ascii="Cambria" w:hAnsi="Cambria"/>
          <w:sz w:val="24"/>
          <w:szCs w:val="24"/>
          <w:lang w:val="el-GR"/>
        </w:rPr>
        <w:t xml:space="preserve">ή </w:t>
      </w:r>
      <w:r w:rsidRPr="007E3825">
        <w:rPr>
          <w:rFonts w:ascii="Cambria" w:hAnsi="Cambria"/>
          <w:sz w:val="24"/>
          <w:szCs w:val="24"/>
          <w:lang w:val="el-GR"/>
        </w:rPr>
        <w:t>ερευνητική περιέργεια</w:t>
      </w:r>
      <w:r>
        <w:rPr>
          <w:rFonts w:ascii="Cambria" w:hAnsi="Cambria"/>
          <w:sz w:val="24"/>
          <w:szCs w:val="24"/>
          <w:lang w:val="el-GR"/>
        </w:rPr>
        <w:t>,</w:t>
      </w:r>
      <w:r w:rsidRPr="007E3825">
        <w:rPr>
          <w:rFonts w:ascii="Cambria" w:hAnsi="Cambria"/>
          <w:sz w:val="24"/>
          <w:szCs w:val="24"/>
          <w:lang w:val="el-GR"/>
        </w:rPr>
        <w:t xml:space="preserve"> αλλά γιατ</w:t>
      </w:r>
      <w:r>
        <w:rPr>
          <w:rFonts w:ascii="Cambria" w:hAnsi="Cambria"/>
          <w:sz w:val="24"/>
          <w:szCs w:val="24"/>
          <w:lang w:val="el-GR"/>
        </w:rPr>
        <w:t>ί</w:t>
      </w:r>
      <w:r w:rsidRPr="007E3825">
        <w:rPr>
          <w:rFonts w:ascii="Cambria" w:hAnsi="Cambria"/>
          <w:sz w:val="24"/>
          <w:szCs w:val="24"/>
          <w:lang w:val="el-GR"/>
        </w:rPr>
        <w:t xml:space="preserve"> θέλω να καταλάβω το σήμερα και</w:t>
      </w:r>
      <w:r>
        <w:rPr>
          <w:rFonts w:ascii="Cambria" w:hAnsi="Cambria"/>
          <w:sz w:val="24"/>
          <w:szCs w:val="24"/>
          <w:lang w:val="el-GR"/>
        </w:rPr>
        <w:t xml:space="preserve"> </w:t>
      </w:r>
      <w:r w:rsidRPr="007E3825">
        <w:rPr>
          <w:rFonts w:ascii="Cambria" w:hAnsi="Cambria"/>
          <w:sz w:val="24"/>
          <w:szCs w:val="24"/>
          <w:lang w:val="el-GR"/>
        </w:rPr>
        <w:t>να βοηθήσω να αλλάξ</w:t>
      </w:r>
      <w:r>
        <w:rPr>
          <w:rFonts w:ascii="Cambria" w:hAnsi="Cambria"/>
          <w:sz w:val="24"/>
          <w:szCs w:val="24"/>
          <w:lang w:val="el-GR"/>
        </w:rPr>
        <w:t>ει</w:t>
      </w:r>
      <w:r w:rsidRPr="007E3825">
        <w:rPr>
          <w:rFonts w:ascii="Cambria" w:hAnsi="Cambria"/>
          <w:sz w:val="24"/>
          <w:szCs w:val="24"/>
          <w:lang w:val="el-GR"/>
        </w:rPr>
        <w:t xml:space="preserve"> το αύριο. Μου φαίνεται ιδιαίτερα χρήσιμο το πρ</w:t>
      </w:r>
      <w:r>
        <w:rPr>
          <w:rFonts w:ascii="Cambria" w:hAnsi="Cambria"/>
          <w:sz w:val="24"/>
          <w:szCs w:val="24"/>
          <w:lang w:val="el-GR"/>
        </w:rPr>
        <w:t>όσφατο σχόλιο του Μαρκ Μαζάουερ</w:t>
      </w:r>
      <w:r w:rsidRPr="007E3825">
        <w:rPr>
          <w:rFonts w:ascii="Cambria" w:hAnsi="Cambria"/>
          <w:sz w:val="24"/>
          <w:szCs w:val="24"/>
          <w:lang w:val="el-GR"/>
        </w:rPr>
        <w:t xml:space="preserve">, που </w:t>
      </w:r>
      <w:r>
        <w:rPr>
          <w:rFonts w:ascii="Cambria" w:hAnsi="Cambria"/>
          <w:sz w:val="24"/>
          <w:szCs w:val="24"/>
          <w:lang w:val="el-GR"/>
        </w:rPr>
        <w:t>έ</w:t>
      </w:r>
      <w:r w:rsidRPr="007E3825">
        <w:rPr>
          <w:rFonts w:ascii="Cambria" w:hAnsi="Cambria"/>
          <w:sz w:val="24"/>
          <w:szCs w:val="24"/>
          <w:lang w:val="el-GR"/>
        </w:rPr>
        <w:t xml:space="preserve">χει μελετήσει σε βάθος την </w:t>
      </w:r>
      <w:r>
        <w:rPr>
          <w:rFonts w:ascii="Cambria" w:hAnsi="Cambria"/>
          <w:sz w:val="24"/>
          <w:szCs w:val="24"/>
          <w:lang w:val="el-GR"/>
        </w:rPr>
        <w:t>ε</w:t>
      </w:r>
      <w:r w:rsidRPr="007E3825">
        <w:rPr>
          <w:rFonts w:ascii="Cambria" w:hAnsi="Cambria"/>
          <w:sz w:val="24"/>
          <w:szCs w:val="24"/>
          <w:lang w:val="el-GR"/>
        </w:rPr>
        <w:t>λληνική ιστορία</w:t>
      </w:r>
      <w:r>
        <w:rPr>
          <w:rFonts w:ascii="Cambria" w:hAnsi="Cambria"/>
          <w:sz w:val="24"/>
          <w:szCs w:val="24"/>
          <w:lang w:val="el-GR"/>
        </w:rPr>
        <w:t>,</w:t>
      </w:r>
      <w:r w:rsidRPr="007E3825">
        <w:rPr>
          <w:rFonts w:ascii="Cambria" w:hAnsi="Cambria"/>
          <w:sz w:val="24"/>
          <w:szCs w:val="24"/>
          <w:lang w:val="el-GR"/>
        </w:rPr>
        <w:t xml:space="preserve"> </w:t>
      </w:r>
      <w:r w:rsidRPr="00F22273">
        <w:rPr>
          <w:rFonts w:ascii="Cambria" w:hAnsi="Cambria"/>
          <w:lang w:val="el-GR"/>
        </w:rPr>
        <w:t xml:space="preserve">ότι </w:t>
      </w:r>
    </w:p>
    <w:p w:rsidR="00372722" w:rsidRPr="00F22273" w:rsidRDefault="00372722" w:rsidP="00372722">
      <w:pPr>
        <w:spacing w:after="0" w:line="240" w:lineRule="auto"/>
        <w:ind w:left="360" w:right="386"/>
        <w:jc w:val="both"/>
        <w:rPr>
          <w:rFonts w:ascii="Cambria" w:hAnsi="Cambria"/>
          <w:color w:val="000000"/>
          <w:shd w:val="clear" w:color="auto" w:fill="FFFFFF"/>
          <w:lang w:val="el-GR"/>
        </w:rPr>
      </w:pPr>
      <w:r w:rsidRPr="00F22273">
        <w:rPr>
          <w:rFonts w:ascii="Cambria" w:hAnsi="Cambria"/>
          <w:color w:val="000000"/>
          <w:shd w:val="clear" w:color="auto" w:fill="FFFFFF"/>
          <w:lang w:val="el-GR"/>
        </w:rPr>
        <w:t>«Ένα άλλο μέλλον μπορεί να χρειάζεται ένα άλλο παρελθόν, χωρίς αποσιωπήσεις και προπάντων χωρίς στερεότυπα και ιδεοληψίες. Διότι</w:t>
      </w:r>
      <w:r>
        <w:rPr>
          <w:rFonts w:ascii="Cambria" w:hAnsi="Cambria"/>
          <w:color w:val="000000"/>
          <w:shd w:val="clear" w:color="auto" w:fill="FFFFFF"/>
          <w:lang w:val="el-GR"/>
        </w:rPr>
        <w:t>,</w:t>
      </w:r>
      <w:r w:rsidRPr="00F22273">
        <w:rPr>
          <w:rFonts w:ascii="Cambria" w:hAnsi="Cambria"/>
          <w:color w:val="000000"/>
          <w:shd w:val="clear" w:color="auto" w:fill="FFFFFF"/>
          <w:lang w:val="el-GR"/>
        </w:rPr>
        <w:t xml:space="preserve"> διαφορετικά, είναι περισσότερο από βέβαιο ότι θα τα αναπαραγάγεις»</w:t>
      </w:r>
      <w:r>
        <w:rPr>
          <w:rFonts w:ascii="Cambria" w:hAnsi="Cambria"/>
          <w:color w:val="000000"/>
          <w:shd w:val="clear" w:color="auto" w:fill="FFFFFF"/>
          <w:lang w:val="el-GR"/>
        </w:rPr>
        <w:t>.</w:t>
      </w:r>
    </w:p>
    <w:p w:rsidR="00372722" w:rsidRDefault="00372722" w:rsidP="00097796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  <w:lang w:val="el-GR"/>
        </w:rPr>
      </w:pPr>
    </w:p>
    <w:p w:rsidR="00372722" w:rsidRDefault="00372722" w:rsidP="00097796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  <w:lang w:val="el-GR"/>
        </w:rPr>
      </w:pPr>
    </w:p>
    <w:p w:rsidR="009A7FD6" w:rsidRDefault="009A7FD6" w:rsidP="009A7FD6">
      <w:pPr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t xml:space="preserve">Κατά την πρώτη δεκαετία του 21ου αιώνα, </w:t>
      </w:r>
      <w:r w:rsidRPr="00C51C18">
        <w:rPr>
          <w:rFonts w:ascii="Cambria" w:hAnsi="Cambria"/>
          <w:sz w:val="24"/>
          <w:szCs w:val="24"/>
          <w:lang w:val="el-GR"/>
        </w:rPr>
        <w:t>η Ελλάδα κατείχε την 30</w:t>
      </w:r>
      <w:r>
        <w:rPr>
          <w:rFonts w:ascii="Cambria" w:hAnsi="Cambria"/>
          <w:sz w:val="24"/>
          <w:szCs w:val="24"/>
          <w:lang w:val="el-GR"/>
        </w:rPr>
        <w:t>ή</w:t>
      </w:r>
      <w:r w:rsidRPr="00C51C18">
        <w:rPr>
          <w:rFonts w:ascii="Cambria" w:hAnsi="Cambria"/>
          <w:sz w:val="24"/>
          <w:szCs w:val="24"/>
          <w:lang w:val="el-GR"/>
        </w:rPr>
        <w:t xml:space="preserve"> θέση στον κόσμο</w:t>
      </w:r>
      <w:r>
        <w:rPr>
          <w:rFonts w:ascii="Cambria" w:hAnsi="Cambria"/>
          <w:sz w:val="24"/>
          <w:szCs w:val="24"/>
          <w:lang w:val="el-GR"/>
        </w:rPr>
        <w:t xml:space="preserve"> (</w:t>
      </w:r>
      <w:r w:rsidRPr="00C51C18">
        <w:rPr>
          <w:rFonts w:ascii="Cambria" w:hAnsi="Cambria"/>
          <w:sz w:val="24"/>
          <w:szCs w:val="24"/>
          <w:lang w:val="el-GR"/>
        </w:rPr>
        <w:t xml:space="preserve">σύμφωνα με το </w:t>
      </w:r>
      <w:r w:rsidRPr="00C51C18">
        <w:rPr>
          <w:rFonts w:ascii="Cambria" w:hAnsi="Cambria"/>
          <w:sz w:val="24"/>
          <w:szCs w:val="24"/>
        </w:rPr>
        <w:t>cia</w:t>
      </w:r>
      <w:r w:rsidRPr="00C51C18">
        <w:rPr>
          <w:rFonts w:ascii="Cambria" w:hAnsi="Cambria"/>
          <w:sz w:val="24"/>
          <w:szCs w:val="24"/>
          <w:lang w:val="el-GR"/>
        </w:rPr>
        <w:t xml:space="preserve"> </w:t>
      </w:r>
      <w:r w:rsidRPr="00C51C18">
        <w:rPr>
          <w:rFonts w:ascii="Cambria" w:hAnsi="Cambria"/>
          <w:sz w:val="24"/>
          <w:szCs w:val="24"/>
        </w:rPr>
        <w:t>factbook</w:t>
      </w:r>
      <w:r>
        <w:rPr>
          <w:rFonts w:ascii="Cambria" w:hAnsi="Cambria"/>
          <w:sz w:val="24"/>
          <w:szCs w:val="24"/>
          <w:lang w:val="el-GR"/>
        </w:rPr>
        <w:t>)</w:t>
      </w:r>
      <w:r w:rsidRPr="00C51C18">
        <w:rPr>
          <w:rFonts w:ascii="Cambria" w:hAnsi="Cambria"/>
          <w:sz w:val="24"/>
          <w:szCs w:val="24"/>
          <w:lang w:val="el-GR"/>
        </w:rPr>
        <w:t xml:space="preserve"> και </w:t>
      </w:r>
      <w:r>
        <w:rPr>
          <w:rFonts w:ascii="Cambria" w:hAnsi="Cambria"/>
          <w:sz w:val="24"/>
          <w:szCs w:val="24"/>
          <w:lang w:val="el-GR"/>
        </w:rPr>
        <w:t xml:space="preserve">την </w:t>
      </w:r>
      <w:r w:rsidRPr="00C51C18">
        <w:rPr>
          <w:rFonts w:ascii="Cambria" w:hAnsi="Cambria"/>
          <w:sz w:val="24"/>
          <w:szCs w:val="24"/>
          <w:lang w:val="el-GR"/>
        </w:rPr>
        <w:t>29</w:t>
      </w:r>
      <w:r w:rsidRPr="00211A2C">
        <w:rPr>
          <w:rFonts w:ascii="Cambria" w:hAnsi="Cambria"/>
          <w:sz w:val="24"/>
          <w:szCs w:val="24"/>
          <w:lang w:val="el-GR"/>
        </w:rPr>
        <w:t>η</w:t>
      </w:r>
      <w:r w:rsidRPr="00C51C18">
        <w:rPr>
          <w:rFonts w:ascii="Cambria" w:hAnsi="Cambria"/>
          <w:sz w:val="24"/>
          <w:szCs w:val="24"/>
          <w:lang w:val="el-GR"/>
        </w:rPr>
        <w:t xml:space="preserve"> ως προς το μέγεθος του Α</w:t>
      </w:r>
      <w:r>
        <w:rPr>
          <w:rFonts w:ascii="Cambria" w:hAnsi="Cambria"/>
          <w:sz w:val="24"/>
          <w:szCs w:val="24"/>
          <w:lang w:val="el-GR"/>
        </w:rPr>
        <w:t xml:space="preserve">καθάριστου </w:t>
      </w:r>
      <w:r w:rsidRPr="00C51C18">
        <w:rPr>
          <w:rFonts w:ascii="Cambria" w:hAnsi="Cambria"/>
          <w:sz w:val="24"/>
          <w:szCs w:val="24"/>
          <w:lang w:val="el-GR"/>
        </w:rPr>
        <w:t>Ε</w:t>
      </w:r>
      <w:r>
        <w:rPr>
          <w:rFonts w:ascii="Cambria" w:hAnsi="Cambria"/>
          <w:sz w:val="24"/>
          <w:szCs w:val="24"/>
          <w:lang w:val="el-GR"/>
        </w:rPr>
        <w:t xml:space="preserve">θνικού Προϊόντος, </w:t>
      </w:r>
      <w:r w:rsidRPr="00C51C18">
        <w:rPr>
          <w:rFonts w:ascii="Cambria" w:hAnsi="Cambria"/>
          <w:sz w:val="24"/>
          <w:szCs w:val="24"/>
          <w:lang w:val="el-GR"/>
        </w:rPr>
        <w:t>ενώ από άποψη πληθ</w:t>
      </w:r>
      <w:r>
        <w:rPr>
          <w:rFonts w:ascii="Cambria" w:hAnsi="Cambria"/>
          <w:sz w:val="24"/>
          <w:szCs w:val="24"/>
          <w:lang w:val="el-GR"/>
        </w:rPr>
        <w:t>υσμού</w:t>
      </w:r>
      <w:r w:rsidRPr="00C51C18">
        <w:rPr>
          <w:rFonts w:ascii="Cambria" w:hAnsi="Cambria"/>
          <w:sz w:val="24"/>
          <w:szCs w:val="24"/>
          <w:lang w:val="el-GR"/>
        </w:rPr>
        <w:t xml:space="preserve"> </w:t>
      </w:r>
      <w:r>
        <w:rPr>
          <w:rFonts w:ascii="Cambria" w:hAnsi="Cambria"/>
          <w:sz w:val="24"/>
          <w:szCs w:val="24"/>
          <w:lang w:val="el-GR"/>
        </w:rPr>
        <w:t>ήταν</w:t>
      </w:r>
      <w:r w:rsidRPr="00C51C18">
        <w:rPr>
          <w:rFonts w:ascii="Cambria" w:hAnsi="Cambria"/>
          <w:sz w:val="24"/>
          <w:szCs w:val="24"/>
          <w:lang w:val="el-GR"/>
        </w:rPr>
        <w:t xml:space="preserve"> 77</w:t>
      </w:r>
      <w:r w:rsidRPr="00211A2C">
        <w:rPr>
          <w:rFonts w:ascii="Cambria" w:hAnsi="Cambria"/>
          <w:sz w:val="24"/>
          <w:szCs w:val="24"/>
          <w:lang w:val="el-GR"/>
        </w:rPr>
        <w:t>η</w:t>
      </w:r>
      <w:r w:rsidRPr="00C51C18">
        <w:rPr>
          <w:rFonts w:ascii="Cambria" w:hAnsi="Cambria"/>
          <w:sz w:val="24"/>
          <w:szCs w:val="24"/>
          <w:lang w:val="el-GR"/>
        </w:rPr>
        <w:t xml:space="preserve"> στον κόσμο (</w:t>
      </w:r>
      <w:r>
        <w:rPr>
          <w:rFonts w:ascii="Cambria" w:hAnsi="Cambria"/>
          <w:sz w:val="24"/>
          <w:szCs w:val="24"/>
          <w:lang w:val="el-GR"/>
        </w:rPr>
        <w:t>στοιχεία ΟΗΕ)</w:t>
      </w:r>
      <w:r w:rsidRPr="00C51C18">
        <w:rPr>
          <w:rFonts w:ascii="Cambria" w:hAnsi="Cambria"/>
          <w:sz w:val="24"/>
          <w:szCs w:val="24"/>
          <w:lang w:val="el-GR"/>
        </w:rPr>
        <w:t xml:space="preserve">. Στην </w:t>
      </w:r>
      <w:r w:rsidR="003B4DB4">
        <w:rPr>
          <w:rFonts w:ascii="Cambria" w:hAnsi="Cambria"/>
          <w:sz w:val="24"/>
          <w:szCs w:val="24"/>
          <w:lang w:val="el-GR"/>
        </w:rPr>
        <w:t xml:space="preserve">εντυπωσιακή </w:t>
      </w:r>
      <w:r w:rsidRPr="00C51C18">
        <w:rPr>
          <w:rFonts w:ascii="Cambria" w:hAnsi="Cambria"/>
          <w:sz w:val="24"/>
          <w:szCs w:val="24"/>
          <w:lang w:val="el-GR"/>
        </w:rPr>
        <w:t>πορεία τ</w:t>
      </w:r>
      <w:r>
        <w:rPr>
          <w:rFonts w:ascii="Cambria" w:hAnsi="Cambria"/>
          <w:sz w:val="24"/>
          <w:szCs w:val="24"/>
          <w:lang w:val="el-GR"/>
        </w:rPr>
        <w:t>ου ελληνικού κράτους,</w:t>
      </w:r>
      <w:r w:rsidRPr="00C51C18">
        <w:rPr>
          <w:rFonts w:ascii="Cambria" w:hAnsi="Cambria"/>
          <w:sz w:val="24"/>
          <w:szCs w:val="24"/>
          <w:lang w:val="el-GR"/>
        </w:rPr>
        <w:t xml:space="preserve"> από περιθωριακή πρώην επαρχία της Οθωμανικής </w:t>
      </w:r>
      <w:r>
        <w:rPr>
          <w:rFonts w:ascii="Cambria" w:hAnsi="Cambria"/>
          <w:sz w:val="24"/>
          <w:szCs w:val="24"/>
          <w:lang w:val="el-GR"/>
        </w:rPr>
        <w:t>α</w:t>
      </w:r>
      <w:r w:rsidRPr="00C51C18">
        <w:rPr>
          <w:rFonts w:ascii="Cambria" w:hAnsi="Cambria"/>
          <w:sz w:val="24"/>
          <w:szCs w:val="24"/>
          <w:lang w:val="el-GR"/>
        </w:rPr>
        <w:t>υτοκρατορίας</w:t>
      </w:r>
      <w:r w:rsidR="003B4DB4">
        <w:rPr>
          <w:rFonts w:ascii="Cambria" w:hAnsi="Cambria"/>
          <w:sz w:val="24"/>
          <w:szCs w:val="24"/>
          <w:lang w:val="el-GR"/>
        </w:rPr>
        <w:t>, το 1830,</w:t>
      </w:r>
      <w:r w:rsidRPr="00C51C18">
        <w:rPr>
          <w:rFonts w:ascii="Cambria" w:hAnsi="Cambria"/>
          <w:sz w:val="24"/>
          <w:szCs w:val="24"/>
          <w:lang w:val="el-GR"/>
        </w:rPr>
        <w:t xml:space="preserve"> σε </w:t>
      </w:r>
      <w:r>
        <w:rPr>
          <w:rFonts w:ascii="Cambria" w:hAnsi="Cambria"/>
          <w:sz w:val="24"/>
          <w:szCs w:val="24"/>
          <w:lang w:val="el-GR"/>
        </w:rPr>
        <w:t xml:space="preserve">ένα </w:t>
      </w:r>
      <w:r w:rsidRPr="00C51C18">
        <w:rPr>
          <w:rFonts w:ascii="Cambria" w:hAnsi="Cambria"/>
          <w:sz w:val="24"/>
          <w:szCs w:val="24"/>
          <w:lang w:val="el-GR"/>
        </w:rPr>
        <w:t>σύγχρονο ευρωπαϊκό κράτος</w:t>
      </w:r>
      <w:r>
        <w:rPr>
          <w:rFonts w:ascii="Cambria" w:hAnsi="Cambria"/>
          <w:sz w:val="24"/>
          <w:szCs w:val="24"/>
          <w:lang w:val="el-GR"/>
        </w:rPr>
        <w:t>-</w:t>
      </w:r>
      <w:r w:rsidRPr="00C51C18">
        <w:rPr>
          <w:rFonts w:ascii="Cambria" w:hAnsi="Cambria"/>
          <w:sz w:val="24"/>
          <w:szCs w:val="24"/>
          <w:lang w:val="el-GR"/>
        </w:rPr>
        <w:t>μέλος της Ευρωπαϊκής Ένωσης</w:t>
      </w:r>
      <w:r>
        <w:rPr>
          <w:rFonts w:ascii="Cambria" w:hAnsi="Cambria"/>
          <w:sz w:val="24"/>
          <w:szCs w:val="24"/>
          <w:lang w:val="el-GR"/>
        </w:rPr>
        <w:t xml:space="preserve">, όπως περιγράφεται παραπάνω, σημαντική τομή αποτελούν, αναμφίβολα, </w:t>
      </w:r>
      <w:r w:rsidRPr="00C51C18">
        <w:rPr>
          <w:rFonts w:ascii="Cambria" w:hAnsi="Cambria"/>
          <w:sz w:val="24"/>
          <w:szCs w:val="24"/>
          <w:lang w:val="el-GR"/>
        </w:rPr>
        <w:t xml:space="preserve">οι </w:t>
      </w:r>
      <w:r>
        <w:rPr>
          <w:rFonts w:ascii="Cambria" w:hAnsi="Cambria"/>
          <w:sz w:val="24"/>
          <w:szCs w:val="24"/>
          <w:lang w:val="el-GR"/>
        </w:rPr>
        <w:t>Β</w:t>
      </w:r>
      <w:r w:rsidRPr="00C51C18">
        <w:rPr>
          <w:rFonts w:ascii="Cambria" w:hAnsi="Cambria"/>
          <w:sz w:val="24"/>
          <w:szCs w:val="24"/>
          <w:lang w:val="el-GR"/>
        </w:rPr>
        <w:t xml:space="preserve">αλκανικοί πόλεμοι. </w:t>
      </w:r>
    </w:p>
    <w:p w:rsidR="009A7FD6" w:rsidRPr="00C51C18" w:rsidRDefault="009A7FD6" w:rsidP="009A7FD6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/>
        </w:rPr>
      </w:pPr>
      <w:r w:rsidRPr="00C51C18">
        <w:rPr>
          <w:rFonts w:ascii="Cambria" w:hAnsi="Cambria"/>
          <w:sz w:val="24"/>
          <w:szCs w:val="24"/>
          <w:lang w:val="el-GR"/>
        </w:rPr>
        <w:t xml:space="preserve">Θα </w:t>
      </w:r>
      <w:r>
        <w:rPr>
          <w:rFonts w:ascii="Cambria" w:hAnsi="Cambria"/>
          <w:sz w:val="24"/>
          <w:szCs w:val="24"/>
          <w:lang w:val="el-GR"/>
        </w:rPr>
        <w:t>επικεντρωθώ</w:t>
      </w:r>
      <w:r w:rsidRPr="00C51C18">
        <w:rPr>
          <w:rFonts w:ascii="Cambria" w:hAnsi="Cambria"/>
          <w:sz w:val="24"/>
          <w:szCs w:val="24"/>
          <w:lang w:val="el-GR"/>
        </w:rPr>
        <w:t xml:space="preserve"> </w:t>
      </w:r>
      <w:r>
        <w:rPr>
          <w:rFonts w:ascii="Cambria" w:hAnsi="Cambria"/>
          <w:sz w:val="24"/>
          <w:szCs w:val="24"/>
          <w:lang w:val="el-GR"/>
        </w:rPr>
        <w:t>σ</w:t>
      </w:r>
      <w:r w:rsidRPr="00C51C18">
        <w:rPr>
          <w:rFonts w:ascii="Cambria" w:hAnsi="Cambria"/>
          <w:sz w:val="24"/>
          <w:szCs w:val="24"/>
          <w:lang w:val="el-GR"/>
        </w:rPr>
        <w:t xml:space="preserve">το </w:t>
      </w:r>
      <w:r>
        <w:rPr>
          <w:rFonts w:ascii="Cambria" w:hAnsi="Cambria"/>
          <w:sz w:val="24"/>
          <w:szCs w:val="24"/>
          <w:lang w:val="el-GR"/>
        </w:rPr>
        <w:t xml:space="preserve">ερώτημα </w:t>
      </w:r>
      <w:r w:rsidRPr="00C51C18">
        <w:rPr>
          <w:rFonts w:ascii="Cambria" w:hAnsi="Cambria"/>
          <w:sz w:val="24"/>
          <w:szCs w:val="24"/>
          <w:lang w:val="el-GR"/>
        </w:rPr>
        <w:t>π</w:t>
      </w:r>
      <w:r>
        <w:rPr>
          <w:rFonts w:ascii="Cambria" w:hAnsi="Cambria"/>
          <w:sz w:val="24"/>
          <w:szCs w:val="24"/>
          <w:lang w:val="el-GR"/>
        </w:rPr>
        <w:t>ώς έφτασε η Ελλάδα στη</w:t>
      </w:r>
      <w:r w:rsidRPr="00C51C18">
        <w:rPr>
          <w:rFonts w:ascii="Cambria" w:hAnsi="Cambria"/>
          <w:sz w:val="24"/>
          <w:szCs w:val="24"/>
          <w:lang w:val="el-GR"/>
        </w:rPr>
        <w:t xml:space="preserve"> νίκη </w:t>
      </w:r>
      <w:r>
        <w:rPr>
          <w:rFonts w:ascii="Cambria" w:hAnsi="Cambria"/>
          <w:sz w:val="24"/>
          <w:szCs w:val="24"/>
          <w:lang w:val="el-GR"/>
        </w:rPr>
        <w:t xml:space="preserve">σε αυτούς τους πολέμους </w:t>
      </w:r>
      <w:r w:rsidRPr="00C51C18">
        <w:rPr>
          <w:rFonts w:ascii="Cambria" w:hAnsi="Cambria"/>
          <w:sz w:val="24"/>
          <w:szCs w:val="24"/>
          <w:lang w:val="el-GR"/>
        </w:rPr>
        <w:t>από οικονομική σκοπιά και θα παρακολουθήσ</w:t>
      </w:r>
      <w:r>
        <w:rPr>
          <w:rFonts w:ascii="Cambria" w:hAnsi="Cambria"/>
          <w:sz w:val="24"/>
          <w:szCs w:val="24"/>
          <w:lang w:val="el-GR"/>
        </w:rPr>
        <w:t>ουμε</w:t>
      </w:r>
      <w:r w:rsidR="003B4DB4">
        <w:rPr>
          <w:rFonts w:ascii="Cambria" w:hAnsi="Cambria"/>
          <w:sz w:val="24"/>
          <w:szCs w:val="24"/>
          <w:lang w:val="el-GR"/>
        </w:rPr>
        <w:t xml:space="preserve"> τις οικονομικές τάσεις, </w:t>
      </w:r>
      <w:r w:rsidRPr="00C51C18">
        <w:rPr>
          <w:rFonts w:ascii="Cambria" w:hAnsi="Cambria"/>
          <w:sz w:val="24"/>
          <w:szCs w:val="24"/>
          <w:lang w:val="el-GR"/>
        </w:rPr>
        <w:t xml:space="preserve">αλλαγές </w:t>
      </w:r>
      <w:r w:rsidR="003B4DB4">
        <w:rPr>
          <w:rFonts w:ascii="Cambria" w:hAnsi="Cambria"/>
          <w:sz w:val="24"/>
          <w:szCs w:val="24"/>
          <w:lang w:val="el-GR"/>
        </w:rPr>
        <w:t xml:space="preserve">και τομές </w:t>
      </w:r>
      <w:r w:rsidRPr="00C51C18">
        <w:rPr>
          <w:rFonts w:ascii="Cambria" w:hAnsi="Cambria"/>
          <w:sz w:val="24"/>
          <w:szCs w:val="24"/>
          <w:lang w:val="el-GR"/>
        </w:rPr>
        <w:t xml:space="preserve">στην </w:t>
      </w:r>
      <w:r>
        <w:rPr>
          <w:rFonts w:ascii="Cambria" w:hAnsi="Cambria"/>
          <w:sz w:val="24"/>
          <w:szCs w:val="24"/>
          <w:lang w:val="el-GR"/>
        </w:rPr>
        <w:t xml:space="preserve">αμέσως προηγούμενη </w:t>
      </w:r>
      <w:r w:rsidRPr="00C51C18">
        <w:rPr>
          <w:rFonts w:ascii="Cambria" w:hAnsi="Cambria"/>
          <w:sz w:val="24"/>
          <w:szCs w:val="24"/>
          <w:lang w:val="el-GR"/>
        </w:rPr>
        <w:t>περίοδο</w:t>
      </w:r>
      <w:r>
        <w:rPr>
          <w:rFonts w:ascii="Cambria" w:hAnsi="Cambria"/>
          <w:sz w:val="24"/>
          <w:szCs w:val="24"/>
          <w:lang w:val="el-GR"/>
        </w:rPr>
        <w:t>.</w:t>
      </w:r>
      <w:r w:rsidRPr="00C51C18">
        <w:rPr>
          <w:rFonts w:ascii="Cambria" w:hAnsi="Cambria"/>
          <w:sz w:val="24"/>
          <w:szCs w:val="24"/>
          <w:lang w:val="el-GR"/>
        </w:rPr>
        <w:t xml:space="preserve"> </w:t>
      </w:r>
    </w:p>
    <w:p w:rsidR="009A7FD6" w:rsidRDefault="009A7FD6" w:rsidP="00097796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  <w:lang w:val="el-GR"/>
        </w:rPr>
      </w:pPr>
    </w:p>
    <w:p w:rsidR="00211A2C" w:rsidRDefault="00DE0BB7" w:rsidP="00097796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  <w:lang w:val="el-GR"/>
        </w:rPr>
      </w:pPr>
      <w:r w:rsidRPr="00496BEA">
        <w:rPr>
          <w:rFonts w:ascii="Cambria" w:hAnsi="Cambria"/>
          <w:sz w:val="24"/>
          <w:szCs w:val="24"/>
          <w:lang w:val="el-GR"/>
        </w:rPr>
        <w:t>Οι μελετη</w:t>
      </w:r>
      <w:r w:rsidR="00496BEA" w:rsidRPr="00496BEA">
        <w:rPr>
          <w:rFonts w:ascii="Cambria" w:hAnsi="Cambria"/>
          <w:sz w:val="24"/>
          <w:szCs w:val="24"/>
          <w:lang w:val="el-GR"/>
        </w:rPr>
        <w:t>τές της Ηπειρωτικής Ευρώπης στη</w:t>
      </w:r>
      <w:r w:rsidRPr="00496BEA">
        <w:rPr>
          <w:rFonts w:ascii="Cambria" w:hAnsi="Cambria"/>
          <w:sz w:val="24"/>
          <w:szCs w:val="24"/>
          <w:lang w:val="el-GR"/>
        </w:rPr>
        <w:t xml:space="preserve"> μακρ</w:t>
      </w:r>
      <w:r w:rsidR="00EE0D12" w:rsidRPr="00496BEA">
        <w:rPr>
          <w:rFonts w:ascii="Cambria" w:hAnsi="Cambria"/>
          <w:sz w:val="24"/>
          <w:szCs w:val="24"/>
          <w:lang w:val="el-GR"/>
        </w:rPr>
        <w:t>ά</w:t>
      </w:r>
      <w:r w:rsidRPr="00496BEA">
        <w:rPr>
          <w:rFonts w:ascii="Cambria" w:hAnsi="Cambria"/>
          <w:sz w:val="24"/>
          <w:szCs w:val="24"/>
          <w:lang w:val="el-GR"/>
        </w:rPr>
        <w:t xml:space="preserve"> διάρκεια έχουν υι</w:t>
      </w:r>
      <w:r w:rsidR="00EE0D12" w:rsidRPr="00496BEA">
        <w:rPr>
          <w:rFonts w:ascii="Cambria" w:hAnsi="Cambria"/>
          <w:sz w:val="24"/>
          <w:szCs w:val="24"/>
          <w:lang w:val="el-GR"/>
        </w:rPr>
        <w:t>ο</w:t>
      </w:r>
      <w:r w:rsidRPr="00496BEA">
        <w:rPr>
          <w:rFonts w:ascii="Cambria" w:hAnsi="Cambria"/>
          <w:sz w:val="24"/>
          <w:szCs w:val="24"/>
          <w:lang w:val="el-GR"/>
        </w:rPr>
        <w:t>θετήσ</w:t>
      </w:r>
      <w:r w:rsidR="00EE0D12" w:rsidRPr="00496BEA">
        <w:rPr>
          <w:rFonts w:ascii="Cambria" w:hAnsi="Cambria"/>
          <w:sz w:val="24"/>
          <w:szCs w:val="24"/>
          <w:lang w:val="el-GR"/>
        </w:rPr>
        <w:t>ε</w:t>
      </w:r>
      <w:r w:rsidRPr="00496BEA">
        <w:rPr>
          <w:rFonts w:ascii="Cambria" w:hAnsi="Cambria"/>
          <w:sz w:val="24"/>
          <w:szCs w:val="24"/>
          <w:lang w:val="el-GR"/>
        </w:rPr>
        <w:t>ι κατά βάση δύο εναλλακτικές προσεγγίσεις: αυτήν που εστιά</w:t>
      </w:r>
      <w:r w:rsidR="00EE0D12" w:rsidRPr="00496BEA">
        <w:rPr>
          <w:rFonts w:ascii="Cambria" w:hAnsi="Cambria"/>
          <w:sz w:val="24"/>
          <w:szCs w:val="24"/>
          <w:lang w:val="el-GR"/>
        </w:rPr>
        <w:t>ζ</w:t>
      </w:r>
      <w:r w:rsidRPr="00496BEA">
        <w:rPr>
          <w:rFonts w:ascii="Cambria" w:hAnsi="Cambria"/>
          <w:sz w:val="24"/>
          <w:szCs w:val="24"/>
          <w:lang w:val="el-GR"/>
        </w:rPr>
        <w:t>ει στ</w:t>
      </w:r>
      <w:r w:rsidR="00496BEA" w:rsidRPr="00496BEA">
        <w:rPr>
          <w:rFonts w:ascii="Cambria" w:hAnsi="Cambria"/>
          <w:sz w:val="24"/>
          <w:szCs w:val="24"/>
          <w:lang w:val="el-GR"/>
        </w:rPr>
        <w:t>α</w:t>
      </w:r>
      <w:r w:rsidRPr="00496BEA">
        <w:rPr>
          <w:rFonts w:ascii="Cambria" w:hAnsi="Cambria"/>
          <w:sz w:val="24"/>
          <w:szCs w:val="24"/>
          <w:lang w:val="el-GR"/>
        </w:rPr>
        <w:t xml:space="preserve"> </w:t>
      </w:r>
      <w:r w:rsidRPr="00211A2C">
        <w:rPr>
          <w:rFonts w:ascii="Cambria" w:hAnsi="Cambria"/>
          <w:sz w:val="24"/>
          <w:szCs w:val="24"/>
          <w:lang w:val="el-GR"/>
        </w:rPr>
        <w:t>επαναλαμβανόμεν</w:t>
      </w:r>
      <w:r w:rsidR="00496BEA" w:rsidRPr="00211A2C">
        <w:rPr>
          <w:rFonts w:ascii="Cambria" w:hAnsi="Cambria"/>
          <w:sz w:val="24"/>
          <w:szCs w:val="24"/>
          <w:lang w:val="el-GR"/>
        </w:rPr>
        <w:t>α</w:t>
      </w:r>
      <w:r w:rsidRPr="00211A2C">
        <w:rPr>
          <w:rFonts w:ascii="Cambria" w:hAnsi="Cambria"/>
          <w:sz w:val="24"/>
          <w:szCs w:val="24"/>
          <w:lang w:val="el-GR"/>
        </w:rPr>
        <w:t xml:space="preserve"> μακρ</w:t>
      </w:r>
      <w:r w:rsidR="00496BEA" w:rsidRPr="00211A2C">
        <w:rPr>
          <w:rFonts w:ascii="Cambria" w:hAnsi="Cambria"/>
          <w:sz w:val="24"/>
          <w:szCs w:val="24"/>
          <w:lang w:val="el-GR"/>
        </w:rPr>
        <w:t>ά</w:t>
      </w:r>
      <w:r w:rsidRPr="00211A2C">
        <w:rPr>
          <w:rFonts w:ascii="Cambria" w:hAnsi="Cambria"/>
          <w:sz w:val="24"/>
          <w:szCs w:val="24"/>
          <w:lang w:val="el-GR"/>
        </w:rPr>
        <w:t xml:space="preserve"> οικονομικ</w:t>
      </w:r>
      <w:r w:rsidR="00496BEA" w:rsidRPr="00211A2C">
        <w:rPr>
          <w:rFonts w:ascii="Cambria" w:hAnsi="Cambria"/>
          <w:sz w:val="24"/>
          <w:szCs w:val="24"/>
          <w:lang w:val="el-GR"/>
        </w:rPr>
        <w:t>ά</w:t>
      </w:r>
      <w:r w:rsidRPr="00211A2C">
        <w:rPr>
          <w:rFonts w:ascii="Cambria" w:hAnsi="Cambria"/>
          <w:sz w:val="24"/>
          <w:szCs w:val="24"/>
          <w:lang w:val="el-GR"/>
        </w:rPr>
        <w:t xml:space="preserve"> κύματα και αυτήν που έχει </w:t>
      </w:r>
      <w:r w:rsidR="00496BEA" w:rsidRPr="00211A2C">
        <w:rPr>
          <w:rFonts w:ascii="Cambria" w:hAnsi="Cambria"/>
          <w:sz w:val="24"/>
          <w:szCs w:val="24"/>
          <w:lang w:val="el-GR"/>
        </w:rPr>
        <w:t>ως</w:t>
      </w:r>
      <w:r w:rsidRPr="00211A2C">
        <w:rPr>
          <w:rFonts w:ascii="Cambria" w:hAnsi="Cambria"/>
          <w:sz w:val="24"/>
          <w:szCs w:val="24"/>
          <w:lang w:val="el-GR"/>
        </w:rPr>
        <w:t xml:space="preserve"> σημείο αναφοράς τα μεγάλα εξωγενή γεγονότα</w:t>
      </w:r>
      <w:r w:rsidRPr="00496BEA">
        <w:rPr>
          <w:rFonts w:ascii="Cambria" w:hAnsi="Cambria"/>
          <w:sz w:val="24"/>
          <w:szCs w:val="24"/>
          <w:lang w:val="el-GR"/>
        </w:rPr>
        <w:t xml:space="preserve"> και τις επιπτώσεις τους στη διαδικασία οικονομικής ανάπτυξης και επίτ</w:t>
      </w:r>
      <w:r w:rsidR="00EE0D12" w:rsidRPr="00496BEA">
        <w:rPr>
          <w:rFonts w:ascii="Cambria" w:hAnsi="Cambria"/>
          <w:sz w:val="24"/>
          <w:szCs w:val="24"/>
          <w:lang w:val="el-GR"/>
        </w:rPr>
        <w:t>ε</w:t>
      </w:r>
      <w:r w:rsidRPr="00496BEA">
        <w:rPr>
          <w:rFonts w:ascii="Cambria" w:hAnsi="Cambria"/>
          <w:sz w:val="24"/>
          <w:szCs w:val="24"/>
          <w:lang w:val="el-GR"/>
        </w:rPr>
        <w:t xml:space="preserve">υξης του οράματος της Βιομηχανικής Επανάστασης, </w:t>
      </w:r>
      <w:r w:rsidR="00496BEA" w:rsidRPr="00496BEA">
        <w:rPr>
          <w:rFonts w:ascii="Cambria" w:hAnsi="Cambria"/>
          <w:sz w:val="24"/>
          <w:szCs w:val="24"/>
          <w:lang w:val="el-GR"/>
        </w:rPr>
        <w:t>η οποία</w:t>
      </w:r>
      <w:r w:rsidRPr="00496BEA">
        <w:rPr>
          <w:rFonts w:ascii="Cambria" w:hAnsi="Cambria"/>
          <w:sz w:val="24"/>
          <w:szCs w:val="24"/>
          <w:lang w:val="el-GR"/>
        </w:rPr>
        <w:t xml:space="preserve"> παραμένει </w:t>
      </w:r>
      <w:r w:rsidR="00297B1B">
        <w:rPr>
          <w:rFonts w:ascii="Cambria" w:hAnsi="Cambria"/>
          <w:sz w:val="24"/>
          <w:szCs w:val="24"/>
          <w:lang w:val="el-GR"/>
        </w:rPr>
        <w:t>η</w:t>
      </w:r>
      <w:r w:rsidRPr="00496BEA">
        <w:rPr>
          <w:rFonts w:ascii="Cambria" w:hAnsi="Cambria"/>
          <w:sz w:val="24"/>
          <w:szCs w:val="24"/>
          <w:lang w:val="el-GR"/>
        </w:rPr>
        <w:t xml:space="preserve"> κορυφαί</w:t>
      </w:r>
      <w:r w:rsidR="00297B1B">
        <w:rPr>
          <w:rFonts w:ascii="Cambria" w:hAnsi="Cambria"/>
          <w:sz w:val="24"/>
          <w:szCs w:val="24"/>
          <w:lang w:val="el-GR"/>
        </w:rPr>
        <w:t>α</w:t>
      </w:r>
      <w:r w:rsidRPr="00496BEA">
        <w:rPr>
          <w:rFonts w:ascii="Cambria" w:hAnsi="Cambria"/>
          <w:sz w:val="24"/>
          <w:szCs w:val="24"/>
          <w:lang w:val="el-GR"/>
        </w:rPr>
        <w:t xml:space="preserve"> οικονομικ</w:t>
      </w:r>
      <w:r w:rsidR="00211A2C">
        <w:rPr>
          <w:rFonts w:ascii="Cambria" w:hAnsi="Cambria"/>
          <w:sz w:val="24"/>
          <w:szCs w:val="24"/>
          <w:lang w:val="el-GR"/>
        </w:rPr>
        <w:t>ή</w:t>
      </w:r>
      <w:r w:rsidRPr="00496BEA">
        <w:rPr>
          <w:rFonts w:ascii="Cambria" w:hAnsi="Cambria"/>
          <w:sz w:val="24"/>
          <w:szCs w:val="24"/>
          <w:lang w:val="el-GR"/>
        </w:rPr>
        <w:t xml:space="preserve"> </w:t>
      </w:r>
      <w:r w:rsidR="00297B1B">
        <w:rPr>
          <w:rFonts w:ascii="Cambria" w:hAnsi="Cambria"/>
          <w:sz w:val="24"/>
          <w:szCs w:val="24"/>
          <w:lang w:val="el-GR"/>
        </w:rPr>
        <w:t>κατάκτηση</w:t>
      </w:r>
      <w:r w:rsidRPr="00496BEA">
        <w:rPr>
          <w:rFonts w:ascii="Cambria" w:hAnsi="Cambria"/>
          <w:sz w:val="24"/>
          <w:szCs w:val="24"/>
          <w:lang w:val="el-GR"/>
        </w:rPr>
        <w:t xml:space="preserve"> της ανθρωπότητας</w:t>
      </w:r>
      <w:r w:rsidR="00496BEA" w:rsidRPr="00496BEA">
        <w:rPr>
          <w:rFonts w:ascii="Cambria" w:hAnsi="Cambria"/>
          <w:sz w:val="24"/>
          <w:szCs w:val="24"/>
          <w:lang w:val="el-GR"/>
        </w:rPr>
        <w:t xml:space="preserve">. </w:t>
      </w:r>
    </w:p>
    <w:p w:rsidR="00DE0BB7" w:rsidRDefault="00DE0BB7" w:rsidP="00097796">
      <w:pPr>
        <w:pStyle w:val="ListParagraph"/>
        <w:spacing w:after="0" w:line="240" w:lineRule="auto"/>
        <w:ind w:left="0" w:firstLine="360"/>
        <w:jc w:val="both"/>
        <w:rPr>
          <w:rFonts w:ascii="Cambria" w:hAnsi="Cambria"/>
          <w:sz w:val="24"/>
          <w:szCs w:val="24"/>
          <w:lang w:val="el-GR"/>
        </w:rPr>
      </w:pPr>
      <w:r w:rsidRPr="00496BEA">
        <w:rPr>
          <w:rFonts w:ascii="Cambria" w:hAnsi="Cambria"/>
          <w:sz w:val="24"/>
          <w:szCs w:val="24"/>
          <w:lang w:val="el-GR"/>
        </w:rPr>
        <w:t xml:space="preserve">Και οι δύο </w:t>
      </w:r>
      <w:r w:rsidR="00EE0D12" w:rsidRPr="00496BEA">
        <w:rPr>
          <w:rFonts w:ascii="Cambria" w:hAnsi="Cambria"/>
          <w:sz w:val="24"/>
          <w:szCs w:val="24"/>
          <w:lang w:val="el-GR"/>
        </w:rPr>
        <w:t>ο</w:t>
      </w:r>
      <w:r w:rsidRPr="00496BEA">
        <w:rPr>
          <w:rFonts w:ascii="Cambria" w:hAnsi="Cambria"/>
          <w:sz w:val="24"/>
          <w:szCs w:val="24"/>
          <w:lang w:val="el-GR"/>
        </w:rPr>
        <w:t xml:space="preserve">πτικές </w:t>
      </w:r>
      <w:r w:rsidR="00496BEA">
        <w:rPr>
          <w:rFonts w:ascii="Cambria" w:hAnsi="Cambria"/>
          <w:sz w:val="24"/>
          <w:szCs w:val="24"/>
          <w:lang w:val="el-GR"/>
        </w:rPr>
        <w:t xml:space="preserve">είναι </w:t>
      </w:r>
      <w:r w:rsidRPr="00496BEA">
        <w:rPr>
          <w:rFonts w:ascii="Cambria" w:hAnsi="Cambria"/>
          <w:sz w:val="24"/>
          <w:szCs w:val="24"/>
          <w:lang w:val="el-GR"/>
        </w:rPr>
        <w:t xml:space="preserve">χρήσιμες </w:t>
      </w:r>
      <w:r w:rsidR="00496BEA" w:rsidRPr="00496BEA">
        <w:rPr>
          <w:rFonts w:ascii="Cambria" w:hAnsi="Cambria"/>
          <w:sz w:val="24"/>
          <w:szCs w:val="24"/>
          <w:lang w:val="el-GR"/>
        </w:rPr>
        <w:t>και έχουν καθεμιά τη δική της αξία. Στη</w:t>
      </w:r>
      <w:r w:rsidRPr="00496BEA">
        <w:rPr>
          <w:rFonts w:ascii="Cambria" w:hAnsi="Cambria"/>
          <w:sz w:val="24"/>
          <w:szCs w:val="24"/>
          <w:lang w:val="el-GR"/>
        </w:rPr>
        <w:t xml:space="preserve"> σημερινή εισήγηση θα υι</w:t>
      </w:r>
      <w:r w:rsidR="00EE0D12" w:rsidRPr="00496BEA">
        <w:rPr>
          <w:rFonts w:ascii="Cambria" w:hAnsi="Cambria"/>
          <w:sz w:val="24"/>
          <w:szCs w:val="24"/>
          <w:lang w:val="el-GR"/>
        </w:rPr>
        <w:t>ο</w:t>
      </w:r>
      <w:r w:rsidR="00496BEA" w:rsidRPr="00496BEA">
        <w:rPr>
          <w:rFonts w:ascii="Cambria" w:hAnsi="Cambria"/>
          <w:sz w:val="24"/>
          <w:szCs w:val="24"/>
          <w:lang w:val="el-GR"/>
        </w:rPr>
        <w:t>θετήσω τη</w:t>
      </w:r>
      <w:r w:rsidRPr="00496BEA">
        <w:rPr>
          <w:rFonts w:ascii="Cambria" w:hAnsi="Cambria"/>
          <w:sz w:val="24"/>
          <w:szCs w:val="24"/>
          <w:lang w:val="el-GR"/>
        </w:rPr>
        <w:t xml:space="preserve"> δ</w:t>
      </w:r>
      <w:r w:rsidR="00EE0D12" w:rsidRPr="00496BEA">
        <w:rPr>
          <w:rFonts w:ascii="Cambria" w:hAnsi="Cambria"/>
          <w:sz w:val="24"/>
          <w:szCs w:val="24"/>
          <w:lang w:val="el-GR"/>
        </w:rPr>
        <w:t>εύ</w:t>
      </w:r>
      <w:r w:rsidRPr="00496BEA">
        <w:rPr>
          <w:rFonts w:ascii="Cambria" w:hAnsi="Cambria"/>
          <w:sz w:val="24"/>
          <w:szCs w:val="24"/>
          <w:lang w:val="el-GR"/>
        </w:rPr>
        <w:t>τερη.</w:t>
      </w:r>
    </w:p>
    <w:p w:rsidR="00211A2C" w:rsidRDefault="00211A2C" w:rsidP="00097796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  <w:lang w:val="el-GR"/>
        </w:rPr>
      </w:pPr>
    </w:p>
    <w:p w:rsidR="009A7FD6" w:rsidRPr="00FA00B6" w:rsidRDefault="009A7FD6" w:rsidP="009A7FD6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el-GR"/>
        </w:rPr>
      </w:pPr>
      <w:r w:rsidRPr="00FA00B6">
        <w:rPr>
          <w:rFonts w:ascii="Cambria" w:hAnsi="Cambria"/>
          <w:b/>
          <w:sz w:val="24"/>
          <w:szCs w:val="24"/>
          <w:lang w:val="el-GR"/>
        </w:rPr>
        <w:t xml:space="preserve">ΜΕΡΟΣ ΠΡΩΤΟ: </w:t>
      </w:r>
      <w:r w:rsidR="003B4DB4" w:rsidRPr="00FA00B6">
        <w:rPr>
          <w:rFonts w:ascii="Cambria" w:hAnsi="Cambria"/>
          <w:b/>
          <w:sz w:val="24"/>
          <w:szCs w:val="24"/>
          <w:lang w:val="el-GR"/>
        </w:rPr>
        <w:t>Ο</w:t>
      </w:r>
      <w:r w:rsidRPr="00FA00B6">
        <w:rPr>
          <w:rFonts w:ascii="Cambria" w:hAnsi="Cambria"/>
          <w:b/>
          <w:sz w:val="24"/>
          <w:szCs w:val="24"/>
        </w:rPr>
        <w:t>I</w:t>
      </w:r>
      <w:r w:rsidRPr="00FA00B6">
        <w:rPr>
          <w:rFonts w:ascii="Cambria" w:hAnsi="Cambria"/>
          <w:b/>
          <w:sz w:val="24"/>
          <w:szCs w:val="24"/>
          <w:lang w:val="el-GR"/>
        </w:rPr>
        <w:t xml:space="preserve"> ΕΞΕΛΙΞΕΙΣ 1870-1898</w:t>
      </w:r>
    </w:p>
    <w:p w:rsidR="009A7FD6" w:rsidRPr="00496BEA" w:rsidRDefault="009A7FD6" w:rsidP="00097796">
      <w:pPr>
        <w:pStyle w:val="ListParagraph"/>
        <w:spacing w:after="0" w:line="240" w:lineRule="auto"/>
        <w:ind w:left="0"/>
        <w:jc w:val="both"/>
        <w:rPr>
          <w:rFonts w:ascii="Cambria" w:hAnsi="Cambria"/>
          <w:sz w:val="24"/>
          <w:szCs w:val="24"/>
          <w:lang w:val="el-GR"/>
        </w:rPr>
      </w:pPr>
    </w:p>
    <w:p w:rsidR="00DE0BB7" w:rsidRPr="00C51C18" w:rsidRDefault="009A7FD6" w:rsidP="009A7FD6">
      <w:pPr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t>Το μεγαλύτερο προφανές εξωγενές γεγονός πριν από τους Βαλκανικούς πολέμους είναι ότι η</w:t>
      </w:r>
      <w:r w:rsidR="00BE57B0">
        <w:rPr>
          <w:rFonts w:ascii="Cambria" w:hAnsi="Cambria"/>
          <w:sz w:val="24"/>
          <w:szCs w:val="24"/>
          <w:lang w:val="el-GR"/>
        </w:rPr>
        <w:t xml:space="preserve"> χώρα κηρύσσει πτώχευση το 1893 και υφίσταται </w:t>
      </w:r>
      <w:r w:rsidR="003B4DB4">
        <w:rPr>
          <w:rFonts w:ascii="Cambria" w:hAnsi="Cambria"/>
          <w:sz w:val="24"/>
          <w:szCs w:val="24"/>
          <w:lang w:val="el-GR"/>
        </w:rPr>
        <w:t xml:space="preserve">στη συνέχεια </w:t>
      </w:r>
      <w:r w:rsidR="00BE57B0">
        <w:rPr>
          <w:rFonts w:ascii="Cambria" w:hAnsi="Cambria"/>
          <w:sz w:val="24"/>
          <w:szCs w:val="24"/>
          <w:lang w:val="el-GR"/>
        </w:rPr>
        <w:t xml:space="preserve">μια </w:t>
      </w:r>
      <w:r w:rsidR="00DE0BB7" w:rsidRPr="00C51C18">
        <w:rPr>
          <w:rFonts w:ascii="Cambria" w:hAnsi="Cambria"/>
          <w:sz w:val="24"/>
          <w:szCs w:val="24"/>
          <w:lang w:val="el-GR"/>
        </w:rPr>
        <w:t>μεγάλη στρατιωτική ήττα το 1897</w:t>
      </w:r>
      <w:r w:rsidR="00BE57B0">
        <w:rPr>
          <w:rFonts w:ascii="Cambria" w:hAnsi="Cambria"/>
          <w:sz w:val="24"/>
          <w:szCs w:val="24"/>
          <w:lang w:val="el-GR"/>
        </w:rPr>
        <w:t>.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 </w:t>
      </w:r>
      <w:r w:rsidR="00BE57B0">
        <w:rPr>
          <w:rFonts w:ascii="Cambria" w:hAnsi="Cambria"/>
          <w:sz w:val="24"/>
          <w:szCs w:val="24"/>
          <w:lang w:val="el-GR"/>
        </w:rPr>
        <w:t xml:space="preserve">Ευλόγως, επομένως, τίθεται </w:t>
      </w:r>
      <w:r w:rsidR="00DE0BB7" w:rsidRPr="00C51C18">
        <w:rPr>
          <w:rFonts w:ascii="Cambria" w:hAnsi="Cambria"/>
          <w:sz w:val="24"/>
          <w:szCs w:val="24"/>
          <w:lang w:val="el-GR"/>
        </w:rPr>
        <w:t>το ερώτημα</w:t>
      </w:r>
      <w:r w:rsidR="00BE57B0">
        <w:rPr>
          <w:rFonts w:ascii="Cambria" w:hAnsi="Cambria"/>
          <w:sz w:val="24"/>
          <w:szCs w:val="24"/>
          <w:lang w:val="el-GR"/>
        </w:rPr>
        <w:t>: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 </w:t>
      </w:r>
      <w:r w:rsidR="00BE57B0">
        <w:rPr>
          <w:rFonts w:ascii="Cambria" w:hAnsi="Cambria"/>
          <w:sz w:val="24"/>
          <w:szCs w:val="24"/>
          <w:lang w:val="el-GR"/>
        </w:rPr>
        <w:t>Τ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ι </w:t>
      </w:r>
      <w:r w:rsidR="00CC7248">
        <w:rPr>
          <w:rFonts w:ascii="Cambria" w:hAnsi="Cambria"/>
          <w:sz w:val="24"/>
          <w:szCs w:val="24"/>
          <w:lang w:val="el-GR"/>
        </w:rPr>
        <w:t>συνέβη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 μεταξύ </w:t>
      </w:r>
      <w:r w:rsidR="00BE57B0">
        <w:rPr>
          <w:rFonts w:ascii="Cambria" w:hAnsi="Cambria"/>
          <w:sz w:val="24"/>
          <w:szCs w:val="24"/>
          <w:lang w:val="el-GR"/>
        </w:rPr>
        <w:t xml:space="preserve">των ετών </w:t>
      </w:r>
      <w:r w:rsidR="00DE0BB7" w:rsidRPr="00C51C18">
        <w:rPr>
          <w:rFonts w:ascii="Cambria" w:hAnsi="Cambria"/>
          <w:sz w:val="24"/>
          <w:szCs w:val="24"/>
          <w:lang w:val="el-GR"/>
        </w:rPr>
        <w:t>1898 και 1912</w:t>
      </w:r>
      <w:r w:rsidR="00CC7248">
        <w:rPr>
          <w:rFonts w:ascii="Cambria" w:hAnsi="Cambria"/>
          <w:sz w:val="24"/>
          <w:szCs w:val="24"/>
          <w:lang w:val="el-GR"/>
        </w:rPr>
        <w:t xml:space="preserve">, </w:t>
      </w:r>
      <w:r w:rsidR="00BE57B0">
        <w:rPr>
          <w:rFonts w:ascii="Cambria" w:hAnsi="Cambria"/>
          <w:sz w:val="24"/>
          <w:szCs w:val="24"/>
          <w:lang w:val="el-GR"/>
        </w:rPr>
        <w:t>ώστε να</w:t>
      </w:r>
      <w:r w:rsidR="00CC7248">
        <w:rPr>
          <w:rFonts w:ascii="Cambria" w:hAnsi="Cambria"/>
          <w:sz w:val="24"/>
          <w:szCs w:val="24"/>
          <w:lang w:val="el-GR"/>
        </w:rPr>
        <w:t xml:space="preserve"> δημιο</w:t>
      </w:r>
      <w:r w:rsidR="00BE57B0">
        <w:rPr>
          <w:rFonts w:ascii="Cambria" w:hAnsi="Cambria"/>
          <w:sz w:val="24"/>
          <w:szCs w:val="24"/>
          <w:lang w:val="el-GR"/>
        </w:rPr>
        <w:t>υργηθούν</w:t>
      </w:r>
      <w:r w:rsidR="00CC7248">
        <w:rPr>
          <w:rFonts w:ascii="Cambria" w:hAnsi="Cambria"/>
          <w:sz w:val="24"/>
          <w:szCs w:val="24"/>
          <w:lang w:val="el-GR"/>
        </w:rPr>
        <w:t xml:space="preserve"> </w:t>
      </w:r>
      <w:r w:rsidR="00BE57B0">
        <w:rPr>
          <w:rFonts w:ascii="Cambria" w:hAnsi="Cambria"/>
          <w:sz w:val="24"/>
          <w:szCs w:val="24"/>
          <w:lang w:val="el-GR"/>
        </w:rPr>
        <w:t>οι</w:t>
      </w:r>
      <w:r w:rsidR="00CC7248">
        <w:rPr>
          <w:rFonts w:ascii="Cambria" w:hAnsi="Cambria"/>
          <w:sz w:val="24"/>
          <w:szCs w:val="24"/>
          <w:lang w:val="el-GR"/>
        </w:rPr>
        <w:t xml:space="preserve"> προϋποθέσεις </w:t>
      </w:r>
      <w:r w:rsidR="00BE57B0">
        <w:rPr>
          <w:rFonts w:ascii="Cambria" w:hAnsi="Cambria"/>
          <w:sz w:val="24"/>
          <w:szCs w:val="24"/>
          <w:lang w:val="el-GR"/>
        </w:rPr>
        <w:t>προκειμένου</w:t>
      </w:r>
      <w:r w:rsidR="00CC7248">
        <w:rPr>
          <w:rFonts w:ascii="Cambria" w:hAnsi="Cambria"/>
          <w:sz w:val="24"/>
          <w:szCs w:val="24"/>
          <w:lang w:val="el-GR"/>
        </w:rPr>
        <w:t xml:space="preserve"> να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 </w:t>
      </w:r>
      <w:r w:rsidR="00CC7248">
        <w:rPr>
          <w:rFonts w:ascii="Cambria" w:hAnsi="Cambria"/>
          <w:sz w:val="24"/>
          <w:szCs w:val="24"/>
          <w:lang w:val="el-GR"/>
        </w:rPr>
        <w:t>μπορέσει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 η Ελλάδα να φθάσει στ</w:t>
      </w:r>
      <w:r w:rsidR="00B92408">
        <w:rPr>
          <w:rFonts w:ascii="Cambria" w:hAnsi="Cambria"/>
          <w:sz w:val="24"/>
          <w:szCs w:val="24"/>
          <w:lang w:val="el-GR"/>
        </w:rPr>
        <w:t>ις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 μεγάλ</w:t>
      </w:r>
      <w:r w:rsidR="00B92408">
        <w:rPr>
          <w:rFonts w:ascii="Cambria" w:hAnsi="Cambria"/>
          <w:sz w:val="24"/>
          <w:szCs w:val="24"/>
          <w:lang w:val="el-GR"/>
        </w:rPr>
        <w:t>ες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 νίκ</w:t>
      </w:r>
      <w:r w:rsidR="00B92408">
        <w:rPr>
          <w:rFonts w:ascii="Cambria" w:hAnsi="Cambria"/>
          <w:sz w:val="24"/>
          <w:szCs w:val="24"/>
          <w:lang w:val="el-GR"/>
        </w:rPr>
        <w:t>ες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 των Βαλκανικών πολέμων</w:t>
      </w:r>
      <w:r w:rsidR="00BE57B0">
        <w:rPr>
          <w:rFonts w:ascii="Cambria" w:hAnsi="Cambria"/>
          <w:sz w:val="24"/>
          <w:szCs w:val="24"/>
          <w:lang w:val="el-GR"/>
        </w:rPr>
        <w:t>;</w:t>
      </w:r>
    </w:p>
    <w:p w:rsidR="00DE0BB7" w:rsidRPr="00C51C18" w:rsidRDefault="00DE0BB7" w:rsidP="00097796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/>
        </w:rPr>
      </w:pPr>
      <w:r w:rsidRPr="00C51C18">
        <w:rPr>
          <w:rFonts w:ascii="Cambria" w:hAnsi="Cambria"/>
          <w:sz w:val="24"/>
          <w:szCs w:val="24"/>
          <w:lang w:val="el-GR"/>
        </w:rPr>
        <w:lastRenderedPageBreak/>
        <w:t xml:space="preserve">Η πρώτη </w:t>
      </w:r>
      <w:r w:rsidR="001B3552">
        <w:rPr>
          <w:rFonts w:ascii="Cambria" w:hAnsi="Cambria"/>
          <w:sz w:val="24"/>
          <w:szCs w:val="24"/>
          <w:lang w:val="el-GR"/>
        </w:rPr>
        <w:t xml:space="preserve">‒και προφανής‒ </w:t>
      </w:r>
      <w:r w:rsidRPr="00C51C18">
        <w:rPr>
          <w:rFonts w:ascii="Cambria" w:hAnsi="Cambria"/>
          <w:sz w:val="24"/>
          <w:szCs w:val="24"/>
          <w:lang w:val="el-GR"/>
        </w:rPr>
        <w:t>απάντηση είναι ότι η επιβολή τ</w:t>
      </w:r>
      <w:r w:rsidR="001B3552">
        <w:rPr>
          <w:rFonts w:ascii="Cambria" w:hAnsi="Cambria"/>
          <w:sz w:val="24"/>
          <w:szCs w:val="24"/>
          <w:lang w:val="el-GR"/>
        </w:rPr>
        <w:t>ου</w:t>
      </w:r>
      <w:r w:rsidRPr="00C51C18">
        <w:rPr>
          <w:rFonts w:ascii="Cambria" w:hAnsi="Cambria"/>
          <w:sz w:val="24"/>
          <w:szCs w:val="24"/>
          <w:lang w:val="el-GR"/>
        </w:rPr>
        <w:t xml:space="preserve"> Δ</w:t>
      </w:r>
      <w:r w:rsidR="001B3552">
        <w:rPr>
          <w:rFonts w:ascii="Cambria" w:hAnsi="Cambria"/>
          <w:sz w:val="24"/>
          <w:szCs w:val="24"/>
          <w:lang w:val="el-GR"/>
        </w:rPr>
        <w:t xml:space="preserve">ιεθνούς Οικονομικού Ελέγχου και η εγκατάσταση στη χώρα της αντίστοιχης Επιτροπής </w:t>
      </w:r>
      <w:r w:rsidR="003B4DB4">
        <w:rPr>
          <w:rFonts w:ascii="Cambria" w:hAnsi="Cambria"/>
          <w:sz w:val="24"/>
          <w:szCs w:val="24"/>
          <w:lang w:val="el-GR"/>
        </w:rPr>
        <w:t xml:space="preserve">έδωσε τη δυνατότητα στην Ελλάδα να μεταμορφωθεί, από ηττημένη, σε νικήτρια δύναμη. Ωστόσο, όσο σημαντική και αν ήταν η συμβολή του ΔΟΕ, </w:t>
      </w:r>
      <w:r w:rsidR="00C51C18" w:rsidRPr="00C51C18">
        <w:rPr>
          <w:rFonts w:ascii="Cambria" w:hAnsi="Cambria"/>
          <w:sz w:val="24"/>
          <w:szCs w:val="24"/>
          <w:lang w:val="el-GR"/>
        </w:rPr>
        <w:t xml:space="preserve">η </w:t>
      </w:r>
      <w:r w:rsidR="00297B1B">
        <w:rPr>
          <w:rFonts w:ascii="Cambria" w:hAnsi="Cambria"/>
          <w:sz w:val="24"/>
          <w:szCs w:val="24"/>
          <w:lang w:val="el-GR"/>
        </w:rPr>
        <w:t>πραγματικότητα</w:t>
      </w:r>
      <w:r w:rsidR="00C51C18" w:rsidRPr="00C51C18">
        <w:rPr>
          <w:rFonts w:ascii="Cambria" w:hAnsi="Cambria"/>
          <w:sz w:val="24"/>
          <w:szCs w:val="24"/>
          <w:lang w:val="el-GR"/>
        </w:rPr>
        <w:t xml:space="preserve"> είναι πολύ πιο </w:t>
      </w:r>
      <w:r w:rsidRPr="00C51C18">
        <w:rPr>
          <w:rFonts w:ascii="Cambria" w:hAnsi="Cambria"/>
          <w:sz w:val="24"/>
          <w:szCs w:val="24"/>
          <w:lang w:val="el-GR"/>
        </w:rPr>
        <w:t>σ</w:t>
      </w:r>
      <w:r w:rsidR="00C51C18" w:rsidRPr="00C51C18">
        <w:rPr>
          <w:rFonts w:ascii="Cambria" w:hAnsi="Cambria"/>
          <w:sz w:val="24"/>
          <w:szCs w:val="24"/>
          <w:lang w:val="el-GR"/>
        </w:rPr>
        <w:t>ύ</w:t>
      </w:r>
      <w:r w:rsidRPr="00C51C18">
        <w:rPr>
          <w:rFonts w:ascii="Cambria" w:hAnsi="Cambria"/>
          <w:sz w:val="24"/>
          <w:szCs w:val="24"/>
          <w:lang w:val="el-GR"/>
        </w:rPr>
        <w:t>νθετη</w:t>
      </w:r>
      <w:r w:rsidR="00194198">
        <w:rPr>
          <w:rFonts w:ascii="Cambria" w:hAnsi="Cambria"/>
          <w:sz w:val="24"/>
          <w:szCs w:val="24"/>
          <w:lang w:val="el-GR"/>
        </w:rPr>
        <w:t>, γι’ αυτό θ</w:t>
      </w:r>
      <w:r w:rsidRPr="00C51C18">
        <w:rPr>
          <w:rFonts w:ascii="Cambria" w:hAnsi="Cambria"/>
          <w:sz w:val="24"/>
          <w:szCs w:val="24"/>
          <w:lang w:val="el-GR"/>
        </w:rPr>
        <w:t>α επανέλθ</w:t>
      </w:r>
      <w:r w:rsidR="00194198">
        <w:rPr>
          <w:rFonts w:ascii="Cambria" w:hAnsi="Cambria"/>
          <w:sz w:val="24"/>
          <w:szCs w:val="24"/>
          <w:lang w:val="el-GR"/>
        </w:rPr>
        <w:t>ουμε</w:t>
      </w:r>
      <w:r w:rsidRPr="00C51C18">
        <w:rPr>
          <w:rFonts w:ascii="Cambria" w:hAnsi="Cambria"/>
          <w:sz w:val="24"/>
          <w:szCs w:val="24"/>
          <w:lang w:val="el-GR"/>
        </w:rPr>
        <w:t xml:space="preserve"> </w:t>
      </w:r>
      <w:r w:rsidR="00194198">
        <w:rPr>
          <w:rFonts w:ascii="Cambria" w:hAnsi="Cambria"/>
          <w:sz w:val="24"/>
          <w:szCs w:val="24"/>
          <w:lang w:val="el-GR"/>
        </w:rPr>
        <w:t>παρακάτω</w:t>
      </w:r>
      <w:r w:rsidRPr="00C51C18">
        <w:rPr>
          <w:rFonts w:ascii="Cambria" w:hAnsi="Cambria"/>
          <w:sz w:val="24"/>
          <w:szCs w:val="24"/>
          <w:lang w:val="el-GR"/>
        </w:rPr>
        <w:t xml:space="preserve"> στον ρόλο της </w:t>
      </w:r>
      <w:r w:rsidR="00101C4B">
        <w:rPr>
          <w:rFonts w:ascii="Cambria" w:hAnsi="Cambria"/>
          <w:sz w:val="24"/>
          <w:szCs w:val="24"/>
          <w:lang w:val="el-GR"/>
        </w:rPr>
        <w:t>Επιτροπής</w:t>
      </w:r>
      <w:r w:rsidR="00194198">
        <w:rPr>
          <w:rFonts w:ascii="Cambria" w:hAnsi="Cambria"/>
          <w:sz w:val="24"/>
          <w:szCs w:val="24"/>
          <w:lang w:val="el-GR"/>
        </w:rPr>
        <w:t>.</w:t>
      </w:r>
      <w:r w:rsidRPr="00C51C18">
        <w:rPr>
          <w:rFonts w:ascii="Cambria" w:hAnsi="Cambria"/>
          <w:sz w:val="24"/>
          <w:szCs w:val="24"/>
          <w:lang w:val="el-GR"/>
        </w:rPr>
        <w:t xml:space="preserve"> </w:t>
      </w:r>
    </w:p>
    <w:p w:rsidR="000B7CD8" w:rsidRPr="003B4DB4" w:rsidRDefault="00DE0BB7" w:rsidP="00097796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 w:eastAsia="el-GR"/>
        </w:rPr>
      </w:pPr>
      <w:r w:rsidRPr="00C51C18">
        <w:rPr>
          <w:rFonts w:ascii="Cambria" w:hAnsi="Cambria"/>
          <w:sz w:val="24"/>
          <w:szCs w:val="24"/>
          <w:lang w:val="el-GR"/>
        </w:rPr>
        <w:t xml:space="preserve">Σε αυτό το σημείο κάνω την </w:t>
      </w:r>
      <w:r w:rsidR="0095654C">
        <w:rPr>
          <w:rFonts w:ascii="Cambria" w:hAnsi="Cambria"/>
          <w:sz w:val="24"/>
          <w:szCs w:val="24"/>
          <w:lang w:val="el-GR"/>
        </w:rPr>
        <w:t>ακόλουθη</w:t>
      </w:r>
      <w:r w:rsidRPr="00C51C18">
        <w:rPr>
          <w:rFonts w:ascii="Cambria" w:hAnsi="Cambria"/>
          <w:sz w:val="24"/>
          <w:szCs w:val="24"/>
          <w:lang w:val="el-GR"/>
        </w:rPr>
        <w:t xml:space="preserve"> ερμηνευτική πρόταση</w:t>
      </w:r>
      <w:r w:rsidR="000B7CD8">
        <w:rPr>
          <w:rFonts w:ascii="Cambria" w:hAnsi="Cambria"/>
          <w:sz w:val="24"/>
          <w:szCs w:val="24"/>
          <w:lang w:val="el-GR"/>
        </w:rPr>
        <w:t>:</w:t>
      </w:r>
      <w:r w:rsidR="00194198" w:rsidRPr="000B7CD8">
        <w:rPr>
          <w:rFonts w:ascii="Cambria" w:hAnsi="Cambria"/>
          <w:b/>
          <w:i/>
          <w:sz w:val="24"/>
          <w:szCs w:val="24"/>
          <w:lang w:val="el-GR" w:eastAsia="el-GR"/>
        </w:rPr>
        <w:t xml:space="preserve"> </w:t>
      </w:r>
      <w:r w:rsidRPr="000B7CD8">
        <w:rPr>
          <w:rFonts w:ascii="Cambria" w:hAnsi="Cambria"/>
          <w:b/>
          <w:i/>
          <w:sz w:val="24"/>
          <w:szCs w:val="24"/>
          <w:lang w:val="el-GR" w:eastAsia="el-GR"/>
        </w:rPr>
        <w:t>Η Ελλάδα τ</w:t>
      </w:r>
      <w:r w:rsidR="00194198">
        <w:rPr>
          <w:rFonts w:ascii="Cambria" w:hAnsi="Cambria"/>
          <w:b/>
          <w:i/>
          <w:sz w:val="24"/>
          <w:szCs w:val="24"/>
          <w:lang w:val="el-GR" w:eastAsia="el-GR"/>
        </w:rPr>
        <w:t>ην περίοδο</w:t>
      </w:r>
      <w:r w:rsidRPr="000B7CD8">
        <w:rPr>
          <w:rFonts w:ascii="Cambria" w:hAnsi="Cambria"/>
          <w:b/>
          <w:i/>
          <w:sz w:val="24"/>
          <w:szCs w:val="24"/>
          <w:lang w:val="el-GR" w:eastAsia="el-GR"/>
        </w:rPr>
        <w:t xml:space="preserve"> 1893</w:t>
      </w:r>
      <w:r w:rsidR="00194198">
        <w:rPr>
          <w:rFonts w:ascii="Cambria" w:hAnsi="Cambria"/>
          <w:b/>
          <w:i/>
          <w:sz w:val="24"/>
          <w:szCs w:val="24"/>
          <w:lang w:val="el-GR" w:eastAsia="el-GR"/>
        </w:rPr>
        <w:t>-</w:t>
      </w:r>
      <w:r w:rsidRPr="000B7CD8">
        <w:rPr>
          <w:rFonts w:ascii="Cambria" w:hAnsi="Cambria"/>
          <w:b/>
          <w:i/>
          <w:sz w:val="24"/>
          <w:szCs w:val="24"/>
          <w:lang w:val="el-GR" w:eastAsia="el-GR"/>
        </w:rPr>
        <w:t>1898 έ</w:t>
      </w:r>
      <w:r w:rsidR="00194198">
        <w:rPr>
          <w:rFonts w:ascii="Cambria" w:hAnsi="Cambria"/>
          <w:b/>
          <w:i/>
          <w:sz w:val="24"/>
          <w:szCs w:val="24"/>
          <w:lang w:val="el-GR" w:eastAsia="el-GR"/>
        </w:rPr>
        <w:t>δειχν</w:t>
      </w:r>
      <w:r w:rsidR="00C51C18" w:rsidRPr="000B7CD8">
        <w:rPr>
          <w:rFonts w:ascii="Cambria" w:hAnsi="Cambria"/>
          <w:b/>
          <w:i/>
          <w:sz w:val="24"/>
          <w:szCs w:val="24"/>
          <w:lang w:val="el-GR" w:eastAsia="el-GR"/>
        </w:rPr>
        <w:t>ε να καταποντίζεται</w:t>
      </w:r>
      <w:r w:rsidR="00194198">
        <w:rPr>
          <w:rFonts w:ascii="Cambria" w:hAnsi="Cambria"/>
          <w:b/>
          <w:i/>
          <w:sz w:val="24"/>
          <w:szCs w:val="24"/>
          <w:lang w:val="el-GR" w:eastAsia="el-GR"/>
        </w:rPr>
        <w:t xml:space="preserve"> και</w:t>
      </w:r>
      <w:r w:rsidR="00C51C18" w:rsidRPr="000B7CD8">
        <w:rPr>
          <w:rFonts w:ascii="Cambria" w:hAnsi="Cambria"/>
          <w:b/>
          <w:i/>
          <w:sz w:val="24"/>
          <w:szCs w:val="24"/>
          <w:lang w:val="el-GR" w:eastAsia="el-GR"/>
        </w:rPr>
        <w:t xml:space="preserve"> έ</w:t>
      </w:r>
      <w:r w:rsidRPr="000B7CD8">
        <w:rPr>
          <w:rFonts w:ascii="Cambria" w:hAnsi="Cambria"/>
          <w:b/>
          <w:i/>
          <w:sz w:val="24"/>
          <w:szCs w:val="24"/>
          <w:lang w:val="el-GR" w:eastAsia="el-GR"/>
        </w:rPr>
        <w:t>ζησε μ</w:t>
      </w:r>
      <w:r w:rsidR="00297B1B" w:rsidRPr="000B7CD8">
        <w:rPr>
          <w:rFonts w:ascii="Cambria" w:hAnsi="Cambria"/>
          <w:b/>
          <w:i/>
          <w:sz w:val="24"/>
          <w:szCs w:val="24"/>
          <w:lang w:val="el-GR" w:eastAsia="el-GR"/>
        </w:rPr>
        <w:t>ι</w:t>
      </w:r>
      <w:r w:rsidRPr="000B7CD8">
        <w:rPr>
          <w:rFonts w:ascii="Cambria" w:hAnsi="Cambria"/>
          <w:b/>
          <w:i/>
          <w:sz w:val="24"/>
          <w:szCs w:val="24"/>
          <w:lang w:val="el-GR" w:eastAsia="el-GR"/>
        </w:rPr>
        <w:t xml:space="preserve">α </w:t>
      </w:r>
      <w:r w:rsidR="003B4DB4">
        <w:rPr>
          <w:rFonts w:ascii="Cambria" w:hAnsi="Cambria"/>
          <w:b/>
          <w:i/>
          <w:sz w:val="24"/>
          <w:szCs w:val="24"/>
          <w:lang w:val="el-GR" w:eastAsia="el-GR"/>
        </w:rPr>
        <w:t>διττή</w:t>
      </w:r>
      <w:r w:rsidR="00194198">
        <w:rPr>
          <w:rFonts w:ascii="Cambria" w:hAnsi="Cambria"/>
          <w:b/>
          <w:i/>
          <w:sz w:val="24"/>
          <w:szCs w:val="24"/>
          <w:lang w:val="el-GR" w:eastAsia="el-GR"/>
        </w:rPr>
        <w:t xml:space="preserve"> ήττα.</w:t>
      </w:r>
      <w:r w:rsidRPr="000B7CD8">
        <w:rPr>
          <w:rFonts w:ascii="Cambria" w:hAnsi="Cambria"/>
          <w:b/>
          <w:i/>
          <w:sz w:val="24"/>
          <w:szCs w:val="24"/>
          <w:lang w:val="el-GR" w:eastAsia="el-GR"/>
        </w:rPr>
        <w:t xml:space="preserve"> </w:t>
      </w:r>
      <w:r w:rsidR="00194198">
        <w:rPr>
          <w:rFonts w:ascii="Cambria" w:hAnsi="Cambria"/>
          <w:b/>
          <w:i/>
          <w:sz w:val="24"/>
          <w:szCs w:val="24"/>
          <w:lang w:val="el-GR" w:eastAsia="el-GR"/>
        </w:rPr>
        <w:t xml:space="preserve">Ωστόσο, μολονότι ήταν μια πολύ </w:t>
      </w:r>
      <w:r w:rsidR="00101C4B">
        <w:rPr>
          <w:rFonts w:ascii="Cambria" w:hAnsi="Cambria"/>
          <w:b/>
          <w:i/>
          <w:sz w:val="24"/>
          <w:szCs w:val="24"/>
          <w:lang w:val="el-GR" w:eastAsia="el-GR"/>
        </w:rPr>
        <w:t>νεαρή</w:t>
      </w:r>
      <w:r w:rsidR="00194198">
        <w:rPr>
          <w:rFonts w:ascii="Cambria" w:hAnsi="Cambria"/>
          <w:b/>
          <w:i/>
          <w:sz w:val="24"/>
          <w:szCs w:val="24"/>
          <w:lang w:val="el-GR" w:eastAsia="el-GR"/>
        </w:rPr>
        <w:t xml:space="preserve"> </w:t>
      </w:r>
      <w:r w:rsidRPr="000B7CD8">
        <w:rPr>
          <w:rFonts w:ascii="Cambria" w:hAnsi="Cambria"/>
          <w:b/>
          <w:i/>
          <w:sz w:val="24"/>
          <w:szCs w:val="24"/>
          <w:lang w:val="el-GR" w:eastAsia="el-GR"/>
        </w:rPr>
        <w:t>χώρα</w:t>
      </w:r>
      <w:r w:rsidR="00194198">
        <w:rPr>
          <w:rFonts w:ascii="Cambria" w:hAnsi="Cambria"/>
          <w:b/>
          <w:i/>
          <w:sz w:val="24"/>
          <w:szCs w:val="24"/>
          <w:lang w:val="el-GR" w:eastAsia="el-GR"/>
        </w:rPr>
        <w:t>,</w:t>
      </w:r>
      <w:r w:rsidRPr="000B7CD8">
        <w:rPr>
          <w:rFonts w:ascii="Cambria" w:hAnsi="Cambria"/>
          <w:b/>
          <w:i/>
          <w:sz w:val="24"/>
          <w:szCs w:val="24"/>
          <w:lang w:val="el-GR" w:eastAsia="el-GR"/>
        </w:rPr>
        <w:t xml:space="preserve"> είχε </w:t>
      </w:r>
      <w:r w:rsidR="00194198">
        <w:rPr>
          <w:rFonts w:ascii="Cambria" w:hAnsi="Cambria"/>
          <w:b/>
          <w:i/>
          <w:sz w:val="24"/>
          <w:szCs w:val="24"/>
          <w:lang w:val="el-GR" w:eastAsia="el-GR"/>
        </w:rPr>
        <w:t xml:space="preserve">ήδη </w:t>
      </w:r>
      <w:r w:rsidRPr="000B7CD8">
        <w:rPr>
          <w:rFonts w:ascii="Cambria" w:hAnsi="Cambria"/>
          <w:b/>
          <w:i/>
          <w:sz w:val="24"/>
          <w:szCs w:val="24"/>
          <w:lang w:val="el-GR" w:eastAsia="el-GR"/>
        </w:rPr>
        <w:t>μπε</w:t>
      </w:r>
      <w:r w:rsidR="00C51C18" w:rsidRPr="000B7CD8">
        <w:rPr>
          <w:rFonts w:ascii="Cambria" w:hAnsi="Cambria"/>
          <w:b/>
          <w:i/>
          <w:sz w:val="24"/>
          <w:szCs w:val="24"/>
          <w:lang w:val="el-GR" w:eastAsia="el-GR"/>
        </w:rPr>
        <w:t>ι</w:t>
      </w:r>
      <w:r w:rsidRPr="000B7CD8">
        <w:rPr>
          <w:rFonts w:ascii="Cambria" w:hAnsi="Cambria"/>
          <w:b/>
          <w:i/>
          <w:sz w:val="24"/>
          <w:szCs w:val="24"/>
          <w:lang w:val="el-GR" w:eastAsia="el-GR"/>
        </w:rPr>
        <w:t xml:space="preserve"> σ</w:t>
      </w:r>
      <w:r w:rsidR="00297B1B" w:rsidRPr="000B7CD8">
        <w:rPr>
          <w:rFonts w:ascii="Cambria" w:hAnsi="Cambria"/>
          <w:b/>
          <w:i/>
          <w:sz w:val="24"/>
          <w:szCs w:val="24"/>
          <w:lang w:val="el-GR" w:eastAsia="el-GR"/>
        </w:rPr>
        <w:t>ε</w:t>
      </w:r>
      <w:r w:rsidRPr="000B7CD8">
        <w:rPr>
          <w:rFonts w:ascii="Cambria" w:hAnsi="Cambria"/>
          <w:b/>
          <w:i/>
          <w:sz w:val="24"/>
          <w:szCs w:val="24"/>
          <w:lang w:val="el-GR" w:eastAsia="el-GR"/>
        </w:rPr>
        <w:t xml:space="preserve"> τροχιά προόδου </w:t>
      </w:r>
      <w:r w:rsidR="00101C4B">
        <w:rPr>
          <w:rFonts w:ascii="Cambria" w:hAnsi="Cambria"/>
          <w:b/>
          <w:i/>
          <w:sz w:val="24"/>
          <w:szCs w:val="24"/>
          <w:lang w:val="el-GR" w:eastAsia="el-GR"/>
        </w:rPr>
        <w:t>ως προς</w:t>
      </w:r>
      <w:r w:rsidRPr="000B7CD8">
        <w:rPr>
          <w:rFonts w:ascii="Cambria" w:hAnsi="Cambria"/>
          <w:b/>
          <w:i/>
          <w:sz w:val="24"/>
          <w:szCs w:val="24"/>
          <w:lang w:val="el-GR" w:eastAsia="el-GR"/>
        </w:rPr>
        <w:t xml:space="preserve"> βασικ</w:t>
      </w:r>
      <w:r w:rsidR="00C51C18" w:rsidRPr="000B7CD8">
        <w:rPr>
          <w:rFonts w:ascii="Cambria" w:hAnsi="Cambria"/>
          <w:b/>
          <w:i/>
          <w:sz w:val="24"/>
          <w:szCs w:val="24"/>
          <w:lang w:val="el-GR" w:eastAsia="el-GR"/>
        </w:rPr>
        <w:t>ά μακρο-</w:t>
      </w:r>
      <w:r w:rsidRPr="000B7CD8">
        <w:rPr>
          <w:rFonts w:ascii="Cambria" w:hAnsi="Cambria"/>
          <w:b/>
          <w:i/>
          <w:sz w:val="24"/>
          <w:szCs w:val="24"/>
          <w:lang w:val="el-GR" w:eastAsia="el-GR"/>
        </w:rPr>
        <w:t xml:space="preserve">οικονομικά μεγέθη και ήδη υπήρχαν εκσυγχρονιστικές διεργασίες στην οικονομία και </w:t>
      </w:r>
      <w:r w:rsidR="00297B1B" w:rsidRPr="000B7CD8">
        <w:rPr>
          <w:rFonts w:ascii="Cambria" w:hAnsi="Cambria"/>
          <w:b/>
          <w:i/>
          <w:sz w:val="24"/>
          <w:szCs w:val="24"/>
          <w:lang w:val="el-GR" w:eastAsia="el-GR"/>
        </w:rPr>
        <w:t xml:space="preserve">την </w:t>
      </w:r>
      <w:r w:rsidR="00101C4B">
        <w:rPr>
          <w:rFonts w:ascii="Cambria" w:hAnsi="Cambria"/>
          <w:b/>
          <w:i/>
          <w:sz w:val="24"/>
          <w:szCs w:val="24"/>
          <w:lang w:val="el-GR" w:eastAsia="el-GR"/>
        </w:rPr>
        <w:t>κοινωνία</w:t>
      </w:r>
      <w:r w:rsidRPr="000B7CD8">
        <w:rPr>
          <w:rFonts w:ascii="Cambria" w:hAnsi="Cambria"/>
          <w:b/>
          <w:i/>
          <w:sz w:val="24"/>
          <w:szCs w:val="24"/>
          <w:lang w:val="el-GR" w:eastAsia="el-GR"/>
        </w:rPr>
        <w:t>.</w:t>
      </w:r>
      <w:r w:rsidR="003B4DB4">
        <w:rPr>
          <w:rFonts w:ascii="Cambria" w:hAnsi="Cambria"/>
          <w:b/>
          <w:i/>
          <w:sz w:val="24"/>
          <w:szCs w:val="24"/>
          <w:lang w:val="el-GR" w:eastAsia="el-GR"/>
        </w:rPr>
        <w:t xml:space="preserve"> </w:t>
      </w:r>
      <w:r w:rsidR="003B4DB4" w:rsidRPr="003B4DB4">
        <w:rPr>
          <w:rFonts w:ascii="Cambria" w:hAnsi="Cambria"/>
          <w:sz w:val="24"/>
          <w:szCs w:val="24"/>
          <w:lang w:val="el-GR" w:eastAsia="el-GR"/>
        </w:rPr>
        <w:t>Να αναφέρω</w:t>
      </w:r>
      <w:r w:rsidR="003B4DB4">
        <w:rPr>
          <w:rFonts w:ascii="Cambria" w:hAnsi="Cambria"/>
          <w:sz w:val="24"/>
          <w:szCs w:val="24"/>
          <w:lang w:val="el-GR" w:eastAsia="el-GR"/>
        </w:rPr>
        <w:t xml:space="preserve"> εδώ</w:t>
      </w:r>
      <w:r w:rsidR="003B4DB4" w:rsidRPr="003B4DB4">
        <w:rPr>
          <w:rFonts w:ascii="Cambria" w:hAnsi="Cambria"/>
          <w:sz w:val="24"/>
          <w:szCs w:val="24"/>
          <w:lang w:val="el-GR" w:eastAsia="el-GR"/>
        </w:rPr>
        <w:t>, παρενθετικά,</w:t>
      </w:r>
      <w:r w:rsidR="003B4DB4">
        <w:rPr>
          <w:rFonts w:ascii="Cambria" w:hAnsi="Cambria"/>
          <w:sz w:val="24"/>
          <w:szCs w:val="24"/>
          <w:lang w:val="el-GR" w:eastAsia="el-GR"/>
        </w:rPr>
        <w:t xml:space="preserve"> ότι το 1893 γίνονται τα εγκαίνια της διώρυγας της Κορίνθου! Δεν ήταν, επομένως, όλα μαύρα και άθλια.</w:t>
      </w:r>
    </w:p>
    <w:p w:rsidR="000811F1" w:rsidRDefault="00684209" w:rsidP="00097796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t>Κατά το</w:t>
      </w:r>
      <w:r w:rsidR="00545EFE">
        <w:rPr>
          <w:rFonts w:ascii="Cambria" w:hAnsi="Cambria"/>
          <w:sz w:val="24"/>
          <w:szCs w:val="24"/>
          <w:lang w:val="el-GR"/>
        </w:rPr>
        <w:t>ν</w:t>
      </w:r>
      <w:r>
        <w:rPr>
          <w:rFonts w:ascii="Cambria" w:hAnsi="Cambria"/>
          <w:sz w:val="24"/>
          <w:szCs w:val="24"/>
          <w:lang w:val="el-GR"/>
        </w:rPr>
        <w:t xml:space="preserve"> χρόνο δημιουργίας της, 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η σύγχρονη </w:t>
      </w:r>
      <w:r w:rsidR="00C51C18" w:rsidRPr="00C51C18">
        <w:rPr>
          <w:rFonts w:ascii="Cambria" w:hAnsi="Cambria"/>
          <w:sz w:val="24"/>
          <w:szCs w:val="24"/>
          <w:lang w:val="el-GR"/>
        </w:rPr>
        <w:t>Ε</w:t>
      </w:r>
      <w:r w:rsidR="00DE0BB7" w:rsidRPr="00C51C18">
        <w:rPr>
          <w:rFonts w:ascii="Cambria" w:hAnsi="Cambria"/>
          <w:sz w:val="24"/>
          <w:szCs w:val="24"/>
          <w:lang w:val="el-GR"/>
        </w:rPr>
        <w:t>λλάδα ήταν μ</w:t>
      </w:r>
      <w:r w:rsidR="00297B1B">
        <w:rPr>
          <w:rFonts w:ascii="Cambria" w:hAnsi="Cambria"/>
          <w:sz w:val="24"/>
          <w:szCs w:val="24"/>
          <w:lang w:val="el-GR"/>
        </w:rPr>
        <w:t>ι</w:t>
      </w:r>
      <w:r w:rsidR="00DE0BB7" w:rsidRPr="00C51C18">
        <w:rPr>
          <w:rFonts w:ascii="Cambria" w:hAnsi="Cambria"/>
          <w:sz w:val="24"/>
          <w:szCs w:val="24"/>
          <w:lang w:val="el-GR"/>
        </w:rPr>
        <w:t>α φτωχή</w:t>
      </w:r>
      <w:r>
        <w:rPr>
          <w:rFonts w:ascii="Cambria" w:hAnsi="Cambria"/>
          <w:sz w:val="24"/>
          <w:szCs w:val="24"/>
          <w:lang w:val="el-GR"/>
        </w:rPr>
        <w:t>,</w:t>
      </w:r>
      <w:r w:rsidR="00297B1B">
        <w:rPr>
          <w:rFonts w:ascii="Cambria" w:hAnsi="Cambria"/>
          <w:sz w:val="24"/>
          <w:szCs w:val="24"/>
          <w:lang w:val="el-GR"/>
        </w:rPr>
        <w:t xml:space="preserve"> υπερ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χρεωμένη </w:t>
      </w:r>
      <w:r>
        <w:rPr>
          <w:rFonts w:ascii="Cambria" w:hAnsi="Cambria"/>
          <w:sz w:val="24"/>
          <w:szCs w:val="24"/>
          <w:lang w:val="el-GR"/>
        </w:rPr>
        <w:t xml:space="preserve">και </w:t>
      </w:r>
      <w:r w:rsidRPr="00C51C18">
        <w:rPr>
          <w:rFonts w:ascii="Cambria" w:hAnsi="Cambria"/>
          <w:sz w:val="24"/>
          <w:szCs w:val="24"/>
          <w:lang w:val="el-GR"/>
        </w:rPr>
        <w:t xml:space="preserve">καταρρακωμένη </w:t>
      </w:r>
      <w:r w:rsidR="00DE0BB7" w:rsidRPr="00C51C18">
        <w:rPr>
          <w:rFonts w:ascii="Cambria" w:hAnsi="Cambria"/>
          <w:sz w:val="24"/>
          <w:szCs w:val="24"/>
          <w:lang w:val="el-GR"/>
        </w:rPr>
        <w:t>αγροτική χώρ</w:t>
      </w:r>
      <w:r w:rsidR="00297B1B">
        <w:rPr>
          <w:rFonts w:ascii="Cambria" w:hAnsi="Cambria"/>
          <w:sz w:val="24"/>
          <w:szCs w:val="24"/>
          <w:lang w:val="el-GR"/>
        </w:rPr>
        <w:t>α</w:t>
      </w:r>
      <w:r w:rsidR="00545EFE">
        <w:rPr>
          <w:rFonts w:ascii="Cambria" w:hAnsi="Cambria"/>
          <w:sz w:val="24"/>
          <w:szCs w:val="24"/>
          <w:lang w:val="el-GR"/>
        </w:rPr>
        <w:t>,</w:t>
      </w:r>
      <w:r w:rsidR="00297B1B">
        <w:rPr>
          <w:rFonts w:ascii="Cambria" w:hAnsi="Cambria"/>
          <w:sz w:val="24"/>
          <w:szCs w:val="24"/>
          <w:lang w:val="el-GR"/>
        </w:rPr>
        <w:t xml:space="preserve"> </w:t>
      </w:r>
      <w:r w:rsidR="00545EFE">
        <w:rPr>
          <w:rFonts w:ascii="Cambria" w:hAnsi="Cambria"/>
          <w:sz w:val="24"/>
          <w:szCs w:val="24"/>
          <w:lang w:val="el-GR"/>
        </w:rPr>
        <w:t xml:space="preserve">λειψή </w:t>
      </w:r>
      <w:r w:rsidR="00297B1B">
        <w:rPr>
          <w:rFonts w:ascii="Cambria" w:hAnsi="Cambria"/>
          <w:sz w:val="24"/>
          <w:szCs w:val="24"/>
          <w:lang w:val="el-GR"/>
        </w:rPr>
        <w:t>επιπλέον σε μέγεθος</w:t>
      </w:r>
      <w:r w:rsidR="00DE0BB7" w:rsidRPr="00C51C18">
        <w:rPr>
          <w:rFonts w:ascii="Cambria" w:hAnsi="Cambria"/>
          <w:sz w:val="24"/>
          <w:szCs w:val="24"/>
          <w:lang w:val="el-GR"/>
        </w:rPr>
        <w:t>. Τα πρώτα 30</w:t>
      </w:r>
      <w:r w:rsidR="00297B1B">
        <w:rPr>
          <w:rFonts w:ascii="Cambria" w:hAnsi="Cambria"/>
          <w:sz w:val="24"/>
          <w:szCs w:val="24"/>
          <w:lang w:val="el-GR"/>
        </w:rPr>
        <w:t xml:space="preserve"> χρόνια </w:t>
      </w:r>
      <w:r w:rsidR="00545EFE">
        <w:rPr>
          <w:rFonts w:ascii="Cambria" w:hAnsi="Cambria"/>
          <w:sz w:val="24"/>
          <w:szCs w:val="24"/>
          <w:lang w:val="el-GR"/>
        </w:rPr>
        <w:t xml:space="preserve">της </w:t>
      </w:r>
      <w:r w:rsidR="00297B1B">
        <w:rPr>
          <w:rFonts w:ascii="Cambria" w:hAnsi="Cambria"/>
          <w:sz w:val="24"/>
          <w:szCs w:val="24"/>
          <w:lang w:val="el-GR"/>
        </w:rPr>
        <w:t xml:space="preserve">ζωής της αγωνίσθηκε να 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επουλώσει τα πολλαπλά τραύματα του απελευθερωτικού αγώνα. </w:t>
      </w:r>
    </w:p>
    <w:p w:rsidR="00545EFE" w:rsidRDefault="00DE0BB7" w:rsidP="00097796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/>
        </w:rPr>
      </w:pPr>
      <w:r w:rsidRPr="00C51C18">
        <w:rPr>
          <w:rFonts w:ascii="Cambria" w:hAnsi="Cambria"/>
          <w:sz w:val="24"/>
          <w:szCs w:val="24"/>
          <w:lang w:val="el-GR"/>
        </w:rPr>
        <w:t>Από την οπτική της μελέτης της οικονομικής ανάπτυξης</w:t>
      </w:r>
      <w:r w:rsidR="000811F1">
        <w:rPr>
          <w:rFonts w:ascii="Cambria" w:hAnsi="Cambria"/>
          <w:sz w:val="24"/>
          <w:szCs w:val="24"/>
          <w:lang w:val="el-GR"/>
        </w:rPr>
        <w:t>,</w:t>
      </w:r>
      <w:r w:rsidRPr="00C51C18">
        <w:rPr>
          <w:rFonts w:ascii="Cambria" w:hAnsi="Cambria"/>
          <w:sz w:val="24"/>
          <w:szCs w:val="24"/>
          <w:lang w:val="el-GR"/>
        </w:rPr>
        <w:t xml:space="preserve"> η περίοδος που παρουσιάζει ενδιαφέρον είναι αυτή που ακολουθεί</w:t>
      </w:r>
      <w:r w:rsidR="000811F1">
        <w:rPr>
          <w:rFonts w:ascii="Cambria" w:hAnsi="Cambria"/>
          <w:sz w:val="24"/>
          <w:szCs w:val="24"/>
          <w:lang w:val="el-GR"/>
        </w:rPr>
        <w:t>, δηλαδή</w:t>
      </w:r>
      <w:r w:rsidRPr="00C51C18">
        <w:rPr>
          <w:rFonts w:ascii="Cambria" w:hAnsi="Cambria"/>
          <w:sz w:val="24"/>
          <w:szCs w:val="24"/>
          <w:lang w:val="el-GR"/>
        </w:rPr>
        <w:t xml:space="preserve"> περίπου από το 1870 και </w:t>
      </w:r>
      <w:r w:rsidR="000811F1">
        <w:rPr>
          <w:rFonts w:ascii="Cambria" w:hAnsi="Cambria"/>
          <w:sz w:val="24"/>
          <w:szCs w:val="24"/>
          <w:lang w:val="el-GR"/>
        </w:rPr>
        <w:t>μετά</w:t>
      </w:r>
      <w:r w:rsidRPr="00C51C18">
        <w:rPr>
          <w:rFonts w:ascii="Cambria" w:hAnsi="Cambria"/>
          <w:sz w:val="24"/>
          <w:szCs w:val="24"/>
          <w:lang w:val="el-GR"/>
        </w:rPr>
        <w:t xml:space="preserve">. </w:t>
      </w:r>
      <w:r w:rsidR="000811F1">
        <w:rPr>
          <w:rFonts w:ascii="Cambria" w:hAnsi="Cambria"/>
          <w:sz w:val="24"/>
          <w:szCs w:val="24"/>
          <w:lang w:val="el-GR"/>
        </w:rPr>
        <w:t>Τ</w:t>
      </w:r>
      <w:r w:rsidRPr="00C51C18">
        <w:rPr>
          <w:rFonts w:ascii="Cambria" w:hAnsi="Cambria"/>
          <w:sz w:val="24"/>
          <w:szCs w:val="24"/>
          <w:lang w:val="el-GR"/>
        </w:rPr>
        <w:t>ότε που</w:t>
      </w:r>
      <w:r w:rsidR="000F4750">
        <w:rPr>
          <w:rFonts w:ascii="Cambria" w:hAnsi="Cambria"/>
          <w:sz w:val="24"/>
          <w:szCs w:val="24"/>
          <w:lang w:val="el-GR"/>
        </w:rPr>
        <w:t xml:space="preserve"> η Ελλάδα</w:t>
      </w:r>
      <w:r w:rsidR="00297B1B">
        <w:rPr>
          <w:rFonts w:ascii="Cambria" w:hAnsi="Cambria"/>
          <w:sz w:val="24"/>
          <w:szCs w:val="24"/>
          <w:lang w:val="el-GR"/>
        </w:rPr>
        <w:t>,</w:t>
      </w:r>
      <w:r w:rsidRPr="00C51C18">
        <w:rPr>
          <w:rFonts w:ascii="Cambria" w:hAnsi="Cambria"/>
          <w:sz w:val="24"/>
          <w:szCs w:val="24"/>
          <w:lang w:val="el-GR"/>
        </w:rPr>
        <w:t xml:space="preserve"> ως αργοπορημένη οικονομικά χώρα και νέο ακόμα κράτος</w:t>
      </w:r>
      <w:r w:rsidR="00297B1B">
        <w:rPr>
          <w:rFonts w:ascii="Cambria" w:hAnsi="Cambria"/>
          <w:sz w:val="24"/>
          <w:szCs w:val="24"/>
          <w:lang w:val="el-GR"/>
        </w:rPr>
        <w:t>,</w:t>
      </w:r>
      <w:r w:rsidRPr="00C51C18">
        <w:rPr>
          <w:rFonts w:ascii="Cambria" w:hAnsi="Cambria"/>
          <w:sz w:val="24"/>
          <w:szCs w:val="24"/>
          <w:lang w:val="el-GR"/>
        </w:rPr>
        <w:t xml:space="preserve"> ξεκινά </w:t>
      </w:r>
      <w:r w:rsidR="00684209">
        <w:rPr>
          <w:rFonts w:ascii="Cambria" w:hAnsi="Cambria"/>
          <w:sz w:val="24"/>
          <w:szCs w:val="24"/>
          <w:lang w:val="el-GR"/>
        </w:rPr>
        <w:t>την</w:t>
      </w:r>
      <w:r w:rsidRPr="00C51C18">
        <w:rPr>
          <w:rFonts w:ascii="Cambria" w:hAnsi="Cambria"/>
          <w:sz w:val="24"/>
          <w:szCs w:val="24"/>
          <w:lang w:val="el-GR"/>
        </w:rPr>
        <w:t xml:space="preserve"> πρ</w:t>
      </w:r>
      <w:r w:rsidR="00C51C18" w:rsidRPr="00C51C18">
        <w:rPr>
          <w:rFonts w:ascii="Cambria" w:hAnsi="Cambria"/>
          <w:sz w:val="24"/>
          <w:szCs w:val="24"/>
          <w:lang w:val="el-GR"/>
        </w:rPr>
        <w:t>ο</w:t>
      </w:r>
      <w:r w:rsidRPr="00C51C18">
        <w:rPr>
          <w:rFonts w:ascii="Cambria" w:hAnsi="Cambria"/>
          <w:sz w:val="24"/>
          <w:szCs w:val="24"/>
          <w:lang w:val="el-GR"/>
        </w:rPr>
        <w:t>σπ</w:t>
      </w:r>
      <w:r w:rsidR="00C51C18" w:rsidRPr="00C51C18">
        <w:rPr>
          <w:rFonts w:ascii="Cambria" w:hAnsi="Cambria"/>
          <w:sz w:val="24"/>
          <w:szCs w:val="24"/>
          <w:lang w:val="el-GR"/>
        </w:rPr>
        <w:t>ά</w:t>
      </w:r>
      <w:r w:rsidRPr="00C51C18">
        <w:rPr>
          <w:rFonts w:ascii="Cambria" w:hAnsi="Cambria"/>
          <w:sz w:val="24"/>
          <w:szCs w:val="24"/>
          <w:lang w:val="el-GR"/>
        </w:rPr>
        <w:t xml:space="preserve">θεια να </w:t>
      </w:r>
      <w:r w:rsidR="000811F1">
        <w:rPr>
          <w:rFonts w:ascii="Cambria" w:hAnsi="Cambria"/>
          <w:sz w:val="24"/>
          <w:szCs w:val="24"/>
          <w:lang w:val="el-GR"/>
        </w:rPr>
        <w:t>«</w:t>
      </w:r>
      <w:r w:rsidRPr="00C51C18">
        <w:rPr>
          <w:rFonts w:ascii="Cambria" w:hAnsi="Cambria"/>
          <w:sz w:val="24"/>
          <w:szCs w:val="24"/>
          <w:lang w:val="el-GR"/>
        </w:rPr>
        <w:t>προλάβει</w:t>
      </w:r>
      <w:r w:rsidR="000811F1">
        <w:rPr>
          <w:rFonts w:ascii="Cambria" w:hAnsi="Cambria"/>
          <w:sz w:val="24"/>
          <w:szCs w:val="24"/>
          <w:lang w:val="el-GR"/>
        </w:rPr>
        <w:t xml:space="preserve"> το τρένο»</w:t>
      </w:r>
      <w:r w:rsidRPr="00C51C18">
        <w:rPr>
          <w:rFonts w:ascii="Cambria" w:hAnsi="Cambria"/>
          <w:sz w:val="24"/>
          <w:szCs w:val="24"/>
          <w:lang w:val="el-GR"/>
        </w:rPr>
        <w:t xml:space="preserve"> </w:t>
      </w:r>
      <w:r w:rsidR="00684209">
        <w:rPr>
          <w:rFonts w:ascii="Cambria" w:hAnsi="Cambria"/>
          <w:sz w:val="24"/>
          <w:szCs w:val="24"/>
          <w:lang w:val="el-GR"/>
        </w:rPr>
        <w:t>του</w:t>
      </w:r>
      <w:r w:rsidRPr="00C51C18">
        <w:rPr>
          <w:rFonts w:ascii="Cambria" w:hAnsi="Cambria"/>
          <w:sz w:val="24"/>
          <w:szCs w:val="24"/>
          <w:lang w:val="el-GR"/>
        </w:rPr>
        <w:t xml:space="preserve"> δυτικ</w:t>
      </w:r>
      <w:r w:rsidR="00684209">
        <w:rPr>
          <w:rFonts w:ascii="Cambria" w:hAnsi="Cambria"/>
          <w:sz w:val="24"/>
          <w:szCs w:val="24"/>
          <w:lang w:val="el-GR"/>
        </w:rPr>
        <w:t>ού</w:t>
      </w:r>
      <w:r w:rsidRPr="00C51C18">
        <w:rPr>
          <w:rFonts w:ascii="Cambria" w:hAnsi="Cambria"/>
          <w:sz w:val="24"/>
          <w:szCs w:val="24"/>
          <w:lang w:val="el-GR"/>
        </w:rPr>
        <w:t xml:space="preserve"> </w:t>
      </w:r>
      <w:r w:rsidR="00684209">
        <w:rPr>
          <w:rFonts w:ascii="Cambria" w:hAnsi="Cambria"/>
          <w:sz w:val="24"/>
          <w:szCs w:val="24"/>
          <w:lang w:val="el-GR"/>
        </w:rPr>
        <w:t>ο</w:t>
      </w:r>
      <w:r w:rsidRPr="00C51C18">
        <w:rPr>
          <w:rFonts w:ascii="Cambria" w:hAnsi="Cambria"/>
          <w:sz w:val="24"/>
          <w:szCs w:val="24"/>
          <w:lang w:val="el-GR"/>
        </w:rPr>
        <w:t>ρ</w:t>
      </w:r>
      <w:r w:rsidR="00684209">
        <w:rPr>
          <w:rFonts w:ascii="Cambria" w:hAnsi="Cambria"/>
          <w:sz w:val="24"/>
          <w:szCs w:val="24"/>
          <w:lang w:val="el-GR"/>
        </w:rPr>
        <w:t>ά</w:t>
      </w:r>
      <w:r w:rsidRPr="00C51C18">
        <w:rPr>
          <w:rFonts w:ascii="Cambria" w:hAnsi="Cambria"/>
          <w:sz w:val="24"/>
          <w:szCs w:val="24"/>
          <w:lang w:val="el-GR"/>
        </w:rPr>
        <w:t>μα</w:t>
      </w:r>
      <w:r w:rsidR="00684209">
        <w:rPr>
          <w:rFonts w:ascii="Cambria" w:hAnsi="Cambria"/>
          <w:sz w:val="24"/>
          <w:szCs w:val="24"/>
          <w:lang w:val="el-GR"/>
        </w:rPr>
        <w:t>τος</w:t>
      </w:r>
      <w:r w:rsidRPr="00C51C18">
        <w:rPr>
          <w:rFonts w:ascii="Cambria" w:hAnsi="Cambria"/>
          <w:sz w:val="24"/>
          <w:szCs w:val="24"/>
          <w:lang w:val="el-GR"/>
        </w:rPr>
        <w:t xml:space="preserve"> επιτυχίας</w:t>
      </w:r>
      <w:r w:rsidR="00297B1B">
        <w:rPr>
          <w:rFonts w:ascii="Cambria" w:hAnsi="Cambria"/>
          <w:sz w:val="24"/>
          <w:szCs w:val="24"/>
          <w:lang w:val="el-GR"/>
        </w:rPr>
        <w:t>,</w:t>
      </w:r>
      <w:r w:rsidRPr="00C51C18">
        <w:rPr>
          <w:rFonts w:ascii="Cambria" w:hAnsi="Cambria"/>
          <w:sz w:val="24"/>
          <w:szCs w:val="24"/>
          <w:lang w:val="el-GR"/>
        </w:rPr>
        <w:t xml:space="preserve"> που ως τότε </w:t>
      </w:r>
      <w:r w:rsidR="00C51C18" w:rsidRPr="00C51C18">
        <w:rPr>
          <w:rFonts w:ascii="Cambria" w:hAnsi="Cambria"/>
          <w:sz w:val="24"/>
          <w:szCs w:val="24"/>
          <w:lang w:val="el-GR"/>
        </w:rPr>
        <w:t>έ</w:t>
      </w:r>
      <w:r w:rsidRPr="00C51C18">
        <w:rPr>
          <w:rFonts w:ascii="Cambria" w:hAnsi="Cambria"/>
          <w:sz w:val="24"/>
          <w:szCs w:val="24"/>
          <w:lang w:val="el-GR"/>
        </w:rPr>
        <w:t xml:space="preserve">μοιαζε </w:t>
      </w:r>
      <w:r w:rsidR="00684209" w:rsidRPr="00C51C18">
        <w:rPr>
          <w:rFonts w:ascii="Cambria" w:hAnsi="Cambria"/>
          <w:sz w:val="24"/>
          <w:szCs w:val="24"/>
          <w:lang w:val="el-GR"/>
        </w:rPr>
        <w:t xml:space="preserve">να απομακρύνεται </w:t>
      </w:r>
      <w:r w:rsidRPr="00C51C18">
        <w:rPr>
          <w:rFonts w:ascii="Cambria" w:hAnsi="Cambria"/>
          <w:sz w:val="24"/>
          <w:szCs w:val="24"/>
          <w:lang w:val="el-GR"/>
        </w:rPr>
        <w:t xml:space="preserve">όλο </w:t>
      </w:r>
      <w:r w:rsidR="00545EFE">
        <w:rPr>
          <w:rFonts w:ascii="Cambria" w:hAnsi="Cambria"/>
          <w:sz w:val="24"/>
          <w:szCs w:val="24"/>
          <w:lang w:val="el-GR"/>
        </w:rPr>
        <w:t xml:space="preserve">και </w:t>
      </w:r>
      <w:r w:rsidR="00684209">
        <w:rPr>
          <w:rFonts w:ascii="Cambria" w:hAnsi="Cambria"/>
          <w:sz w:val="24"/>
          <w:szCs w:val="24"/>
          <w:lang w:val="el-GR"/>
        </w:rPr>
        <w:t>πιο πολύ</w:t>
      </w:r>
      <w:r w:rsidRPr="00C51C18">
        <w:rPr>
          <w:rFonts w:ascii="Cambria" w:hAnsi="Cambria"/>
          <w:sz w:val="24"/>
          <w:szCs w:val="24"/>
          <w:lang w:val="el-GR"/>
        </w:rPr>
        <w:t xml:space="preserve"> ως δυνατότητα. </w:t>
      </w:r>
    </w:p>
    <w:p w:rsidR="00DE0BB7" w:rsidRPr="00C51C18" w:rsidRDefault="00DE0BB7" w:rsidP="00097796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/>
        </w:rPr>
      </w:pPr>
      <w:r w:rsidRPr="00C51C18">
        <w:rPr>
          <w:rFonts w:ascii="Cambria" w:hAnsi="Cambria"/>
          <w:sz w:val="24"/>
          <w:szCs w:val="24"/>
          <w:lang w:val="el-GR"/>
        </w:rPr>
        <w:t xml:space="preserve">Η </w:t>
      </w:r>
      <w:r w:rsidR="00545EFE">
        <w:rPr>
          <w:rFonts w:ascii="Cambria" w:hAnsi="Cambria"/>
          <w:sz w:val="24"/>
          <w:szCs w:val="24"/>
          <w:lang w:val="el-GR"/>
        </w:rPr>
        <w:t xml:space="preserve">δεκαετία του 1870 αποτελεί σταθμό για την ελληνική κοινωνία και οικονομία, ενώ ως το 1897 συντελούνται σημαντικές αλλαγές. </w:t>
      </w:r>
      <w:r w:rsidR="00C51C18" w:rsidRPr="00C51C18">
        <w:rPr>
          <w:rFonts w:ascii="Cambria" w:hAnsi="Cambria"/>
          <w:sz w:val="24"/>
          <w:szCs w:val="24"/>
          <w:lang w:val="el-GR"/>
        </w:rPr>
        <w:t>Π</w:t>
      </w:r>
      <w:r w:rsidR="00545EFE">
        <w:rPr>
          <w:rFonts w:ascii="Cambria" w:hAnsi="Cambria"/>
          <w:sz w:val="24"/>
          <w:szCs w:val="24"/>
          <w:lang w:val="el-GR"/>
        </w:rPr>
        <w:t xml:space="preserve">οιες από αυτές ήταν οι σπουδαιότερες; </w:t>
      </w:r>
    </w:p>
    <w:p w:rsidR="000811F1" w:rsidRDefault="00C51C18" w:rsidP="00097796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C51C18">
        <w:rPr>
          <w:rFonts w:ascii="Cambria" w:hAnsi="Cambria"/>
          <w:sz w:val="24"/>
          <w:szCs w:val="24"/>
          <w:lang w:val="el-GR"/>
        </w:rPr>
        <w:t>Α</w:t>
      </w:r>
      <w:r w:rsidR="00684209">
        <w:rPr>
          <w:rFonts w:ascii="Cambria" w:hAnsi="Cambria"/>
          <w:sz w:val="24"/>
          <w:szCs w:val="24"/>
          <w:lang w:val="el-GR"/>
        </w:rPr>
        <w:t xml:space="preserve">υξάνεται σημαντικά η συνολική παραγωγή. </w:t>
      </w:r>
    </w:p>
    <w:p w:rsidR="00DB492A" w:rsidRDefault="00DB492A" w:rsidP="00097796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t>Π</w:t>
      </w:r>
      <w:r w:rsidR="00684209">
        <w:rPr>
          <w:rFonts w:ascii="Cambria" w:hAnsi="Cambria"/>
          <w:sz w:val="24"/>
          <w:szCs w:val="24"/>
          <w:lang w:val="el-GR"/>
        </w:rPr>
        <w:t xml:space="preserve">ροχωρεί η συγκρότηση του κράτους. </w:t>
      </w:r>
    </w:p>
    <w:p w:rsidR="00DE0BB7" w:rsidRDefault="00DB492A" w:rsidP="00097796">
      <w:pPr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t>Ε</w:t>
      </w:r>
      <w:r w:rsidR="00684209">
        <w:rPr>
          <w:rFonts w:ascii="Cambria" w:hAnsi="Cambria"/>
          <w:sz w:val="24"/>
          <w:szCs w:val="24"/>
          <w:lang w:val="el-GR"/>
        </w:rPr>
        <w:t>πιταχύνεται ο αστικός μετασχηματισμός και η διεθνοποίηση της οικονομίας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. </w:t>
      </w:r>
    </w:p>
    <w:p w:rsidR="00545EFE" w:rsidRDefault="00545EFE" w:rsidP="00097796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  <w:lang w:val="el-GR"/>
        </w:rPr>
      </w:pPr>
    </w:p>
    <w:p w:rsidR="00DE0BB7" w:rsidRDefault="00DB492A" w:rsidP="00097796">
      <w:pPr>
        <w:spacing w:after="0" w:line="240" w:lineRule="auto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t>Ας τα πάρουμε, όμως, με τη σειρά.</w:t>
      </w:r>
    </w:p>
    <w:p w:rsidR="000811F1" w:rsidRPr="00C51C18" w:rsidRDefault="000811F1" w:rsidP="00097796">
      <w:pPr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</w:p>
    <w:p w:rsidR="00F635B7" w:rsidRDefault="00C51C18" w:rsidP="00097796">
      <w:pPr>
        <w:spacing w:after="0" w:line="240" w:lineRule="auto"/>
        <w:rPr>
          <w:rFonts w:ascii="Cambria" w:hAnsi="Cambria"/>
          <w:b/>
          <w:sz w:val="24"/>
          <w:szCs w:val="24"/>
          <w:lang w:val="el-GR"/>
        </w:rPr>
      </w:pPr>
      <w:r w:rsidRPr="00545EFE">
        <w:rPr>
          <w:rFonts w:ascii="Cambria" w:hAnsi="Cambria"/>
          <w:b/>
          <w:sz w:val="24"/>
          <w:szCs w:val="24"/>
          <w:lang w:val="el-GR"/>
        </w:rPr>
        <w:t>Α. ΤΑΣΕΙΣ ΣΤΟ ΑΕΠ</w:t>
      </w:r>
      <w:r w:rsidR="00DE0BB7" w:rsidRPr="00545EFE">
        <w:rPr>
          <w:rFonts w:ascii="Cambria" w:hAnsi="Cambria"/>
          <w:b/>
          <w:sz w:val="24"/>
          <w:szCs w:val="24"/>
          <w:lang w:val="el-GR"/>
        </w:rPr>
        <w:t>: Ε</w:t>
      </w:r>
      <w:r w:rsidR="00545EFE" w:rsidRPr="00545EFE">
        <w:rPr>
          <w:rFonts w:ascii="Cambria" w:hAnsi="Cambria"/>
          <w:b/>
          <w:sz w:val="24"/>
          <w:szCs w:val="24"/>
          <w:lang w:val="el-GR"/>
        </w:rPr>
        <w:t xml:space="preserve">πιτάχυνση του εκχρηματισμού της οικονομίας </w:t>
      </w:r>
    </w:p>
    <w:p w:rsidR="00DE0BB7" w:rsidRPr="00545EFE" w:rsidRDefault="00545EFE" w:rsidP="00097796">
      <w:pPr>
        <w:spacing w:after="0" w:line="240" w:lineRule="auto"/>
        <w:rPr>
          <w:rFonts w:ascii="Cambria" w:hAnsi="Cambria"/>
          <w:b/>
          <w:sz w:val="24"/>
          <w:szCs w:val="24"/>
          <w:lang w:val="el-GR"/>
        </w:rPr>
      </w:pPr>
      <w:r w:rsidRPr="00545EFE">
        <w:rPr>
          <w:rFonts w:ascii="Cambria" w:hAnsi="Cambria"/>
          <w:b/>
          <w:sz w:val="24"/>
          <w:szCs w:val="24"/>
          <w:lang w:val="el-GR"/>
        </w:rPr>
        <w:t>κα</w:t>
      </w:r>
      <w:r w:rsidR="00F635B7">
        <w:rPr>
          <w:rFonts w:ascii="Cambria" w:hAnsi="Cambria"/>
          <w:b/>
          <w:sz w:val="24"/>
          <w:szCs w:val="24"/>
          <w:lang w:val="el-GR"/>
        </w:rPr>
        <w:t>ι του ρυθμού μεγέθυνσης του ΑΕΠ</w:t>
      </w:r>
      <w:r w:rsidRPr="00545EFE">
        <w:rPr>
          <w:rFonts w:ascii="Cambria" w:hAnsi="Cambria"/>
          <w:b/>
          <w:sz w:val="24"/>
          <w:szCs w:val="24"/>
          <w:lang w:val="el-GR"/>
        </w:rPr>
        <w:t xml:space="preserve"> </w:t>
      </w:r>
    </w:p>
    <w:p w:rsidR="00DE0BB7" w:rsidRPr="00C51C18" w:rsidRDefault="00DE0BB7" w:rsidP="00097796">
      <w:pPr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C51C18">
        <w:rPr>
          <w:rFonts w:ascii="Cambria" w:hAnsi="Cambria"/>
          <w:sz w:val="24"/>
          <w:szCs w:val="24"/>
          <w:lang w:val="el-GR"/>
        </w:rPr>
        <w:t xml:space="preserve">Αν </w:t>
      </w:r>
      <w:r w:rsidR="000811F1">
        <w:rPr>
          <w:rFonts w:ascii="Cambria" w:hAnsi="Cambria"/>
          <w:sz w:val="24"/>
          <w:szCs w:val="24"/>
          <w:lang w:val="el-GR"/>
        </w:rPr>
        <w:t>δούμε</w:t>
      </w:r>
      <w:r w:rsidRPr="00C51C18">
        <w:rPr>
          <w:rFonts w:ascii="Cambria" w:hAnsi="Cambria"/>
          <w:sz w:val="24"/>
          <w:szCs w:val="24"/>
          <w:lang w:val="el-GR"/>
        </w:rPr>
        <w:t xml:space="preserve"> τις εκτιμήσεις για το </w:t>
      </w:r>
      <w:r w:rsidRPr="009A7FD6">
        <w:rPr>
          <w:rFonts w:ascii="Cambria" w:hAnsi="Cambria"/>
          <w:sz w:val="24"/>
          <w:szCs w:val="24"/>
          <w:lang w:val="el-GR"/>
        </w:rPr>
        <w:t>συνολικό Ακαθ</w:t>
      </w:r>
      <w:r w:rsidR="007A22FC" w:rsidRPr="009A7FD6">
        <w:rPr>
          <w:rFonts w:ascii="Cambria" w:hAnsi="Cambria"/>
          <w:sz w:val="24"/>
          <w:szCs w:val="24"/>
          <w:lang w:val="el-GR"/>
        </w:rPr>
        <w:t>ά</w:t>
      </w:r>
      <w:r w:rsidRPr="009A7FD6">
        <w:rPr>
          <w:rFonts w:ascii="Cambria" w:hAnsi="Cambria"/>
          <w:sz w:val="24"/>
          <w:szCs w:val="24"/>
          <w:lang w:val="el-GR"/>
        </w:rPr>
        <w:t>ριστο Εγχ</w:t>
      </w:r>
      <w:r w:rsidR="007A22FC" w:rsidRPr="009A7FD6">
        <w:rPr>
          <w:rFonts w:ascii="Cambria" w:hAnsi="Cambria"/>
          <w:sz w:val="24"/>
          <w:szCs w:val="24"/>
          <w:lang w:val="el-GR"/>
        </w:rPr>
        <w:t>ώ</w:t>
      </w:r>
      <w:r w:rsidRPr="009A7FD6">
        <w:rPr>
          <w:rFonts w:ascii="Cambria" w:hAnsi="Cambria"/>
          <w:sz w:val="24"/>
          <w:szCs w:val="24"/>
          <w:lang w:val="el-GR"/>
        </w:rPr>
        <w:t>ριο Προ</w:t>
      </w:r>
      <w:r w:rsidR="007A22FC" w:rsidRPr="009A7FD6">
        <w:rPr>
          <w:rFonts w:ascii="Cambria" w:hAnsi="Cambria"/>
          <w:sz w:val="24"/>
          <w:szCs w:val="24"/>
          <w:lang w:val="el-GR"/>
        </w:rPr>
        <w:t>ϊό</w:t>
      </w:r>
      <w:r w:rsidRPr="009A7FD6">
        <w:rPr>
          <w:rFonts w:ascii="Cambria" w:hAnsi="Cambria"/>
          <w:sz w:val="24"/>
          <w:szCs w:val="24"/>
          <w:lang w:val="el-GR"/>
        </w:rPr>
        <w:t>ν (ΑΕΠ) της Ελλάδας και το κατ</w:t>
      </w:r>
      <w:r w:rsidR="007A22FC" w:rsidRPr="009A7FD6">
        <w:rPr>
          <w:rFonts w:ascii="Cambria" w:hAnsi="Cambria"/>
          <w:sz w:val="24"/>
          <w:szCs w:val="24"/>
          <w:lang w:val="el-GR"/>
        </w:rPr>
        <w:t>ά</w:t>
      </w:r>
      <w:r w:rsidRPr="009A7FD6">
        <w:rPr>
          <w:rFonts w:ascii="Cambria" w:hAnsi="Cambria"/>
          <w:sz w:val="24"/>
          <w:szCs w:val="24"/>
          <w:lang w:val="el-GR"/>
        </w:rPr>
        <w:t xml:space="preserve"> κεφαλή (ΑΕΠ) που έ</w:t>
      </w:r>
      <w:r w:rsidRPr="00C51C18">
        <w:rPr>
          <w:rFonts w:ascii="Cambria" w:hAnsi="Cambria"/>
          <w:sz w:val="24"/>
          <w:szCs w:val="24"/>
          <w:lang w:val="el-GR"/>
        </w:rPr>
        <w:t>χουμε για τον 19</w:t>
      </w:r>
      <w:r w:rsidR="0095654C">
        <w:rPr>
          <w:rFonts w:ascii="Cambria" w:hAnsi="Cambria"/>
          <w:sz w:val="24"/>
          <w:szCs w:val="24"/>
          <w:lang w:val="el-GR"/>
        </w:rPr>
        <w:t>ο</w:t>
      </w:r>
      <w:r w:rsidRPr="00C51C18">
        <w:rPr>
          <w:rFonts w:ascii="Cambria" w:hAnsi="Cambria"/>
          <w:sz w:val="24"/>
          <w:szCs w:val="24"/>
          <w:lang w:val="el-GR"/>
        </w:rPr>
        <w:t xml:space="preserve"> αι</w:t>
      </w:r>
      <w:r w:rsidR="007A22FC" w:rsidRPr="00C51C18">
        <w:rPr>
          <w:rFonts w:ascii="Cambria" w:hAnsi="Cambria"/>
          <w:sz w:val="24"/>
          <w:szCs w:val="24"/>
          <w:lang w:val="el-GR"/>
        </w:rPr>
        <w:t xml:space="preserve">ώνα και </w:t>
      </w:r>
      <w:r w:rsidR="0095654C">
        <w:rPr>
          <w:rFonts w:ascii="Cambria" w:hAnsi="Cambria"/>
          <w:sz w:val="24"/>
          <w:szCs w:val="24"/>
          <w:lang w:val="el-GR"/>
        </w:rPr>
        <w:t>το πρώτο μισό του 20ού (</w:t>
      </w:r>
      <w:r w:rsidR="007A22FC" w:rsidRPr="00C51C18">
        <w:rPr>
          <w:rFonts w:ascii="Cambria" w:hAnsi="Cambria"/>
          <w:sz w:val="24"/>
          <w:szCs w:val="24"/>
          <w:lang w:val="el-GR"/>
        </w:rPr>
        <w:t xml:space="preserve">ως </w:t>
      </w:r>
      <w:r w:rsidRPr="00C51C18">
        <w:rPr>
          <w:rFonts w:ascii="Cambria" w:hAnsi="Cambria"/>
          <w:sz w:val="24"/>
          <w:szCs w:val="24"/>
          <w:lang w:val="el-GR"/>
        </w:rPr>
        <w:t>τ</w:t>
      </w:r>
      <w:r w:rsidR="00A97392">
        <w:rPr>
          <w:rFonts w:ascii="Cambria" w:hAnsi="Cambria"/>
          <w:sz w:val="24"/>
          <w:szCs w:val="24"/>
          <w:lang w:val="el-GR"/>
        </w:rPr>
        <w:t>η</w:t>
      </w:r>
      <w:r w:rsidRPr="00C51C18">
        <w:rPr>
          <w:rFonts w:ascii="Cambria" w:hAnsi="Cambria"/>
          <w:sz w:val="24"/>
          <w:szCs w:val="24"/>
          <w:lang w:val="el-GR"/>
        </w:rPr>
        <w:t xml:space="preserve">ν </w:t>
      </w:r>
      <w:r w:rsidR="00A97392">
        <w:rPr>
          <w:rFonts w:ascii="Cambria" w:hAnsi="Cambria"/>
          <w:sz w:val="24"/>
          <w:szCs w:val="24"/>
          <w:lang w:val="el-GR"/>
        </w:rPr>
        <w:t xml:space="preserve">έναρξη του </w:t>
      </w:r>
      <w:r w:rsidR="007A22FC" w:rsidRPr="00C51C18">
        <w:rPr>
          <w:rFonts w:ascii="Cambria" w:hAnsi="Cambria"/>
          <w:sz w:val="24"/>
          <w:szCs w:val="24"/>
          <w:lang w:val="el-GR"/>
        </w:rPr>
        <w:t>Β’</w:t>
      </w:r>
      <w:r w:rsidRPr="00C51C18">
        <w:rPr>
          <w:rFonts w:ascii="Cambria" w:hAnsi="Cambria"/>
          <w:sz w:val="24"/>
          <w:szCs w:val="24"/>
          <w:lang w:val="el-GR"/>
        </w:rPr>
        <w:t xml:space="preserve"> </w:t>
      </w:r>
      <w:r w:rsidR="007A22FC" w:rsidRPr="00C51C18">
        <w:rPr>
          <w:rFonts w:ascii="Cambria" w:hAnsi="Cambria"/>
          <w:sz w:val="24"/>
          <w:szCs w:val="24"/>
          <w:lang w:val="el-GR"/>
        </w:rPr>
        <w:t>Παγκ</w:t>
      </w:r>
      <w:r w:rsidR="00A97392">
        <w:rPr>
          <w:rFonts w:ascii="Cambria" w:hAnsi="Cambria"/>
          <w:sz w:val="24"/>
          <w:szCs w:val="24"/>
          <w:lang w:val="el-GR"/>
        </w:rPr>
        <w:t>ο</w:t>
      </w:r>
      <w:r w:rsidR="007A22FC" w:rsidRPr="00C51C18">
        <w:rPr>
          <w:rFonts w:ascii="Cambria" w:hAnsi="Cambria"/>
          <w:sz w:val="24"/>
          <w:szCs w:val="24"/>
          <w:lang w:val="el-GR"/>
        </w:rPr>
        <w:t>σμ</w:t>
      </w:r>
      <w:r w:rsidR="00A97392">
        <w:rPr>
          <w:rFonts w:ascii="Cambria" w:hAnsi="Cambria"/>
          <w:sz w:val="24"/>
          <w:szCs w:val="24"/>
          <w:lang w:val="el-GR"/>
        </w:rPr>
        <w:t>ίου</w:t>
      </w:r>
      <w:r w:rsidR="007A22FC" w:rsidRPr="00C51C18">
        <w:rPr>
          <w:rFonts w:ascii="Cambria" w:hAnsi="Cambria"/>
          <w:sz w:val="24"/>
          <w:szCs w:val="24"/>
          <w:lang w:val="el-GR"/>
        </w:rPr>
        <w:t xml:space="preserve"> π</w:t>
      </w:r>
      <w:r w:rsidR="00A97392">
        <w:rPr>
          <w:rFonts w:ascii="Cambria" w:hAnsi="Cambria"/>
          <w:sz w:val="24"/>
          <w:szCs w:val="24"/>
          <w:lang w:val="el-GR"/>
        </w:rPr>
        <w:t>ολέμου</w:t>
      </w:r>
      <w:r w:rsidR="0095654C">
        <w:rPr>
          <w:rFonts w:ascii="Cambria" w:hAnsi="Cambria"/>
          <w:sz w:val="24"/>
          <w:szCs w:val="24"/>
          <w:lang w:val="el-GR"/>
        </w:rPr>
        <w:t>),</w:t>
      </w:r>
      <w:r w:rsidR="007A22FC" w:rsidRPr="00C51C18">
        <w:rPr>
          <w:rFonts w:ascii="Cambria" w:hAnsi="Cambria"/>
          <w:sz w:val="24"/>
          <w:szCs w:val="24"/>
          <w:lang w:val="el-GR"/>
        </w:rPr>
        <w:t xml:space="preserve"> </w:t>
      </w:r>
      <w:r w:rsidR="003C49F8">
        <w:rPr>
          <w:rFonts w:ascii="Cambria" w:hAnsi="Cambria"/>
          <w:sz w:val="24"/>
          <w:szCs w:val="24"/>
          <w:lang w:val="el-GR"/>
        </w:rPr>
        <w:t>βλέπουμε</w:t>
      </w:r>
      <w:r w:rsidR="007A22FC" w:rsidRPr="00C51C18">
        <w:rPr>
          <w:rFonts w:ascii="Cambria" w:hAnsi="Cambria"/>
          <w:sz w:val="24"/>
          <w:szCs w:val="24"/>
          <w:lang w:val="el-GR"/>
        </w:rPr>
        <w:t xml:space="preserve"> ότι </w:t>
      </w:r>
      <w:r w:rsidRPr="00C51C18">
        <w:rPr>
          <w:rFonts w:ascii="Cambria" w:hAnsi="Cambria"/>
          <w:sz w:val="24"/>
          <w:szCs w:val="24"/>
          <w:lang w:val="el-GR"/>
        </w:rPr>
        <w:t xml:space="preserve">μεταξύ </w:t>
      </w:r>
      <w:r w:rsidR="003C49F8">
        <w:rPr>
          <w:rFonts w:ascii="Cambria" w:hAnsi="Cambria"/>
          <w:sz w:val="24"/>
          <w:szCs w:val="24"/>
          <w:lang w:val="el-GR"/>
        </w:rPr>
        <w:t xml:space="preserve">των ετών </w:t>
      </w:r>
      <w:r w:rsidRPr="00C51C18">
        <w:rPr>
          <w:rFonts w:ascii="Cambria" w:hAnsi="Cambria"/>
          <w:sz w:val="24"/>
          <w:szCs w:val="24"/>
          <w:lang w:val="el-GR"/>
        </w:rPr>
        <w:t>1830 και 1860 σχεδόν διπλασ</w:t>
      </w:r>
      <w:r w:rsidR="001F7E16">
        <w:rPr>
          <w:rFonts w:ascii="Cambria" w:hAnsi="Cambria"/>
          <w:sz w:val="24"/>
          <w:szCs w:val="24"/>
          <w:lang w:val="el-GR"/>
        </w:rPr>
        <w:t xml:space="preserve">ιάσθηκε </w:t>
      </w:r>
      <w:r w:rsidR="00DB492A">
        <w:rPr>
          <w:rFonts w:ascii="Cambria" w:hAnsi="Cambria"/>
          <w:sz w:val="24"/>
          <w:szCs w:val="24"/>
          <w:lang w:val="el-GR"/>
        </w:rPr>
        <w:t xml:space="preserve">το </w:t>
      </w:r>
      <w:r w:rsidR="001F7E16">
        <w:rPr>
          <w:rFonts w:ascii="Cambria" w:hAnsi="Cambria"/>
          <w:sz w:val="24"/>
          <w:szCs w:val="24"/>
          <w:lang w:val="el-GR"/>
        </w:rPr>
        <w:t>ΑΕΠ σε σταθερές τιμές</w:t>
      </w:r>
      <w:r w:rsidRPr="00C51C18">
        <w:rPr>
          <w:rFonts w:ascii="Cambria" w:hAnsi="Cambria"/>
          <w:sz w:val="24"/>
          <w:szCs w:val="24"/>
          <w:lang w:val="el-GR"/>
        </w:rPr>
        <w:t xml:space="preserve">. Το 1860 άρχισε να επιταχύνεται και </w:t>
      </w:r>
      <w:r w:rsidR="00A97392" w:rsidRPr="00C51C18">
        <w:rPr>
          <w:rFonts w:ascii="Cambria" w:hAnsi="Cambria"/>
          <w:sz w:val="24"/>
          <w:szCs w:val="24"/>
          <w:lang w:val="el-GR"/>
        </w:rPr>
        <w:t xml:space="preserve">αυξήθηκε </w:t>
      </w:r>
      <w:r w:rsidRPr="00C51C18">
        <w:rPr>
          <w:rFonts w:ascii="Cambria" w:hAnsi="Cambria"/>
          <w:sz w:val="24"/>
          <w:szCs w:val="24"/>
          <w:lang w:val="el-GR"/>
        </w:rPr>
        <w:t xml:space="preserve">μέσα σε μία δεκαετία </w:t>
      </w:r>
      <w:r w:rsidR="0095654C">
        <w:rPr>
          <w:rFonts w:ascii="Cambria" w:hAnsi="Cambria"/>
          <w:sz w:val="24"/>
          <w:szCs w:val="24"/>
          <w:lang w:val="el-GR"/>
        </w:rPr>
        <w:t xml:space="preserve">κατά </w:t>
      </w:r>
      <w:r w:rsidRPr="00C51C18">
        <w:rPr>
          <w:rFonts w:ascii="Cambria" w:hAnsi="Cambria"/>
          <w:sz w:val="24"/>
          <w:szCs w:val="24"/>
          <w:lang w:val="el-GR"/>
        </w:rPr>
        <w:t>20</w:t>
      </w:r>
      <w:r w:rsidR="00A97392">
        <w:rPr>
          <w:rFonts w:ascii="Cambria" w:hAnsi="Cambria"/>
          <w:sz w:val="24"/>
          <w:szCs w:val="24"/>
          <w:lang w:val="el-GR"/>
        </w:rPr>
        <w:t>%</w:t>
      </w:r>
      <w:r w:rsidR="0095654C">
        <w:rPr>
          <w:rFonts w:ascii="Cambria" w:hAnsi="Cambria"/>
          <w:sz w:val="24"/>
          <w:szCs w:val="24"/>
          <w:lang w:val="el-GR"/>
        </w:rPr>
        <w:t>, ενώ μ</w:t>
      </w:r>
      <w:r w:rsidRPr="00C51C18">
        <w:rPr>
          <w:rFonts w:ascii="Cambria" w:hAnsi="Cambria"/>
          <w:sz w:val="24"/>
          <w:szCs w:val="24"/>
          <w:lang w:val="el-GR"/>
        </w:rPr>
        <w:t xml:space="preserve">εταξύ </w:t>
      </w:r>
      <w:r w:rsidR="0095654C">
        <w:rPr>
          <w:rFonts w:ascii="Cambria" w:hAnsi="Cambria"/>
          <w:sz w:val="24"/>
          <w:szCs w:val="24"/>
          <w:lang w:val="el-GR"/>
        </w:rPr>
        <w:t>των ετών</w:t>
      </w:r>
      <w:r w:rsidR="00A97392">
        <w:rPr>
          <w:rFonts w:ascii="Cambria" w:hAnsi="Cambria"/>
          <w:sz w:val="24"/>
          <w:szCs w:val="24"/>
          <w:lang w:val="el-GR"/>
        </w:rPr>
        <w:t xml:space="preserve"> 1870</w:t>
      </w:r>
      <w:r w:rsidR="003B4DB4">
        <w:rPr>
          <w:rFonts w:ascii="Cambria" w:hAnsi="Cambria"/>
          <w:sz w:val="24"/>
          <w:szCs w:val="24"/>
          <w:lang w:val="el-GR"/>
        </w:rPr>
        <w:t xml:space="preserve"> και 1898 σχεδόν δι</w:t>
      </w:r>
      <w:r w:rsidRPr="00C51C18">
        <w:rPr>
          <w:rFonts w:ascii="Cambria" w:hAnsi="Cambria"/>
          <w:sz w:val="24"/>
          <w:szCs w:val="24"/>
          <w:lang w:val="el-GR"/>
        </w:rPr>
        <w:t xml:space="preserve">πλασιάσθηκε </w:t>
      </w:r>
    </w:p>
    <w:p w:rsidR="00DE0BB7" w:rsidRDefault="00DE0BB7" w:rsidP="00097796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/>
        </w:rPr>
      </w:pPr>
      <w:r w:rsidRPr="00C51C18">
        <w:rPr>
          <w:rFonts w:ascii="Cambria" w:hAnsi="Cambria"/>
          <w:sz w:val="24"/>
          <w:szCs w:val="24"/>
          <w:lang w:val="el-GR"/>
        </w:rPr>
        <w:t xml:space="preserve">Εδώ πρέπει να αναφέρουμε </w:t>
      </w:r>
      <w:r w:rsidR="003B4DB4">
        <w:rPr>
          <w:rFonts w:ascii="Cambria" w:hAnsi="Cambria"/>
          <w:sz w:val="24"/>
          <w:szCs w:val="24"/>
          <w:lang w:val="el-GR"/>
        </w:rPr>
        <w:t xml:space="preserve">ότι μεσολάβησε το μεγάλο γεγονός </w:t>
      </w:r>
      <w:r w:rsidRPr="00C51C18">
        <w:rPr>
          <w:rFonts w:ascii="Cambria" w:hAnsi="Cambria"/>
          <w:sz w:val="24"/>
          <w:szCs w:val="24"/>
          <w:lang w:val="el-GR"/>
        </w:rPr>
        <w:t>τη</w:t>
      </w:r>
      <w:r w:rsidR="003B4DB4">
        <w:rPr>
          <w:rFonts w:ascii="Cambria" w:hAnsi="Cambria"/>
          <w:sz w:val="24"/>
          <w:szCs w:val="24"/>
          <w:lang w:val="el-GR"/>
        </w:rPr>
        <w:t>ς</w:t>
      </w:r>
      <w:r w:rsidRPr="00C51C18">
        <w:rPr>
          <w:rFonts w:ascii="Cambria" w:hAnsi="Cambria"/>
          <w:sz w:val="24"/>
          <w:szCs w:val="24"/>
          <w:lang w:val="el-GR"/>
        </w:rPr>
        <w:t xml:space="preserve"> προσάρτηση</w:t>
      </w:r>
      <w:r w:rsidR="003B4DB4">
        <w:rPr>
          <w:rFonts w:ascii="Cambria" w:hAnsi="Cambria"/>
          <w:sz w:val="24"/>
          <w:szCs w:val="24"/>
          <w:lang w:val="el-GR"/>
        </w:rPr>
        <w:t>ς</w:t>
      </w:r>
      <w:r w:rsidRPr="00C51C18">
        <w:rPr>
          <w:rFonts w:ascii="Cambria" w:hAnsi="Cambria"/>
          <w:sz w:val="24"/>
          <w:szCs w:val="24"/>
          <w:lang w:val="el-GR"/>
        </w:rPr>
        <w:t xml:space="preserve"> της Θεσ</w:t>
      </w:r>
      <w:r w:rsidR="007A22FC" w:rsidRPr="00C51C18">
        <w:rPr>
          <w:rFonts w:ascii="Cambria" w:hAnsi="Cambria"/>
          <w:sz w:val="24"/>
          <w:szCs w:val="24"/>
          <w:lang w:val="el-GR"/>
        </w:rPr>
        <w:t>σα</w:t>
      </w:r>
      <w:r w:rsidRPr="00C51C18">
        <w:rPr>
          <w:rFonts w:ascii="Cambria" w:hAnsi="Cambria"/>
          <w:sz w:val="24"/>
          <w:szCs w:val="24"/>
          <w:lang w:val="el-GR"/>
        </w:rPr>
        <w:t>λίας</w:t>
      </w:r>
      <w:r w:rsidR="007A22FC" w:rsidRPr="00C51C18">
        <w:rPr>
          <w:rFonts w:ascii="Cambria" w:hAnsi="Cambria"/>
          <w:sz w:val="24"/>
          <w:szCs w:val="24"/>
          <w:lang w:val="el-GR"/>
        </w:rPr>
        <w:t xml:space="preserve">, </w:t>
      </w:r>
      <w:r w:rsidR="003B4DB4">
        <w:rPr>
          <w:rFonts w:ascii="Cambria" w:hAnsi="Cambria"/>
          <w:sz w:val="24"/>
          <w:szCs w:val="24"/>
          <w:lang w:val="el-GR"/>
        </w:rPr>
        <w:t xml:space="preserve">το 1881, </w:t>
      </w:r>
      <w:r w:rsidR="007A22FC" w:rsidRPr="00C51C18">
        <w:rPr>
          <w:rFonts w:ascii="Cambria" w:hAnsi="Cambria"/>
          <w:sz w:val="24"/>
          <w:szCs w:val="24"/>
          <w:lang w:val="el-GR"/>
        </w:rPr>
        <w:t>περιοχή</w:t>
      </w:r>
      <w:r w:rsidR="001F7E16">
        <w:rPr>
          <w:rFonts w:ascii="Cambria" w:hAnsi="Cambria"/>
          <w:sz w:val="24"/>
          <w:szCs w:val="24"/>
          <w:lang w:val="el-GR"/>
        </w:rPr>
        <w:t>ς</w:t>
      </w:r>
      <w:r w:rsidR="007A22FC" w:rsidRPr="00C51C18">
        <w:rPr>
          <w:rFonts w:ascii="Cambria" w:hAnsi="Cambria"/>
          <w:sz w:val="24"/>
          <w:szCs w:val="24"/>
          <w:lang w:val="el-GR"/>
        </w:rPr>
        <w:t xml:space="preserve"> πλούσια</w:t>
      </w:r>
      <w:r w:rsidR="001F7E16">
        <w:rPr>
          <w:rFonts w:ascii="Cambria" w:hAnsi="Cambria"/>
          <w:sz w:val="24"/>
          <w:szCs w:val="24"/>
          <w:lang w:val="el-GR"/>
        </w:rPr>
        <w:t>ς</w:t>
      </w:r>
      <w:r w:rsidR="007A22FC" w:rsidRPr="00C51C18">
        <w:rPr>
          <w:rFonts w:ascii="Cambria" w:hAnsi="Cambria"/>
          <w:sz w:val="24"/>
          <w:szCs w:val="24"/>
          <w:lang w:val="el-GR"/>
        </w:rPr>
        <w:t xml:space="preserve"> σε πόρους</w:t>
      </w:r>
      <w:r w:rsidRPr="00C51C18">
        <w:rPr>
          <w:rFonts w:ascii="Cambria" w:hAnsi="Cambria"/>
          <w:sz w:val="24"/>
          <w:szCs w:val="24"/>
          <w:lang w:val="el-GR"/>
        </w:rPr>
        <w:t>.</w:t>
      </w:r>
    </w:p>
    <w:p w:rsidR="00F635B7" w:rsidRPr="00C51C18" w:rsidRDefault="00F635B7" w:rsidP="00097796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/>
        </w:rPr>
      </w:pPr>
    </w:p>
    <w:p w:rsidR="00F635B7" w:rsidRDefault="00DE0BB7" w:rsidP="00097796">
      <w:pPr>
        <w:spacing w:after="0" w:line="240" w:lineRule="auto"/>
        <w:rPr>
          <w:rFonts w:ascii="Cambria" w:hAnsi="Cambria"/>
          <w:b/>
          <w:sz w:val="24"/>
          <w:szCs w:val="24"/>
          <w:lang w:val="el-GR"/>
        </w:rPr>
      </w:pPr>
      <w:r w:rsidRPr="00317772">
        <w:rPr>
          <w:rFonts w:ascii="Cambria" w:hAnsi="Cambria"/>
          <w:b/>
          <w:sz w:val="24"/>
          <w:szCs w:val="24"/>
          <w:lang w:val="el-GR"/>
        </w:rPr>
        <w:t xml:space="preserve">Β. </w:t>
      </w:r>
      <w:r w:rsidR="00545EFE" w:rsidRPr="00317772">
        <w:rPr>
          <w:rFonts w:ascii="Cambria" w:hAnsi="Cambria"/>
          <w:b/>
          <w:sz w:val="24"/>
          <w:szCs w:val="24"/>
          <w:lang w:val="el-GR"/>
        </w:rPr>
        <w:t xml:space="preserve">ΘΕΣΠΙΣΗ ΜΕΤΑΡΡΥΘΜΙΣΕΩΝ: </w:t>
      </w:r>
      <w:r w:rsidR="001F7E16" w:rsidRPr="00317772">
        <w:rPr>
          <w:rFonts w:ascii="Cambria" w:hAnsi="Cambria"/>
          <w:b/>
          <w:sz w:val="24"/>
          <w:szCs w:val="24"/>
          <w:lang w:val="el-GR"/>
        </w:rPr>
        <w:t>Τ</w:t>
      </w:r>
      <w:r w:rsidR="00545EFE" w:rsidRPr="00317772">
        <w:rPr>
          <w:rFonts w:ascii="Cambria" w:hAnsi="Cambria"/>
          <w:b/>
          <w:sz w:val="24"/>
          <w:szCs w:val="24"/>
          <w:lang w:val="el-GR"/>
        </w:rPr>
        <w:t xml:space="preserve">ο κράτος προχωρεί πιο δυναμικά </w:t>
      </w:r>
    </w:p>
    <w:p w:rsidR="00F635B7" w:rsidRDefault="00545EFE" w:rsidP="00097796">
      <w:pPr>
        <w:spacing w:after="0" w:line="240" w:lineRule="auto"/>
        <w:rPr>
          <w:rFonts w:ascii="Cambria" w:hAnsi="Cambria"/>
          <w:b/>
          <w:sz w:val="24"/>
          <w:szCs w:val="24"/>
          <w:lang w:val="el-GR"/>
        </w:rPr>
      </w:pPr>
      <w:r w:rsidRPr="00317772">
        <w:rPr>
          <w:rFonts w:ascii="Cambria" w:hAnsi="Cambria"/>
          <w:b/>
          <w:sz w:val="24"/>
          <w:szCs w:val="24"/>
          <w:lang w:val="el-GR"/>
        </w:rPr>
        <w:t xml:space="preserve">σε μεταρρυθμίσεις και στη δημιουργία υλικών και άυλων υποδομών </w:t>
      </w:r>
    </w:p>
    <w:p w:rsidR="001F7E16" w:rsidRPr="00317772" w:rsidRDefault="00545EFE" w:rsidP="00097796">
      <w:pPr>
        <w:spacing w:after="0" w:line="240" w:lineRule="auto"/>
        <w:rPr>
          <w:rFonts w:ascii="Cambria" w:hAnsi="Cambria"/>
          <w:b/>
          <w:sz w:val="24"/>
          <w:szCs w:val="24"/>
          <w:lang w:val="el-GR"/>
        </w:rPr>
      </w:pPr>
      <w:r w:rsidRPr="00317772">
        <w:rPr>
          <w:rFonts w:ascii="Cambria" w:hAnsi="Cambria"/>
          <w:b/>
          <w:sz w:val="24"/>
          <w:szCs w:val="24"/>
          <w:lang w:val="el-GR"/>
        </w:rPr>
        <w:t>που ενισχύουν τον κοι</w:t>
      </w:r>
      <w:r w:rsidR="00F635B7">
        <w:rPr>
          <w:rFonts w:ascii="Cambria" w:hAnsi="Cambria"/>
          <w:b/>
          <w:sz w:val="24"/>
          <w:szCs w:val="24"/>
          <w:lang w:val="el-GR"/>
        </w:rPr>
        <w:t>νωνικο-οικονομικό εκσυγχρονισμό</w:t>
      </w:r>
      <w:r w:rsidRPr="00317772">
        <w:rPr>
          <w:rFonts w:ascii="Cambria" w:hAnsi="Cambria"/>
          <w:b/>
          <w:sz w:val="24"/>
          <w:szCs w:val="24"/>
          <w:lang w:val="el-GR"/>
        </w:rPr>
        <w:t xml:space="preserve"> </w:t>
      </w:r>
    </w:p>
    <w:p w:rsidR="00004B89" w:rsidRDefault="00A97392" w:rsidP="00097796">
      <w:pPr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t>Σ</w:t>
      </w:r>
      <w:r w:rsidR="00DE0BB7" w:rsidRPr="00C51C18">
        <w:rPr>
          <w:rFonts w:ascii="Cambria" w:hAnsi="Cambria"/>
          <w:sz w:val="24"/>
          <w:szCs w:val="24"/>
          <w:lang w:val="el-GR"/>
        </w:rPr>
        <w:t>ε αυτ</w:t>
      </w:r>
      <w:r w:rsidR="007A22FC" w:rsidRPr="00C51C18">
        <w:rPr>
          <w:rFonts w:ascii="Cambria" w:hAnsi="Cambria"/>
          <w:sz w:val="24"/>
          <w:szCs w:val="24"/>
          <w:lang w:val="el-GR"/>
        </w:rPr>
        <w:t>ή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 τη διαδικασ</w:t>
      </w:r>
      <w:r w:rsidR="007A22FC" w:rsidRPr="00C51C18">
        <w:rPr>
          <w:rFonts w:ascii="Cambria" w:hAnsi="Cambria"/>
          <w:sz w:val="24"/>
          <w:szCs w:val="24"/>
          <w:lang w:val="el-GR"/>
        </w:rPr>
        <w:t>ί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α η </w:t>
      </w:r>
      <w:r w:rsidR="007A22FC" w:rsidRPr="00C51C18">
        <w:rPr>
          <w:rFonts w:ascii="Cambria" w:hAnsi="Cambria"/>
          <w:sz w:val="24"/>
          <w:szCs w:val="24"/>
          <w:lang w:val="el-GR"/>
        </w:rPr>
        <w:t>Ε</w:t>
      </w:r>
      <w:r>
        <w:rPr>
          <w:rFonts w:ascii="Cambria" w:hAnsi="Cambria"/>
          <w:sz w:val="24"/>
          <w:szCs w:val="24"/>
          <w:lang w:val="el-GR"/>
        </w:rPr>
        <w:t>λλάδα δεν αποτελεί μοναδική περίπτωση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 εκείνη τη στιγμή</w:t>
      </w:r>
      <w:r>
        <w:rPr>
          <w:rFonts w:ascii="Cambria" w:hAnsi="Cambria"/>
          <w:sz w:val="24"/>
          <w:szCs w:val="24"/>
          <w:lang w:val="el-GR"/>
        </w:rPr>
        <w:t>.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 </w:t>
      </w:r>
      <w:r w:rsidR="00004B89">
        <w:rPr>
          <w:rFonts w:ascii="Cambria" w:hAnsi="Cambria"/>
          <w:sz w:val="24"/>
          <w:szCs w:val="24"/>
          <w:lang w:val="el-GR"/>
        </w:rPr>
        <w:t xml:space="preserve">Κατά το μάλλον ή ήττον, 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και τα άλλα </w:t>
      </w:r>
      <w:r>
        <w:rPr>
          <w:rFonts w:ascii="Cambria" w:hAnsi="Cambria"/>
          <w:sz w:val="24"/>
          <w:szCs w:val="24"/>
          <w:lang w:val="el-GR"/>
        </w:rPr>
        <w:t>βαλκανικά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 κ</w:t>
      </w:r>
      <w:r w:rsidR="007A22FC" w:rsidRPr="00C51C18">
        <w:rPr>
          <w:rFonts w:ascii="Cambria" w:hAnsi="Cambria"/>
          <w:sz w:val="24"/>
          <w:szCs w:val="24"/>
          <w:lang w:val="el-GR"/>
        </w:rPr>
        <w:t>ρά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τη </w:t>
      </w:r>
      <w:r>
        <w:rPr>
          <w:rFonts w:ascii="Cambria" w:hAnsi="Cambria"/>
          <w:sz w:val="24"/>
          <w:szCs w:val="24"/>
          <w:lang w:val="el-GR"/>
        </w:rPr>
        <w:t>‒που έχουν μόλις αποτινάξει τον τουρκικό ζυγό‒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 ακολουθο</w:t>
      </w:r>
      <w:r w:rsidR="007A22FC" w:rsidRPr="00C51C18">
        <w:rPr>
          <w:rFonts w:ascii="Cambria" w:hAnsi="Cambria"/>
          <w:sz w:val="24"/>
          <w:szCs w:val="24"/>
          <w:lang w:val="el-GR"/>
        </w:rPr>
        <w:t>ύν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 παρόμοια πορεία. </w:t>
      </w:r>
    </w:p>
    <w:p w:rsidR="00DE0BB7" w:rsidRPr="00C51C18" w:rsidRDefault="00004B89" w:rsidP="00004B89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lastRenderedPageBreak/>
        <w:t>Αλλά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 </w:t>
      </w:r>
      <w:r>
        <w:rPr>
          <w:rFonts w:ascii="Cambria" w:hAnsi="Cambria"/>
          <w:sz w:val="24"/>
          <w:szCs w:val="24"/>
          <w:lang w:val="el-GR"/>
        </w:rPr>
        <w:t>ας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 δο</w:t>
      </w:r>
      <w:r w:rsidR="007A22FC" w:rsidRPr="00C51C18">
        <w:rPr>
          <w:rFonts w:ascii="Cambria" w:hAnsi="Cambria"/>
          <w:sz w:val="24"/>
          <w:szCs w:val="24"/>
          <w:lang w:val="el-GR"/>
        </w:rPr>
        <w:t>ύ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με </w:t>
      </w:r>
      <w:r>
        <w:rPr>
          <w:rFonts w:ascii="Cambria" w:hAnsi="Cambria"/>
          <w:sz w:val="24"/>
          <w:szCs w:val="24"/>
          <w:lang w:val="el-GR"/>
        </w:rPr>
        <w:t>τι ακριβώς συμβαίνει στα καθ’ ημάς.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 </w:t>
      </w:r>
    </w:p>
    <w:p w:rsidR="00DE0BB7" w:rsidRPr="00C51C18" w:rsidRDefault="00DE0BB7" w:rsidP="00097796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/>
        </w:rPr>
      </w:pPr>
      <w:r w:rsidRPr="00DB492A">
        <w:rPr>
          <w:rFonts w:ascii="Cambria" w:hAnsi="Cambria"/>
          <w:b/>
          <w:sz w:val="24"/>
          <w:szCs w:val="24"/>
          <w:lang w:val="el-GR"/>
        </w:rPr>
        <w:t>1.</w:t>
      </w:r>
      <w:r w:rsidR="00DB492A">
        <w:rPr>
          <w:rFonts w:ascii="Cambria" w:hAnsi="Cambria"/>
          <w:sz w:val="24"/>
          <w:szCs w:val="24"/>
          <w:lang w:val="el-GR"/>
        </w:rPr>
        <w:t xml:space="preserve"> </w:t>
      </w:r>
      <w:r w:rsidR="00004B89">
        <w:rPr>
          <w:rFonts w:ascii="Cambria" w:hAnsi="Cambria"/>
          <w:sz w:val="24"/>
          <w:szCs w:val="24"/>
          <w:lang w:val="el-GR"/>
        </w:rPr>
        <w:t xml:space="preserve">Η </w:t>
      </w:r>
      <w:r w:rsidR="00004B89" w:rsidRPr="00004B89">
        <w:rPr>
          <w:rFonts w:ascii="Cambria" w:hAnsi="Cambria"/>
          <w:b/>
          <w:sz w:val="24"/>
          <w:szCs w:val="24"/>
          <w:lang w:val="el-GR"/>
        </w:rPr>
        <w:t>αγροτική μεταρρύθμιση</w:t>
      </w:r>
      <w:r w:rsidR="00004B89">
        <w:rPr>
          <w:rFonts w:ascii="Cambria" w:hAnsi="Cambria"/>
          <w:sz w:val="24"/>
          <w:szCs w:val="24"/>
          <w:lang w:val="el-GR"/>
        </w:rPr>
        <w:t xml:space="preserve"> του 1871</w:t>
      </w:r>
      <w:r w:rsidRPr="00C51C18">
        <w:rPr>
          <w:rFonts w:ascii="Cambria" w:hAnsi="Cambria"/>
          <w:sz w:val="24"/>
          <w:szCs w:val="24"/>
          <w:lang w:val="el-GR"/>
        </w:rPr>
        <w:t xml:space="preserve"> </w:t>
      </w:r>
      <w:r w:rsidR="000F4750">
        <w:rPr>
          <w:rFonts w:ascii="Cambria" w:hAnsi="Cambria"/>
          <w:sz w:val="24"/>
          <w:szCs w:val="24"/>
          <w:lang w:val="el-GR"/>
        </w:rPr>
        <w:t>ενίσχυσε</w:t>
      </w:r>
      <w:r w:rsidRPr="00C51C18">
        <w:rPr>
          <w:rFonts w:ascii="Cambria" w:hAnsi="Cambria"/>
          <w:sz w:val="24"/>
          <w:szCs w:val="24"/>
          <w:lang w:val="el-GR"/>
        </w:rPr>
        <w:t xml:space="preserve"> </w:t>
      </w:r>
      <w:r w:rsidR="000F4750">
        <w:rPr>
          <w:rFonts w:ascii="Cambria" w:hAnsi="Cambria"/>
          <w:sz w:val="24"/>
          <w:szCs w:val="24"/>
          <w:lang w:val="el-GR"/>
        </w:rPr>
        <w:t>και</w:t>
      </w:r>
      <w:r w:rsidRPr="00C51C18">
        <w:rPr>
          <w:rFonts w:ascii="Cambria" w:hAnsi="Cambria"/>
          <w:sz w:val="24"/>
          <w:szCs w:val="24"/>
          <w:lang w:val="el-GR"/>
        </w:rPr>
        <w:t xml:space="preserve"> κατοχύρωσ</w:t>
      </w:r>
      <w:r w:rsidR="000F4750">
        <w:rPr>
          <w:rFonts w:ascii="Cambria" w:hAnsi="Cambria"/>
          <w:sz w:val="24"/>
          <w:szCs w:val="24"/>
          <w:lang w:val="el-GR"/>
        </w:rPr>
        <w:t>ε τον</w:t>
      </w:r>
      <w:r w:rsidRPr="00C51C18">
        <w:rPr>
          <w:rFonts w:ascii="Cambria" w:hAnsi="Cambria"/>
          <w:sz w:val="24"/>
          <w:szCs w:val="24"/>
          <w:lang w:val="el-GR"/>
        </w:rPr>
        <w:t xml:space="preserve"> θεσμ</w:t>
      </w:r>
      <w:r w:rsidR="000F4750">
        <w:rPr>
          <w:rFonts w:ascii="Cambria" w:hAnsi="Cambria"/>
          <w:sz w:val="24"/>
          <w:szCs w:val="24"/>
          <w:lang w:val="el-GR"/>
        </w:rPr>
        <w:t>ό</w:t>
      </w:r>
      <w:r w:rsidRPr="00C51C18">
        <w:rPr>
          <w:rFonts w:ascii="Cambria" w:hAnsi="Cambria"/>
          <w:sz w:val="24"/>
          <w:szCs w:val="24"/>
          <w:lang w:val="el-GR"/>
        </w:rPr>
        <w:t xml:space="preserve"> της ιδ</w:t>
      </w:r>
      <w:r w:rsidR="007A22FC" w:rsidRPr="00C51C18">
        <w:rPr>
          <w:rFonts w:ascii="Cambria" w:hAnsi="Cambria"/>
          <w:sz w:val="24"/>
          <w:szCs w:val="24"/>
          <w:lang w:val="el-GR"/>
        </w:rPr>
        <w:t>ιωτ</w:t>
      </w:r>
      <w:r w:rsidRPr="00C51C18">
        <w:rPr>
          <w:rFonts w:ascii="Cambria" w:hAnsi="Cambria"/>
          <w:sz w:val="24"/>
          <w:szCs w:val="24"/>
          <w:lang w:val="el-GR"/>
        </w:rPr>
        <w:t xml:space="preserve">ικής ιδιοκτησίας σε ένα κράτος </w:t>
      </w:r>
      <w:r w:rsidR="000F4750">
        <w:rPr>
          <w:rFonts w:ascii="Cambria" w:hAnsi="Cambria"/>
          <w:sz w:val="24"/>
          <w:szCs w:val="24"/>
          <w:lang w:val="el-GR"/>
        </w:rPr>
        <w:t>που</w:t>
      </w:r>
      <w:r w:rsidRPr="00C51C18">
        <w:rPr>
          <w:rFonts w:ascii="Cambria" w:hAnsi="Cambria"/>
          <w:sz w:val="24"/>
          <w:szCs w:val="24"/>
          <w:lang w:val="el-GR"/>
        </w:rPr>
        <w:t xml:space="preserve"> </w:t>
      </w:r>
      <w:r w:rsidR="000F4750">
        <w:rPr>
          <w:rFonts w:ascii="Cambria" w:hAnsi="Cambria"/>
          <w:sz w:val="24"/>
          <w:szCs w:val="24"/>
          <w:lang w:val="el-GR"/>
        </w:rPr>
        <w:t xml:space="preserve">είχε </w:t>
      </w:r>
      <w:r w:rsidRPr="00C51C18">
        <w:rPr>
          <w:rFonts w:ascii="Cambria" w:hAnsi="Cambria"/>
          <w:sz w:val="24"/>
          <w:szCs w:val="24"/>
          <w:lang w:val="el-GR"/>
        </w:rPr>
        <w:t>κληρον</w:t>
      </w:r>
      <w:r w:rsidR="000F4750">
        <w:rPr>
          <w:rFonts w:ascii="Cambria" w:hAnsi="Cambria"/>
          <w:sz w:val="24"/>
          <w:szCs w:val="24"/>
          <w:lang w:val="el-GR"/>
        </w:rPr>
        <w:t>ομήσει</w:t>
      </w:r>
      <w:r w:rsidRPr="00C51C18">
        <w:rPr>
          <w:rFonts w:ascii="Cambria" w:hAnsi="Cambria"/>
          <w:sz w:val="24"/>
          <w:szCs w:val="24"/>
          <w:lang w:val="el-GR"/>
        </w:rPr>
        <w:t xml:space="preserve"> μ</w:t>
      </w:r>
      <w:r w:rsidR="000F4750">
        <w:rPr>
          <w:rFonts w:ascii="Cambria" w:hAnsi="Cambria"/>
          <w:sz w:val="24"/>
          <w:szCs w:val="24"/>
          <w:lang w:val="el-GR"/>
        </w:rPr>
        <w:t>ι</w:t>
      </w:r>
      <w:r w:rsidRPr="00C51C18">
        <w:rPr>
          <w:rFonts w:ascii="Cambria" w:hAnsi="Cambria"/>
          <w:sz w:val="24"/>
          <w:szCs w:val="24"/>
          <w:lang w:val="el-GR"/>
        </w:rPr>
        <w:t>α εν πολλοίς προκαπιταλιστική οικονομία</w:t>
      </w:r>
      <w:r w:rsidR="000F4750">
        <w:rPr>
          <w:rFonts w:ascii="Cambria" w:hAnsi="Cambria"/>
          <w:sz w:val="24"/>
          <w:szCs w:val="24"/>
          <w:lang w:val="el-GR"/>
        </w:rPr>
        <w:t xml:space="preserve"> και το οποίο, επιπλέον,</w:t>
      </w:r>
      <w:r w:rsidRPr="00C51C18">
        <w:rPr>
          <w:rFonts w:ascii="Cambria" w:hAnsi="Cambria"/>
          <w:sz w:val="24"/>
          <w:szCs w:val="24"/>
          <w:lang w:val="el-GR"/>
        </w:rPr>
        <w:t xml:space="preserve"> δεν είχε β</w:t>
      </w:r>
      <w:r w:rsidR="007A22FC" w:rsidRPr="00C51C18">
        <w:rPr>
          <w:rFonts w:ascii="Cambria" w:hAnsi="Cambria"/>
          <w:sz w:val="24"/>
          <w:szCs w:val="24"/>
          <w:lang w:val="el-GR"/>
        </w:rPr>
        <w:t>ιώσει τη δυτική φεουδαρχία</w:t>
      </w:r>
      <w:r w:rsidR="000F4750">
        <w:rPr>
          <w:rFonts w:ascii="Cambria" w:hAnsi="Cambria"/>
          <w:sz w:val="24"/>
          <w:szCs w:val="24"/>
          <w:lang w:val="el-GR"/>
        </w:rPr>
        <w:t>, ενώ</w:t>
      </w:r>
      <w:r w:rsidRPr="00C51C18">
        <w:rPr>
          <w:rFonts w:ascii="Cambria" w:hAnsi="Cambria"/>
          <w:sz w:val="24"/>
          <w:szCs w:val="24"/>
          <w:lang w:val="el-GR"/>
        </w:rPr>
        <w:t xml:space="preserve"> </w:t>
      </w:r>
      <w:r w:rsidR="000F4750" w:rsidRPr="00C51C18">
        <w:rPr>
          <w:rFonts w:ascii="Cambria" w:hAnsi="Cambria"/>
          <w:sz w:val="24"/>
          <w:szCs w:val="24"/>
          <w:lang w:val="el-GR"/>
        </w:rPr>
        <w:t xml:space="preserve">ισχνή και σύντομη </w:t>
      </w:r>
      <w:r w:rsidR="000F4750">
        <w:rPr>
          <w:rFonts w:ascii="Cambria" w:hAnsi="Cambria"/>
          <w:sz w:val="24"/>
          <w:szCs w:val="24"/>
          <w:lang w:val="el-GR"/>
        </w:rPr>
        <w:t xml:space="preserve">ήταν </w:t>
      </w:r>
      <w:r w:rsidRPr="00C51C18">
        <w:rPr>
          <w:rFonts w:ascii="Cambria" w:hAnsi="Cambria"/>
          <w:sz w:val="24"/>
          <w:szCs w:val="24"/>
          <w:lang w:val="el-GR"/>
        </w:rPr>
        <w:t xml:space="preserve">η συμμετοχή </w:t>
      </w:r>
      <w:r w:rsidR="000F4750">
        <w:rPr>
          <w:rFonts w:ascii="Cambria" w:hAnsi="Cambria"/>
          <w:sz w:val="24"/>
          <w:szCs w:val="24"/>
          <w:lang w:val="el-GR"/>
        </w:rPr>
        <w:t xml:space="preserve">του </w:t>
      </w:r>
      <w:r w:rsidRPr="00C51C18">
        <w:rPr>
          <w:rFonts w:ascii="Cambria" w:hAnsi="Cambria"/>
          <w:sz w:val="24"/>
          <w:szCs w:val="24"/>
          <w:lang w:val="el-GR"/>
        </w:rPr>
        <w:t xml:space="preserve">στον </w:t>
      </w:r>
      <w:r w:rsidR="001F7E16">
        <w:rPr>
          <w:rFonts w:ascii="Cambria" w:hAnsi="Cambria"/>
          <w:sz w:val="24"/>
          <w:szCs w:val="24"/>
          <w:lang w:val="el-GR"/>
        </w:rPr>
        <w:t>Δ</w:t>
      </w:r>
      <w:r w:rsidRPr="00C51C18">
        <w:rPr>
          <w:rFonts w:ascii="Cambria" w:hAnsi="Cambria"/>
          <w:sz w:val="24"/>
          <w:szCs w:val="24"/>
          <w:lang w:val="el-GR"/>
        </w:rPr>
        <w:t>ιαφωτισμό. Η μεταρρύθμιση αυτή</w:t>
      </w:r>
      <w:r w:rsidR="000F4750">
        <w:rPr>
          <w:rFonts w:ascii="Cambria" w:hAnsi="Cambria"/>
          <w:sz w:val="24"/>
          <w:szCs w:val="24"/>
          <w:lang w:val="el-GR"/>
        </w:rPr>
        <w:t>, παράλληλα,</w:t>
      </w:r>
      <w:r w:rsidRPr="00C51C18">
        <w:rPr>
          <w:rFonts w:ascii="Cambria" w:hAnsi="Cambria"/>
          <w:sz w:val="24"/>
          <w:szCs w:val="24"/>
          <w:lang w:val="el-GR"/>
        </w:rPr>
        <w:t xml:space="preserve"> </w:t>
      </w:r>
      <w:r w:rsidR="007A22FC" w:rsidRPr="00C51C18">
        <w:rPr>
          <w:rFonts w:ascii="Cambria" w:hAnsi="Cambria"/>
          <w:sz w:val="24"/>
          <w:szCs w:val="24"/>
          <w:lang w:val="el-GR"/>
        </w:rPr>
        <w:t>ενί</w:t>
      </w:r>
      <w:r w:rsidRPr="00C51C18">
        <w:rPr>
          <w:rFonts w:ascii="Cambria" w:hAnsi="Cambria"/>
          <w:sz w:val="24"/>
          <w:szCs w:val="24"/>
          <w:lang w:val="el-GR"/>
        </w:rPr>
        <w:t xml:space="preserve">σχυσε έμμεσα την αύξηση της προσφοράς επιχειρηματικότητας και δημιούργησε αγορά για </w:t>
      </w:r>
      <w:r w:rsidR="000F4750">
        <w:rPr>
          <w:rFonts w:ascii="Cambria" w:hAnsi="Cambria"/>
          <w:sz w:val="24"/>
          <w:szCs w:val="24"/>
          <w:lang w:val="el-GR"/>
        </w:rPr>
        <w:t>έναν</w:t>
      </w:r>
      <w:r w:rsidRPr="00C51C18">
        <w:rPr>
          <w:rFonts w:ascii="Cambria" w:hAnsi="Cambria"/>
          <w:sz w:val="24"/>
          <w:szCs w:val="24"/>
          <w:lang w:val="el-GR"/>
        </w:rPr>
        <w:t xml:space="preserve"> πολύ σημαντικό συντελεστή της παραγ</w:t>
      </w:r>
      <w:r w:rsidR="001F7E16">
        <w:rPr>
          <w:rFonts w:ascii="Cambria" w:hAnsi="Cambria"/>
          <w:sz w:val="24"/>
          <w:szCs w:val="24"/>
          <w:lang w:val="el-GR"/>
        </w:rPr>
        <w:t>ωγής</w:t>
      </w:r>
      <w:r w:rsidR="000F4750">
        <w:rPr>
          <w:rFonts w:ascii="Cambria" w:hAnsi="Cambria"/>
          <w:sz w:val="24"/>
          <w:szCs w:val="24"/>
          <w:lang w:val="el-GR"/>
        </w:rPr>
        <w:t>,</w:t>
      </w:r>
      <w:r w:rsidR="001F7E16">
        <w:rPr>
          <w:rFonts w:ascii="Cambria" w:hAnsi="Cambria"/>
          <w:sz w:val="24"/>
          <w:szCs w:val="24"/>
          <w:lang w:val="el-GR"/>
        </w:rPr>
        <w:t xml:space="preserve"> τη</w:t>
      </w:r>
      <w:r w:rsidR="007A22FC" w:rsidRPr="00C51C18">
        <w:rPr>
          <w:rFonts w:ascii="Cambria" w:hAnsi="Cambria"/>
          <w:sz w:val="24"/>
          <w:szCs w:val="24"/>
          <w:lang w:val="el-GR"/>
        </w:rPr>
        <w:t xml:space="preserve"> ΓΗ, κάτι που </w:t>
      </w:r>
      <w:r w:rsidR="000F4750">
        <w:rPr>
          <w:rFonts w:ascii="Cambria" w:hAnsi="Cambria"/>
          <w:sz w:val="24"/>
          <w:szCs w:val="24"/>
          <w:lang w:val="el-GR"/>
        </w:rPr>
        <w:t>ουσιαστικά</w:t>
      </w:r>
      <w:r w:rsidR="007A22FC" w:rsidRPr="00C51C18">
        <w:rPr>
          <w:rFonts w:ascii="Cambria" w:hAnsi="Cambria"/>
          <w:sz w:val="24"/>
          <w:szCs w:val="24"/>
          <w:lang w:val="el-GR"/>
        </w:rPr>
        <w:t xml:space="preserve"> έ</w:t>
      </w:r>
      <w:r w:rsidR="001F7E16">
        <w:rPr>
          <w:rFonts w:ascii="Cambria" w:hAnsi="Cambria"/>
          <w:sz w:val="24"/>
          <w:szCs w:val="24"/>
          <w:lang w:val="el-GR"/>
        </w:rPr>
        <w:t xml:space="preserve">λειπε ως τότε. </w:t>
      </w:r>
    </w:p>
    <w:p w:rsidR="00DE0BB7" w:rsidRPr="00C51C18" w:rsidRDefault="00DE0BB7" w:rsidP="00097796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/>
        </w:rPr>
      </w:pPr>
      <w:r w:rsidRPr="00DB492A">
        <w:rPr>
          <w:rFonts w:ascii="Cambria" w:hAnsi="Cambria"/>
          <w:b/>
          <w:sz w:val="24"/>
          <w:szCs w:val="24"/>
          <w:lang w:val="el-GR"/>
        </w:rPr>
        <w:t>2.</w:t>
      </w:r>
      <w:r w:rsidRPr="00C51C18">
        <w:rPr>
          <w:rFonts w:ascii="Cambria" w:hAnsi="Cambria"/>
          <w:sz w:val="24"/>
          <w:szCs w:val="24"/>
          <w:lang w:val="el-GR"/>
        </w:rPr>
        <w:t xml:space="preserve"> Το 1881 </w:t>
      </w:r>
      <w:r w:rsidRPr="003B4DB4">
        <w:rPr>
          <w:rFonts w:ascii="Cambria" w:hAnsi="Cambria"/>
          <w:b/>
          <w:sz w:val="24"/>
          <w:szCs w:val="24"/>
          <w:lang w:val="el-GR"/>
        </w:rPr>
        <w:t xml:space="preserve">καταργείται </w:t>
      </w:r>
      <w:r w:rsidR="00DF06AA" w:rsidRPr="003B4DB4">
        <w:rPr>
          <w:rFonts w:ascii="Cambria" w:hAnsi="Cambria"/>
          <w:b/>
          <w:sz w:val="24"/>
          <w:szCs w:val="24"/>
          <w:lang w:val="el-GR"/>
        </w:rPr>
        <w:t>η δεκάτη</w:t>
      </w:r>
      <w:r w:rsidR="00DF06AA">
        <w:rPr>
          <w:rFonts w:ascii="Cambria" w:hAnsi="Cambria"/>
          <w:sz w:val="24"/>
          <w:szCs w:val="24"/>
          <w:lang w:val="el-GR"/>
        </w:rPr>
        <w:t>, ο</w:t>
      </w:r>
      <w:r w:rsidRPr="00C51C18">
        <w:rPr>
          <w:rFonts w:ascii="Cambria" w:hAnsi="Cambria"/>
          <w:sz w:val="24"/>
          <w:szCs w:val="24"/>
          <w:lang w:val="el-GR"/>
        </w:rPr>
        <w:t>θωμανικό κατάλοιπο στην αγροτική φορ</w:t>
      </w:r>
      <w:r w:rsidR="00C51C18" w:rsidRPr="00C51C18">
        <w:rPr>
          <w:rFonts w:ascii="Cambria" w:hAnsi="Cambria"/>
          <w:sz w:val="24"/>
          <w:szCs w:val="24"/>
          <w:lang w:val="el-GR"/>
        </w:rPr>
        <w:t>ο</w:t>
      </w:r>
      <w:r w:rsidR="00DF06AA">
        <w:rPr>
          <w:rFonts w:ascii="Cambria" w:hAnsi="Cambria"/>
          <w:sz w:val="24"/>
          <w:szCs w:val="24"/>
          <w:lang w:val="el-GR"/>
        </w:rPr>
        <w:t>λογία</w:t>
      </w:r>
      <w:r w:rsidRPr="00C51C18">
        <w:rPr>
          <w:rFonts w:ascii="Cambria" w:hAnsi="Cambria"/>
          <w:sz w:val="24"/>
          <w:szCs w:val="24"/>
          <w:lang w:val="el-GR"/>
        </w:rPr>
        <w:t>.</w:t>
      </w:r>
    </w:p>
    <w:p w:rsidR="00DE0BB7" w:rsidRPr="00C51C18" w:rsidRDefault="00DE0BB7" w:rsidP="00097796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 w:eastAsia="el-GR"/>
        </w:rPr>
      </w:pPr>
      <w:r w:rsidRPr="00DB492A">
        <w:rPr>
          <w:rFonts w:ascii="Cambria" w:hAnsi="Cambria"/>
          <w:b/>
          <w:sz w:val="24"/>
          <w:szCs w:val="24"/>
          <w:lang w:val="el-GR" w:eastAsia="el-GR"/>
        </w:rPr>
        <w:t>3.</w:t>
      </w:r>
      <w:r w:rsidR="001F7E16">
        <w:rPr>
          <w:rFonts w:ascii="Cambria" w:hAnsi="Cambria"/>
          <w:sz w:val="24"/>
          <w:szCs w:val="24"/>
          <w:lang w:val="el-GR" w:eastAsia="el-GR"/>
        </w:rPr>
        <w:t xml:space="preserve"> </w:t>
      </w:r>
      <w:r w:rsidR="006E0306">
        <w:rPr>
          <w:rFonts w:ascii="Cambria" w:hAnsi="Cambria"/>
          <w:sz w:val="24"/>
          <w:szCs w:val="24"/>
          <w:lang w:val="el-GR" w:eastAsia="el-GR"/>
        </w:rPr>
        <w:t>Τ</w:t>
      </w:r>
      <w:r w:rsidRPr="00C51C18">
        <w:rPr>
          <w:rFonts w:ascii="Cambria" w:hAnsi="Cambria"/>
          <w:sz w:val="24"/>
          <w:szCs w:val="24"/>
          <w:lang w:eastAsia="el-GR"/>
        </w:rPr>
        <w:t>o</w:t>
      </w:r>
      <w:r w:rsidR="000F4750">
        <w:rPr>
          <w:rFonts w:ascii="Cambria" w:hAnsi="Cambria"/>
          <w:sz w:val="24"/>
          <w:szCs w:val="24"/>
          <w:lang w:val="el-GR" w:eastAsia="el-GR"/>
        </w:rPr>
        <w:t xml:space="preserve"> 1875 </w:t>
      </w:r>
      <w:r w:rsidRPr="00C51C18">
        <w:rPr>
          <w:rFonts w:ascii="Cambria" w:hAnsi="Cambria"/>
          <w:sz w:val="24"/>
          <w:szCs w:val="24"/>
          <w:lang w:val="el-GR" w:eastAsia="el-GR"/>
        </w:rPr>
        <w:t xml:space="preserve">θεσπίζεται η </w:t>
      </w:r>
      <w:r w:rsidRPr="003B4DB4">
        <w:rPr>
          <w:rFonts w:ascii="Cambria" w:hAnsi="Cambria"/>
          <w:b/>
          <w:sz w:val="24"/>
          <w:szCs w:val="24"/>
          <w:lang w:val="el-GR" w:eastAsia="el-GR"/>
        </w:rPr>
        <w:t>αρχή της δεδηλωμένης</w:t>
      </w:r>
      <w:r w:rsidR="000F4750">
        <w:rPr>
          <w:rFonts w:ascii="Cambria" w:hAnsi="Cambria"/>
          <w:sz w:val="24"/>
          <w:szCs w:val="24"/>
          <w:lang w:val="el-GR" w:eastAsia="el-GR"/>
        </w:rPr>
        <w:t>,</w:t>
      </w:r>
      <w:r w:rsidRPr="00C51C18">
        <w:rPr>
          <w:rFonts w:ascii="Cambria" w:hAnsi="Cambria"/>
          <w:sz w:val="24"/>
          <w:szCs w:val="24"/>
          <w:lang w:val="el-GR" w:eastAsia="el-GR"/>
        </w:rPr>
        <w:t xml:space="preserve"> που συνέβαλε σημαντικά στον εκδημοκρατισμό της χώρα</w:t>
      </w:r>
      <w:r w:rsidR="003B4DB4">
        <w:rPr>
          <w:rFonts w:ascii="Cambria" w:hAnsi="Cambria"/>
          <w:sz w:val="24"/>
          <w:szCs w:val="24"/>
          <w:lang w:val="el-GR" w:eastAsia="el-GR"/>
        </w:rPr>
        <w:t>ς</w:t>
      </w:r>
      <w:r w:rsidRPr="00C51C18">
        <w:rPr>
          <w:rFonts w:ascii="Cambria" w:hAnsi="Cambria"/>
          <w:sz w:val="24"/>
          <w:szCs w:val="24"/>
          <w:lang w:val="el-GR" w:eastAsia="el-GR"/>
        </w:rPr>
        <w:t xml:space="preserve">. Στη συνέχεια </w:t>
      </w:r>
      <w:r w:rsidR="001F7E16">
        <w:rPr>
          <w:rFonts w:ascii="Cambria" w:hAnsi="Cambria"/>
          <w:sz w:val="24"/>
          <w:szCs w:val="24"/>
          <w:lang w:val="el-GR" w:eastAsia="el-GR"/>
        </w:rPr>
        <w:t>υιοθετείται</w:t>
      </w:r>
      <w:r w:rsidRPr="00C51C18">
        <w:rPr>
          <w:rFonts w:ascii="Cambria" w:hAnsi="Cambria"/>
          <w:sz w:val="24"/>
          <w:szCs w:val="24"/>
          <w:lang w:val="el-GR" w:eastAsia="el-GR"/>
        </w:rPr>
        <w:t xml:space="preserve"> ο </w:t>
      </w:r>
      <w:r w:rsidR="001F7E16">
        <w:rPr>
          <w:rFonts w:ascii="Cambria" w:hAnsi="Cambria"/>
          <w:sz w:val="24"/>
          <w:szCs w:val="24"/>
          <w:lang w:val="el-GR" w:eastAsia="el-GR"/>
        </w:rPr>
        <w:t>γ</w:t>
      </w:r>
      <w:r w:rsidRPr="00C51C18">
        <w:rPr>
          <w:rFonts w:ascii="Cambria" w:hAnsi="Cambria"/>
          <w:sz w:val="24"/>
          <w:szCs w:val="24"/>
          <w:lang w:val="el-GR" w:eastAsia="el-GR"/>
        </w:rPr>
        <w:t xml:space="preserve">ερμανικός </w:t>
      </w:r>
      <w:r w:rsidR="001F7E16">
        <w:rPr>
          <w:rFonts w:ascii="Cambria" w:hAnsi="Cambria"/>
          <w:sz w:val="24"/>
          <w:szCs w:val="24"/>
          <w:lang w:val="el-GR" w:eastAsia="el-GR"/>
        </w:rPr>
        <w:t>Α</w:t>
      </w:r>
      <w:r w:rsidRPr="00C51C18">
        <w:rPr>
          <w:rFonts w:ascii="Cambria" w:hAnsi="Cambria"/>
          <w:sz w:val="24"/>
          <w:szCs w:val="24"/>
          <w:lang w:val="el-GR" w:eastAsia="el-GR"/>
        </w:rPr>
        <w:t xml:space="preserve">στικός </w:t>
      </w:r>
      <w:r w:rsidR="001F7E16">
        <w:rPr>
          <w:rFonts w:ascii="Cambria" w:hAnsi="Cambria"/>
          <w:sz w:val="24"/>
          <w:szCs w:val="24"/>
          <w:lang w:val="el-GR" w:eastAsia="el-GR"/>
        </w:rPr>
        <w:t>Κ</w:t>
      </w:r>
      <w:r w:rsidRPr="00C51C18">
        <w:rPr>
          <w:rFonts w:ascii="Cambria" w:hAnsi="Cambria"/>
          <w:sz w:val="24"/>
          <w:szCs w:val="24"/>
          <w:lang w:val="el-GR" w:eastAsia="el-GR"/>
        </w:rPr>
        <w:t>ώδικας.</w:t>
      </w:r>
    </w:p>
    <w:p w:rsidR="00DE0BB7" w:rsidRPr="00F635B7" w:rsidRDefault="001F7E16" w:rsidP="00097796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 w:eastAsia="el-GR"/>
        </w:rPr>
      </w:pPr>
      <w:r w:rsidRPr="00DB492A">
        <w:rPr>
          <w:rFonts w:ascii="Cambria" w:hAnsi="Cambria"/>
          <w:b/>
          <w:sz w:val="24"/>
          <w:szCs w:val="24"/>
          <w:lang w:val="el-GR" w:eastAsia="el-GR"/>
        </w:rPr>
        <w:t>4.</w:t>
      </w:r>
      <w:r>
        <w:rPr>
          <w:rFonts w:ascii="Cambria" w:hAnsi="Cambria"/>
          <w:sz w:val="24"/>
          <w:szCs w:val="24"/>
          <w:lang w:val="el-GR" w:eastAsia="el-GR"/>
        </w:rPr>
        <w:t xml:space="preserve"> Τέλος</w:t>
      </w:r>
      <w:r w:rsidR="00DE0BB7" w:rsidRPr="00C51C18">
        <w:rPr>
          <w:rFonts w:ascii="Cambria" w:hAnsi="Cambria"/>
          <w:sz w:val="24"/>
          <w:szCs w:val="24"/>
          <w:lang w:val="el-GR" w:eastAsia="el-GR"/>
        </w:rPr>
        <w:t>,</w:t>
      </w:r>
      <w:r>
        <w:rPr>
          <w:rFonts w:ascii="Cambria" w:hAnsi="Cambria"/>
          <w:sz w:val="24"/>
          <w:szCs w:val="24"/>
          <w:lang w:val="el-GR" w:eastAsia="el-GR"/>
        </w:rPr>
        <w:t xml:space="preserve"> </w:t>
      </w:r>
      <w:r w:rsidR="00DE0BB7" w:rsidRPr="00C51C18">
        <w:rPr>
          <w:rFonts w:ascii="Cambria" w:hAnsi="Cambria"/>
          <w:sz w:val="24"/>
          <w:szCs w:val="24"/>
          <w:lang w:val="el-GR" w:eastAsia="el-GR"/>
        </w:rPr>
        <w:t>πολύ σημαντικό</w:t>
      </w:r>
      <w:r w:rsidR="000F4750">
        <w:rPr>
          <w:rFonts w:ascii="Cambria" w:hAnsi="Cambria"/>
          <w:sz w:val="24"/>
          <w:szCs w:val="24"/>
          <w:lang w:val="el-GR" w:eastAsia="el-GR"/>
        </w:rPr>
        <w:t xml:space="preserve"> είναι ότι </w:t>
      </w:r>
      <w:r w:rsidR="00DE0BB7" w:rsidRPr="00C51C18">
        <w:rPr>
          <w:rFonts w:ascii="Cambria" w:hAnsi="Cambria"/>
          <w:sz w:val="24"/>
          <w:szCs w:val="24"/>
          <w:lang w:val="el-GR" w:eastAsia="el-GR"/>
        </w:rPr>
        <w:t>το κράτος</w:t>
      </w:r>
      <w:r w:rsidR="000F4750">
        <w:rPr>
          <w:rFonts w:ascii="Cambria" w:hAnsi="Cambria"/>
          <w:sz w:val="24"/>
          <w:szCs w:val="24"/>
          <w:lang w:val="el-GR" w:eastAsia="el-GR"/>
        </w:rPr>
        <w:t>,</w:t>
      </w:r>
      <w:r w:rsidR="00DE0BB7" w:rsidRPr="00C51C18">
        <w:rPr>
          <w:rFonts w:ascii="Cambria" w:hAnsi="Cambria"/>
          <w:sz w:val="24"/>
          <w:szCs w:val="24"/>
          <w:lang w:val="el-GR" w:eastAsia="el-GR"/>
        </w:rPr>
        <w:t xml:space="preserve"> όπως συνέβη νωρίτερα και στη Δύση</w:t>
      </w:r>
      <w:r w:rsidR="000F4750">
        <w:rPr>
          <w:rFonts w:ascii="Cambria" w:hAnsi="Cambria"/>
          <w:sz w:val="24"/>
          <w:szCs w:val="24"/>
          <w:lang w:val="el-GR" w:eastAsia="el-GR"/>
        </w:rPr>
        <w:t>,</w:t>
      </w:r>
      <w:r w:rsidR="00DE0BB7" w:rsidRPr="00C51C18">
        <w:rPr>
          <w:rFonts w:ascii="Cambria" w:hAnsi="Cambria"/>
          <w:sz w:val="24"/>
          <w:szCs w:val="24"/>
          <w:lang w:val="el-GR" w:eastAsia="el-GR"/>
        </w:rPr>
        <w:t xml:space="preserve"> γίνεται πι</w:t>
      </w:r>
      <w:r w:rsidR="00C51C18" w:rsidRPr="00C51C18">
        <w:rPr>
          <w:rFonts w:ascii="Cambria" w:hAnsi="Cambria"/>
          <w:sz w:val="24"/>
          <w:szCs w:val="24"/>
          <w:lang w:val="el-GR" w:eastAsia="el-GR"/>
        </w:rPr>
        <w:t>ο</w:t>
      </w:r>
      <w:r w:rsidR="00DE0BB7" w:rsidRPr="00C51C18">
        <w:rPr>
          <w:rFonts w:ascii="Cambria" w:hAnsi="Cambria"/>
          <w:sz w:val="24"/>
          <w:szCs w:val="24"/>
          <w:lang w:val="el-GR" w:eastAsia="el-GR"/>
        </w:rPr>
        <w:t xml:space="preserve"> </w:t>
      </w:r>
      <w:r w:rsidR="00DE0BB7" w:rsidRPr="003B4DB4">
        <w:rPr>
          <w:rFonts w:ascii="Cambria" w:hAnsi="Cambria"/>
          <w:b/>
          <w:sz w:val="24"/>
          <w:szCs w:val="24"/>
          <w:lang w:val="el-GR" w:eastAsia="el-GR"/>
        </w:rPr>
        <w:t>συγκεντρωτικό</w:t>
      </w:r>
      <w:r w:rsidR="00DE0BB7" w:rsidRPr="00C51C18">
        <w:rPr>
          <w:rFonts w:ascii="Cambria" w:hAnsi="Cambria"/>
          <w:sz w:val="24"/>
          <w:szCs w:val="24"/>
          <w:lang w:val="el-GR" w:eastAsia="el-GR"/>
        </w:rPr>
        <w:t xml:space="preserve"> και ενισχύεται η επικοινωνία της κεντρικής εξουσ</w:t>
      </w:r>
      <w:r w:rsidR="00C51C18" w:rsidRPr="00C51C18">
        <w:rPr>
          <w:rFonts w:ascii="Cambria" w:hAnsi="Cambria"/>
          <w:sz w:val="24"/>
          <w:szCs w:val="24"/>
          <w:lang w:val="el-GR" w:eastAsia="el-GR"/>
        </w:rPr>
        <w:t>ί</w:t>
      </w:r>
      <w:r w:rsidR="00DE0BB7" w:rsidRPr="00C51C18">
        <w:rPr>
          <w:rFonts w:ascii="Cambria" w:hAnsi="Cambria"/>
          <w:sz w:val="24"/>
          <w:szCs w:val="24"/>
          <w:lang w:val="el-GR" w:eastAsia="el-GR"/>
        </w:rPr>
        <w:t xml:space="preserve">ας με τις περιφέρειες με δημόσια έργα που αφορούν </w:t>
      </w:r>
      <w:r w:rsidR="000F4750">
        <w:rPr>
          <w:rFonts w:ascii="Cambria" w:hAnsi="Cambria"/>
          <w:sz w:val="24"/>
          <w:szCs w:val="24"/>
          <w:lang w:val="el-GR" w:eastAsia="el-GR"/>
        </w:rPr>
        <w:t xml:space="preserve">κυρίως τον τομέα των </w:t>
      </w:r>
      <w:r w:rsidR="00DE0BB7" w:rsidRPr="00C51C18">
        <w:rPr>
          <w:rFonts w:ascii="Cambria" w:hAnsi="Cambria"/>
          <w:sz w:val="24"/>
          <w:szCs w:val="24"/>
          <w:lang w:val="el-GR" w:eastAsia="el-GR"/>
        </w:rPr>
        <w:t>μεταφορ</w:t>
      </w:r>
      <w:r w:rsidR="000F4750">
        <w:rPr>
          <w:rFonts w:ascii="Cambria" w:hAnsi="Cambria"/>
          <w:sz w:val="24"/>
          <w:szCs w:val="24"/>
          <w:lang w:val="el-GR" w:eastAsia="el-GR"/>
        </w:rPr>
        <w:t>ών</w:t>
      </w:r>
      <w:r w:rsidR="00DE0BB7" w:rsidRPr="00C51C18">
        <w:rPr>
          <w:rFonts w:ascii="Cambria" w:hAnsi="Cambria"/>
          <w:sz w:val="24"/>
          <w:szCs w:val="24"/>
          <w:lang w:val="el-GR" w:eastAsia="el-GR"/>
        </w:rPr>
        <w:t xml:space="preserve">. Αυτό ήταν κάτι </w:t>
      </w:r>
      <w:r w:rsidR="000F4750">
        <w:rPr>
          <w:rFonts w:ascii="Cambria" w:hAnsi="Cambria"/>
          <w:sz w:val="24"/>
          <w:szCs w:val="24"/>
          <w:lang w:val="el-GR" w:eastAsia="el-GR"/>
        </w:rPr>
        <w:t>απολύτως</w:t>
      </w:r>
      <w:r w:rsidR="00DE0BB7" w:rsidRPr="00C51C18">
        <w:rPr>
          <w:rFonts w:ascii="Cambria" w:hAnsi="Cambria"/>
          <w:sz w:val="24"/>
          <w:szCs w:val="24"/>
          <w:lang w:val="el-GR" w:eastAsia="el-GR"/>
        </w:rPr>
        <w:t xml:space="preserve"> αναγκαίο. Όταν </w:t>
      </w:r>
      <w:r w:rsidR="000F4750">
        <w:rPr>
          <w:rFonts w:ascii="Cambria" w:hAnsi="Cambria"/>
          <w:sz w:val="24"/>
          <w:szCs w:val="24"/>
          <w:lang w:val="el-GR" w:eastAsia="el-GR"/>
        </w:rPr>
        <w:t>συγκροτήθηκε το ελληνικό κράτος,</w:t>
      </w:r>
      <w:r w:rsidR="00DE0BB7" w:rsidRPr="00C51C18">
        <w:rPr>
          <w:rFonts w:ascii="Cambria" w:hAnsi="Cambria"/>
          <w:sz w:val="24"/>
          <w:szCs w:val="24"/>
          <w:lang w:val="el-GR" w:eastAsia="el-GR"/>
        </w:rPr>
        <w:t xml:space="preserve"> δεν υπήρχε μεγάλη οικονομική και κοινωνικ</w:t>
      </w:r>
      <w:r>
        <w:rPr>
          <w:rFonts w:ascii="Cambria" w:hAnsi="Cambria"/>
          <w:sz w:val="24"/>
          <w:szCs w:val="24"/>
          <w:lang w:val="el-GR" w:eastAsia="el-GR"/>
        </w:rPr>
        <w:t>ή</w:t>
      </w:r>
      <w:r w:rsidR="00DE0BB7" w:rsidRPr="00C51C18">
        <w:rPr>
          <w:rFonts w:ascii="Cambria" w:hAnsi="Cambria"/>
          <w:sz w:val="24"/>
          <w:szCs w:val="24"/>
          <w:lang w:val="el-GR" w:eastAsia="el-GR"/>
        </w:rPr>
        <w:t xml:space="preserve"> συνοχή ανάμεσα στα διάφορα μ</w:t>
      </w:r>
      <w:r w:rsidR="00C51C18" w:rsidRPr="00C51C18">
        <w:rPr>
          <w:rFonts w:ascii="Cambria" w:hAnsi="Cambria"/>
          <w:sz w:val="24"/>
          <w:szCs w:val="24"/>
          <w:lang w:val="el-GR" w:eastAsia="el-GR"/>
        </w:rPr>
        <w:t>έρη της επικράτειας</w:t>
      </w:r>
      <w:r w:rsidR="00DE0BB7" w:rsidRPr="00C51C18">
        <w:rPr>
          <w:rFonts w:ascii="Cambria" w:hAnsi="Cambria"/>
          <w:sz w:val="24"/>
          <w:szCs w:val="24"/>
          <w:lang w:val="el-GR" w:eastAsia="el-GR"/>
        </w:rPr>
        <w:t>. Λ</w:t>
      </w:r>
      <w:r w:rsidR="00C51C18" w:rsidRPr="00C51C18">
        <w:rPr>
          <w:rFonts w:ascii="Cambria" w:hAnsi="Cambria"/>
          <w:sz w:val="24"/>
          <w:szCs w:val="24"/>
          <w:lang w:val="el-GR" w:eastAsia="el-GR"/>
        </w:rPr>
        <w:t>ό</w:t>
      </w:r>
      <w:r w:rsidR="00DE0BB7" w:rsidRPr="00C51C18">
        <w:rPr>
          <w:rFonts w:ascii="Cambria" w:hAnsi="Cambria"/>
          <w:sz w:val="24"/>
          <w:szCs w:val="24"/>
          <w:lang w:val="el-GR" w:eastAsia="el-GR"/>
        </w:rPr>
        <w:t xml:space="preserve">γω </w:t>
      </w:r>
      <w:r w:rsidR="000F4750">
        <w:rPr>
          <w:rFonts w:ascii="Cambria" w:hAnsi="Cambria"/>
          <w:sz w:val="24"/>
          <w:szCs w:val="24"/>
          <w:lang w:val="el-GR" w:eastAsia="el-GR"/>
        </w:rPr>
        <w:t xml:space="preserve">του </w:t>
      </w:r>
      <w:r w:rsidR="00DE0BB7" w:rsidRPr="00C51C18">
        <w:rPr>
          <w:rFonts w:ascii="Cambria" w:hAnsi="Cambria"/>
          <w:sz w:val="24"/>
          <w:szCs w:val="24"/>
          <w:lang w:val="el-GR" w:eastAsia="el-GR"/>
        </w:rPr>
        <w:t xml:space="preserve">έντονου τοπικισμού και της ισχυρής κοινοτικής παράδοσης που </w:t>
      </w:r>
      <w:r w:rsidR="000F4750">
        <w:rPr>
          <w:rFonts w:ascii="Cambria" w:hAnsi="Cambria"/>
          <w:sz w:val="24"/>
          <w:szCs w:val="24"/>
          <w:lang w:val="el-GR" w:eastAsia="el-GR"/>
        </w:rPr>
        <w:t xml:space="preserve">είχε </w:t>
      </w:r>
      <w:r w:rsidR="00DE0BB7" w:rsidRPr="00C51C18">
        <w:rPr>
          <w:rFonts w:ascii="Cambria" w:hAnsi="Cambria"/>
          <w:sz w:val="24"/>
          <w:szCs w:val="24"/>
          <w:lang w:val="el-GR" w:eastAsia="el-GR"/>
        </w:rPr>
        <w:t>αναπτ</w:t>
      </w:r>
      <w:r w:rsidR="000F4750">
        <w:rPr>
          <w:rFonts w:ascii="Cambria" w:hAnsi="Cambria"/>
          <w:sz w:val="24"/>
          <w:szCs w:val="24"/>
          <w:lang w:val="el-GR" w:eastAsia="el-GR"/>
        </w:rPr>
        <w:t>υχθεί</w:t>
      </w:r>
      <w:r w:rsidR="00DE0BB7" w:rsidRPr="00C51C18">
        <w:rPr>
          <w:rFonts w:ascii="Cambria" w:hAnsi="Cambria"/>
          <w:sz w:val="24"/>
          <w:szCs w:val="24"/>
          <w:lang w:val="el-GR" w:eastAsia="el-GR"/>
        </w:rPr>
        <w:t xml:space="preserve"> επί </w:t>
      </w:r>
      <w:r>
        <w:rPr>
          <w:rFonts w:ascii="Cambria" w:hAnsi="Cambria"/>
          <w:sz w:val="24"/>
          <w:szCs w:val="24"/>
          <w:lang w:val="el-GR" w:eastAsia="el-GR"/>
        </w:rPr>
        <w:t>τ</w:t>
      </w:r>
      <w:r w:rsidR="00DE0BB7" w:rsidRPr="00C51C18">
        <w:rPr>
          <w:rFonts w:ascii="Cambria" w:hAnsi="Cambria"/>
          <w:sz w:val="24"/>
          <w:szCs w:val="24"/>
          <w:lang w:val="el-GR" w:eastAsia="el-GR"/>
        </w:rPr>
        <w:t>ουρκοκρατίας</w:t>
      </w:r>
      <w:r w:rsidR="000F4750">
        <w:rPr>
          <w:rFonts w:ascii="Cambria" w:hAnsi="Cambria"/>
          <w:sz w:val="24"/>
          <w:szCs w:val="24"/>
          <w:lang w:val="el-GR" w:eastAsia="el-GR"/>
        </w:rPr>
        <w:t>, η χώρα</w:t>
      </w:r>
      <w:r w:rsidR="00DE0BB7" w:rsidRPr="00C51C18">
        <w:rPr>
          <w:rFonts w:ascii="Cambria" w:hAnsi="Cambria"/>
          <w:sz w:val="24"/>
          <w:szCs w:val="24"/>
          <w:lang w:val="el-GR" w:eastAsia="el-GR"/>
        </w:rPr>
        <w:t xml:space="preserve"> ήταν </w:t>
      </w:r>
      <w:r w:rsidR="00C51C18" w:rsidRPr="00C51C18">
        <w:rPr>
          <w:rFonts w:ascii="Cambria" w:hAnsi="Cambria"/>
          <w:sz w:val="24"/>
          <w:szCs w:val="24"/>
          <w:lang w:val="el-GR" w:eastAsia="el-GR"/>
        </w:rPr>
        <w:t>οικονομικά αποδιαρθρωμένη</w:t>
      </w:r>
      <w:r w:rsidR="000F4750">
        <w:rPr>
          <w:rFonts w:ascii="Cambria" w:hAnsi="Cambria"/>
          <w:sz w:val="24"/>
          <w:szCs w:val="24"/>
          <w:lang w:val="el-GR" w:eastAsia="el-GR"/>
        </w:rPr>
        <w:t xml:space="preserve"> και αποτελούσε περισσότερο</w:t>
      </w:r>
      <w:r w:rsidR="00DE0BB7" w:rsidRPr="00C51C18">
        <w:rPr>
          <w:rFonts w:ascii="Cambria" w:hAnsi="Cambria"/>
          <w:sz w:val="24"/>
          <w:szCs w:val="24"/>
          <w:lang w:val="el-GR" w:eastAsia="el-GR"/>
        </w:rPr>
        <w:t xml:space="preserve"> ένα μωσα</w:t>
      </w:r>
      <w:r w:rsidR="00C51C18" w:rsidRPr="00C51C18">
        <w:rPr>
          <w:rFonts w:ascii="Cambria" w:hAnsi="Cambria"/>
          <w:sz w:val="24"/>
          <w:szCs w:val="24"/>
          <w:lang w:val="el-GR" w:eastAsia="el-GR"/>
        </w:rPr>
        <w:t>ϊ</w:t>
      </w:r>
      <w:r w:rsidR="00DE0BB7" w:rsidRPr="00C51C18">
        <w:rPr>
          <w:rFonts w:ascii="Cambria" w:hAnsi="Cambria"/>
          <w:sz w:val="24"/>
          <w:szCs w:val="24"/>
          <w:lang w:val="el-GR" w:eastAsia="el-GR"/>
        </w:rPr>
        <w:t>κ</w:t>
      </w:r>
      <w:r w:rsidR="00C51C18" w:rsidRPr="00C51C18">
        <w:rPr>
          <w:rFonts w:ascii="Cambria" w:hAnsi="Cambria"/>
          <w:sz w:val="24"/>
          <w:szCs w:val="24"/>
          <w:lang w:val="el-GR" w:eastAsia="el-GR"/>
        </w:rPr>
        <w:t>ό</w:t>
      </w:r>
      <w:r w:rsidR="00DE0BB7" w:rsidRPr="00C51C18">
        <w:rPr>
          <w:rFonts w:ascii="Cambria" w:hAnsi="Cambria"/>
          <w:sz w:val="24"/>
          <w:szCs w:val="24"/>
          <w:lang w:val="el-GR" w:eastAsia="el-GR"/>
        </w:rPr>
        <w:t xml:space="preserve"> </w:t>
      </w:r>
      <w:r w:rsidR="00DE0BB7" w:rsidRPr="00F635B7">
        <w:rPr>
          <w:rFonts w:ascii="Cambria" w:hAnsi="Cambria"/>
          <w:sz w:val="24"/>
          <w:szCs w:val="24"/>
          <w:lang w:val="el-GR" w:eastAsia="el-GR"/>
        </w:rPr>
        <w:t>κοινοτ</w:t>
      </w:r>
      <w:r w:rsidR="00C51C18" w:rsidRPr="00F635B7">
        <w:rPr>
          <w:rFonts w:ascii="Cambria" w:hAnsi="Cambria"/>
          <w:sz w:val="24"/>
          <w:szCs w:val="24"/>
          <w:lang w:val="el-GR" w:eastAsia="el-GR"/>
        </w:rPr>
        <w:t>ή</w:t>
      </w:r>
      <w:r w:rsidR="00DE0BB7" w:rsidRPr="00F635B7">
        <w:rPr>
          <w:rFonts w:ascii="Cambria" w:hAnsi="Cambria"/>
          <w:sz w:val="24"/>
          <w:szCs w:val="24"/>
          <w:lang w:val="el-GR" w:eastAsia="el-GR"/>
        </w:rPr>
        <w:t>των</w:t>
      </w:r>
      <w:r w:rsidR="000F4750">
        <w:rPr>
          <w:rFonts w:ascii="Cambria" w:hAnsi="Cambria"/>
          <w:sz w:val="24"/>
          <w:szCs w:val="24"/>
          <w:lang w:val="el-GR" w:eastAsia="el-GR"/>
        </w:rPr>
        <w:t>,</w:t>
      </w:r>
      <w:r w:rsidR="00DE0BB7" w:rsidRPr="00F635B7">
        <w:rPr>
          <w:rFonts w:ascii="Cambria" w:hAnsi="Cambria"/>
          <w:sz w:val="24"/>
          <w:szCs w:val="24"/>
          <w:lang w:val="el-GR" w:eastAsia="el-GR"/>
        </w:rPr>
        <w:t xml:space="preserve"> εν πολλ</w:t>
      </w:r>
      <w:r w:rsidR="00C51C18" w:rsidRPr="00F635B7">
        <w:rPr>
          <w:rFonts w:ascii="Cambria" w:hAnsi="Cambria"/>
          <w:sz w:val="24"/>
          <w:szCs w:val="24"/>
          <w:lang w:val="el-GR" w:eastAsia="el-GR"/>
        </w:rPr>
        <w:t>οί</w:t>
      </w:r>
      <w:r w:rsidR="00DE0BB7" w:rsidRPr="00F635B7">
        <w:rPr>
          <w:rFonts w:ascii="Cambria" w:hAnsi="Cambria"/>
          <w:sz w:val="24"/>
          <w:szCs w:val="24"/>
          <w:lang w:val="el-GR" w:eastAsia="el-GR"/>
        </w:rPr>
        <w:t>ς εγκλωβισμένων σε προκαπιτ</w:t>
      </w:r>
      <w:r w:rsidR="00C51C18" w:rsidRPr="00F635B7">
        <w:rPr>
          <w:rFonts w:ascii="Cambria" w:hAnsi="Cambria"/>
          <w:sz w:val="24"/>
          <w:szCs w:val="24"/>
          <w:lang w:val="el-GR" w:eastAsia="el-GR"/>
        </w:rPr>
        <w:t>α</w:t>
      </w:r>
      <w:r w:rsidR="00DE0BB7" w:rsidRPr="00F635B7">
        <w:rPr>
          <w:rFonts w:ascii="Cambria" w:hAnsi="Cambria"/>
          <w:sz w:val="24"/>
          <w:szCs w:val="24"/>
          <w:lang w:val="el-GR" w:eastAsia="el-GR"/>
        </w:rPr>
        <w:t>λιστικές σχέσεις παραγωγής.</w:t>
      </w:r>
    </w:p>
    <w:p w:rsidR="00DB492A" w:rsidRPr="00F635B7" w:rsidRDefault="00DB492A" w:rsidP="00097796">
      <w:pPr>
        <w:spacing w:after="0" w:line="240" w:lineRule="auto"/>
        <w:rPr>
          <w:rFonts w:ascii="Cambria" w:hAnsi="Cambria"/>
          <w:sz w:val="24"/>
          <w:szCs w:val="24"/>
          <w:lang w:val="el-GR" w:eastAsia="el-GR"/>
        </w:rPr>
      </w:pPr>
    </w:p>
    <w:p w:rsidR="00F635B7" w:rsidRPr="00F635B7" w:rsidRDefault="00DE0BB7" w:rsidP="00097796">
      <w:pPr>
        <w:spacing w:after="0" w:line="240" w:lineRule="auto"/>
        <w:rPr>
          <w:rFonts w:ascii="Cambria" w:hAnsi="Cambria" w:cs="Arial"/>
          <w:b/>
          <w:sz w:val="24"/>
          <w:szCs w:val="24"/>
          <w:lang w:val="el-GR"/>
        </w:rPr>
      </w:pPr>
      <w:r w:rsidRPr="00F635B7">
        <w:rPr>
          <w:rFonts w:ascii="Cambria" w:hAnsi="Cambria"/>
          <w:b/>
          <w:sz w:val="24"/>
          <w:szCs w:val="24"/>
          <w:lang w:val="el-GR"/>
        </w:rPr>
        <w:t xml:space="preserve">Γ. </w:t>
      </w:r>
      <w:r w:rsidRPr="00F635B7">
        <w:rPr>
          <w:rFonts w:ascii="Cambria" w:hAnsi="Cambria" w:cs="Arial"/>
          <w:b/>
          <w:sz w:val="24"/>
          <w:szCs w:val="24"/>
          <w:lang w:val="el-GR"/>
        </w:rPr>
        <w:t>ΕΠΙΤΑΧΥΝ</w:t>
      </w:r>
      <w:r w:rsidR="00F635B7" w:rsidRPr="00F635B7">
        <w:rPr>
          <w:rFonts w:ascii="Cambria" w:hAnsi="Cambria" w:cs="Arial"/>
          <w:b/>
          <w:sz w:val="24"/>
          <w:szCs w:val="24"/>
          <w:lang w:val="el-GR"/>
        </w:rPr>
        <w:t>ΣΗ ΤΗΣ</w:t>
      </w:r>
      <w:r w:rsidRPr="00F635B7">
        <w:rPr>
          <w:rFonts w:ascii="Cambria" w:hAnsi="Cambria" w:cs="Arial"/>
          <w:b/>
          <w:sz w:val="24"/>
          <w:szCs w:val="24"/>
          <w:lang w:val="el-GR"/>
        </w:rPr>
        <w:t xml:space="preserve"> ΑΝΟΔΟ</w:t>
      </w:r>
      <w:r w:rsidR="00F635B7" w:rsidRPr="00F635B7">
        <w:rPr>
          <w:rFonts w:ascii="Cambria" w:hAnsi="Cambria" w:cs="Arial"/>
          <w:b/>
          <w:sz w:val="24"/>
          <w:szCs w:val="24"/>
          <w:lang w:val="el-GR"/>
        </w:rPr>
        <w:t>Υ</w:t>
      </w:r>
      <w:r w:rsidRPr="00F635B7">
        <w:rPr>
          <w:rFonts w:ascii="Cambria" w:hAnsi="Cambria" w:cs="Arial"/>
          <w:b/>
          <w:sz w:val="24"/>
          <w:szCs w:val="24"/>
          <w:lang w:val="el-GR"/>
        </w:rPr>
        <w:t xml:space="preserve"> ΤΗΣ ΑΣΤΙΚΗΣ ΤΑΞΗΣ </w:t>
      </w:r>
    </w:p>
    <w:p w:rsidR="00DE0BB7" w:rsidRPr="00F635B7" w:rsidRDefault="00DE0BB7" w:rsidP="00097796">
      <w:pPr>
        <w:spacing w:after="0" w:line="240" w:lineRule="auto"/>
        <w:rPr>
          <w:rFonts w:ascii="Cambria" w:hAnsi="Cambria" w:cs="Arial"/>
          <w:b/>
          <w:sz w:val="24"/>
          <w:szCs w:val="24"/>
          <w:lang w:val="el-GR"/>
        </w:rPr>
      </w:pPr>
      <w:r w:rsidRPr="00F635B7">
        <w:rPr>
          <w:rFonts w:ascii="Cambria" w:hAnsi="Cambria" w:cs="Arial"/>
          <w:b/>
          <w:sz w:val="24"/>
          <w:szCs w:val="24"/>
          <w:lang w:val="el-GR"/>
        </w:rPr>
        <w:t xml:space="preserve">ΚΑΙ </w:t>
      </w:r>
      <w:r w:rsidR="00F635B7" w:rsidRPr="00F635B7">
        <w:rPr>
          <w:rFonts w:ascii="Cambria" w:hAnsi="Cambria" w:cs="Arial"/>
          <w:b/>
          <w:sz w:val="24"/>
          <w:szCs w:val="24"/>
          <w:lang w:val="el-GR"/>
        </w:rPr>
        <w:t>ΤΗΣ</w:t>
      </w:r>
      <w:r w:rsidRPr="00F635B7">
        <w:rPr>
          <w:rFonts w:ascii="Cambria" w:hAnsi="Cambria" w:cs="Arial"/>
          <w:b/>
          <w:sz w:val="24"/>
          <w:szCs w:val="24"/>
          <w:lang w:val="el-GR"/>
        </w:rPr>
        <w:t xml:space="preserve"> Δ</w:t>
      </w:r>
      <w:r w:rsidR="001F7E16" w:rsidRPr="00F635B7">
        <w:rPr>
          <w:rFonts w:ascii="Cambria" w:hAnsi="Cambria" w:cs="Arial"/>
          <w:b/>
          <w:sz w:val="24"/>
          <w:szCs w:val="24"/>
          <w:lang w:val="el-GR"/>
        </w:rPr>
        <w:t>ΙΕΘΝΟΠΟΙΗΣΗ</w:t>
      </w:r>
      <w:r w:rsidR="00F635B7" w:rsidRPr="00F635B7">
        <w:rPr>
          <w:rFonts w:ascii="Cambria" w:hAnsi="Cambria" w:cs="Arial"/>
          <w:b/>
          <w:sz w:val="24"/>
          <w:szCs w:val="24"/>
          <w:lang w:val="el-GR"/>
        </w:rPr>
        <w:t>Σ</w:t>
      </w:r>
      <w:r w:rsidR="005C3C74" w:rsidRPr="00F635B7">
        <w:rPr>
          <w:rFonts w:ascii="Cambria" w:hAnsi="Cambria" w:cs="Arial"/>
          <w:b/>
          <w:sz w:val="24"/>
          <w:szCs w:val="24"/>
          <w:lang w:val="el-GR"/>
        </w:rPr>
        <w:t xml:space="preserve"> ΤΗΣ ΟΙΚΟΝΟΜΙΑΣ</w:t>
      </w:r>
    </w:p>
    <w:p w:rsidR="00DE0BB7" w:rsidRPr="00F635B7" w:rsidRDefault="00DE0BB7" w:rsidP="00097796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l-GR"/>
        </w:rPr>
      </w:pPr>
      <w:r w:rsidRPr="00F635B7">
        <w:rPr>
          <w:rFonts w:ascii="Cambria" w:hAnsi="Cambria" w:cs="Arial"/>
          <w:sz w:val="24"/>
          <w:szCs w:val="24"/>
          <w:lang w:val="el-GR"/>
        </w:rPr>
        <w:t>Ό</w:t>
      </w:r>
      <w:r w:rsidR="00C51C18" w:rsidRPr="00F635B7">
        <w:rPr>
          <w:rFonts w:ascii="Cambria" w:hAnsi="Cambria" w:cs="Arial"/>
          <w:sz w:val="24"/>
          <w:szCs w:val="24"/>
          <w:lang w:val="el-GR"/>
        </w:rPr>
        <w:t>τα</w:t>
      </w:r>
      <w:r w:rsidRPr="00F635B7">
        <w:rPr>
          <w:rFonts w:ascii="Cambria" w:hAnsi="Cambria" w:cs="Arial"/>
          <w:sz w:val="24"/>
          <w:szCs w:val="24"/>
          <w:lang w:val="el-GR"/>
        </w:rPr>
        <w:t xml:space="preserve">ν </w:t>
      </w:r>
      <w:r w:rsidR="00B14440">
        <w:rPr>
          <w:rFonts w:ascii="Cambria" w:hAnsi="Cambria" w:cs="Arial"/>
          <w:sz w:val="24"/>
          <w:szCs w:val="24"/>
          <w:lang w:val="el-GR"/>
        </w:rPr>
        <w:t>σχηματίζεται το ελληνικό κράτος,</w:t>
      </w:r>
      <w:r w:rsidRPr="00F635B7">
        <w:rPr>
          <w:rFonts w:ascii="Cambria" w:hAnsi="Cambria" w:cs="Arial"/>
          <w:sz w:val="24"/>
          <w:szCs w:val="24"/>
          <w:lang w:val="el-GR"/>
        </w:rPr>
        <w:t xml:space="preserve"> η αστική τάξη παρ</w:t>
      </w:r>
      <w:r w:rsidR="00B14440">
        <w:rPr>
          <w:rFonts w:ascii="Cambria" w:hAnsi="Cambria" w:cs="Arial"/>
          <w:sz w:val="24"/>
          <w:szCs w:val="24"/>
          <w:lang w:val="el-GR"/>
        </w:rPr>
        <w:t>αμέ</w:t>
      </w:r>
      <w:r w:rsidRPr="00F635B7">
        <w:rPr>
          <w:rFonts w:ascii="Cambria" w:hAnsi="Cambria" w:cs="Arial"/>
          <w:sz w:val="24"/>
          <w:szCs w:val="24"/>
          <w:lang w:val="el-GR"/>
        </w:rPr>
        <w:t>νε</w:t>
      </w:r>
      <w:r w:rsidR="00B14440">
        <w:rPr>
          <w:rFonts w:ascii="Cambria" w:hAnsi="Cambria" w:cs="Arial"/>
          <w:sz w:val="24"/>
          <w:szCs w:val="24"/>
          <w:lang w:val="el-GR"/>
        </w:rPr>
        <w:t>ι</w:t>
      </w:r>
      <w:r w:rsidRPr="00F635B7">
        <w:rPr>
          <w:rFonts w:ascii="Cambria" w:hAnsi="Cambria" w:cs="Arial"/>
          <w:sz w:val="24"/>
          <w:szCs w:val="24"/>
          <w:lang w:val="el-GR"/>
        </w:rPr>
        <w:t xml:space="preserve"> εκτός συνόρων: </w:t>
      </w:r>
      <w:r w:rsidR="003B4DB4">
        <w:rPr>
          <w:rFonts w:ascii="Cambria" w:hAnsi="Cambria" w:cs="Arial"/>
          <w:sz w:val="24"/>
          <w:szCs w:val="24"/>
          <w:lang w:val="el-GR"/>
        </w:rPr>
        <w:t xml:space="preserve">κυρίως </w:t>
      </w:r>
      <w:r w:rsidRPr="00F635B7">
        <w:rPr>
          <w:rFonts w:ascii="Cambria" w:hAnsi="Cambria" w:cs="Arial"/>
          <w:sz w:val="24"/>
          <w:szCs w:val="24"/>
          <w:lang w:val="el-GR"/>
        </w:rPr>
        <w:t>στην καθ</w:t>
      </w:r>
      <w:r w:rsidR="00C51C18" w:rsidRPr="00F635B7">
        <w:rPr>
          <w:rFonts w:ascii="Cambria" w:hAnsi="Cambria" w:cs="Arial"/>
          <w:sz w:val="24"/>
          <w:szCs w:val="24"/>
          <w:lang w:val="el-GR"/>
        </w:rPr>
        <w:t>’</w:t>
      </w:r>
      <w:r w:rsidRPr="00F635B7">
        <w:rPr>
          <w:rFonts w:ascii="Cambria" w:hAnsi="Cambria" w:cs="Arial"/>
          <w:sz w:val="24"/>
          <w:szCs w:val="24"/>
          <w:lang w:val="el-GR"/>
        </w:rPr>
        <w:t xml:space="preserve"> ημ</w:t>
      </w:r>
      <w:r w:rsidR="00C51C18" w:rsidRPr="00F635B7">
        <w:rPr>
          <w:rFonts w:ascii="Cambria" w:hAnsi="Cambria" w:cs="Arial"/>
          <w:sz w:val="24"/>
          <w:szCs w:val="24"/>
          <w:lang w:val="el-GR"/>
        </w:rPr>
        <w:t>ά</w:t>
      </w:r>
      <w:r w:rsidRPr="00F635B7">
        <w:rPr>
          <w:rFonts w:ascii="Cambria" w:hAnsi="Cambria" w:cs="Arial"/>
          <w:sz w:val="24"/>
          <w:szCs w:val="24"/>
          <w:lang w:val="el-GR"/>
        </w:rPr>
        <w:t xml:space="preserve">ς </w:t>
      </w:r>
      <w:r w:rsidR="003B4DB4">
        <w:rPr>
          <w:rFonts w:ascii="Cambria" w:hAnsi="Cambria" w:cs="Arial"/>
          <w:sz w:val="24"/>
          <w:szCs w:val="24"/>
          <w:lang w:val="el-GR"/>
        </w:rPr>
        <w:t>Α</w:t>
      </w:r>
      <w:r w:rsidRPr="00F635B7">
        <w:rPr>
          <w:rFonts w:ascii="Cambria" w:hAnsi="Cambria" w:cs="Arial"/>
          <w:sz w:val="24"/>
          <w:szCs w:val="24"/>
          <w:lang w:val="el-GR"/>
        </w:rPr>
        <w:t>νατολ</w:t>
      </w:r>
      <w:r w:rsidR="00C51C18" w:rsidRPr="00F635B7">
        <w:rPr>
          <w:rFonts w:ascii="Cambria" w:hAnsi="Cambria" w:cs="Arial"/>
          <w:sz w:val="24"/>
          <w:szCs w:val="24"/>
          <w:lang w:val="el-GR"/>
        </w:rPr>
        <w:t>ή</w:t>
      </w:r>
      <w:r w:rsidRPr="00F635B7">
        <w:rPr>
          <w:rFonts w:ascii="Cambria" w:hAnsi="Cambria" w:cs="Arial"/>
          <w:sz w:val="24"/>
          <w:szCs w:val="24"/>
          <w:lang w:val="el-GR"/>
        </w:rPr>
        <w:t xml:space="preserve"> και στις μεγάλες κοινότητες της διασποράς</w:t>
      </w:r>
      <w:r w:rsidR="00B14440">
        <w:rPr>
          <w:rFonts w:ascii="Cambria" w:hAnsi="Cambria" w:cs="Arial"/>
          <w:sz w:val="24"/>
          <w:szCs w:val="24"/>
          <w:lang w:val="el-GR"/>
        </w:rPr>
        <w:t>,</w:t>
      </w:r>
      <w:r w:rsidRPr="00F635B7">
        <w:rPr>
          <w:rFonts w:ascii="Cambria" w:hAnsi="Cambria" w:cs="Arial"/>
          <w:sz w:val="24"/>
          <w:szCs w:val="24"/>
          <w:lang w:val="el-GR"/>
        </w:rPr>
        <w:t xml:space="preserve"> στη Δύση και τη Ρωσία. </w:t>
      </w:r>
    </w:p>
    <w:p w:rsidR="00B14440" w:rsidRDefault="00DE0BB7" w:rsidP="00097796">
      <w:pPr>
        <w:spacing w:after="0" w:line="240" w:lineRule="auto"/>
        <w:ind w:firstLine="360"/>
        <w:jc w:val="both"/>
        <w:rPr>
          <w:rFonts w:ascii="Cambria" w:hAnsi="Cambria" w:cs="Arial"/>
          <w:sz w:val="24"/>
          <w:szCs w:val="24"/>
          <w:lang w:val="el-GR"/>
        </w:rPr>
      </w:pPr>
      <w:r w:rsidRPr="00F635B7">
        <w:rPr>
          <w:rFonts w:ascii="Cambria" w:hAnsi="Cambria" w:cs="Arial"/>
          <w:sz w:val="24"/>
          <w:szCs w:val="24"/>
          <w:lang w:val="el-GR"/>
        </w:rPr>
        <w:t>Εξαρχής οι μεγαλοεπιχειρηματίες της διασποράς</w:t>
      </w:r>
      <w:r w:rsidR="00B14440">
        <w:rPr>
          <w:rFonts w:ascii="Cambria" w:hAnsi="Cambria" w:cs="Arial"/>
          <w:sz w:val="24"/>
          <w:szCs w:val="24"/>
          <w:lang w:val="el-GR"/>
        </w:rPr>
        <w:t>,</w:t>
      </w:r>
      <w:r w:rsidRPr="00F635B7">
        <w:rPr>
          <w:rFonts w:ascii="Cambria" w:hAnsi="Cambria" w:cs="Arial"/>
          <w:sz w:val="24"/>
          <w:szCs w:val="24"/>
          <w:lang w:val="el-GR"/>
        </w:rPr>
        <w:t xml:space="preserve"> με τον κοσμοπολιτισμό </w:t>
      </w:r>
      <w:r w:rsidR="00B14440">
        <w:rPr>
          <w:rFonts w:ascii="Cambria" w:hAnsi="Cambria" w:cs="Arial"/>
          <w:sz w:val="24"/>
          <w:szCs w:val="24"/>
          <w:lang w:val="el-GR"/>
        </w:rPr>
        <w:t>τους,</w:t>
      </w:r>
      <w:r w:rsidRPr="00F635B7">
        <w:rPr>
          <w:rFonts w:ascii="Cambria" w:hAnsi="Cambria" w:cs="Arial"/>
          <w:sz w:val="24"/>
          <w:szCs w:val="24"/>
          <w:lang w:val="el-GR"/>
        </w:rPr>
        <w:t xml:space="preserve"> λειτούργησαν σαν πρότυπο κου</w:t>
      </w:r>
      <w:r w:rsidR="00C51C18" w:rsidRPr="00F635B7">
        <w:rPr>
          <w:rFonts w:ascii="Cambria" w:hAnsi="Cambria" w:cs="Arial"/>
          <w:sz w:val="24"/>
          <w:szCs w:val="24"/>
          <w:lang w:val="el-GR"/>
        </w:rPr>
        <w:t>λ</w:t>
      </w:r>
      <w:r w:rsidRPr="00F635B7">
        <w:rPr>
          <w:rFonts w:ascii="Cambria" w:hAnsi="Cambria" w:cs="Arial"/>
          <w:sz w:val="24"/>
          <w:szCs w:val="24"/>
          <w:lang w:val="el-GR"/>
        </w:rPr>
        <w:t xml:space="preserve">τούρας και συμπεριφοράς για τους </w:t>
      </w:r>
      <w:r w:rsidR="005C3C74" w:rsidRPr="00F635B7">
        <w:rPr>
          <w:rFonts w:ascii="Cambria" w:hAnsi="Cambria" w:cs="Arial"/>
          <w:sz w:val="24"/>
          <w:szCs w:val="24"/>
          <w:lang w:val="el-GR"/>
        </w:rPr>
        <w:t xml:space="preserve">Έλληνες της μητροπολιτικής Ελλάδας, </w:t>
      </w:r>
      <w:r w:rsidRPr="00F635B7">
        <w:rPr>
          <w:rFonts w:ascii="Cambria" w:hAnsi="Cambria" w:cs="Arial"/>
          <w:sz w:val="24"/>
          <w:szCs w:val="24"/>
          <w:lang w:val="el-GR"/>
        </w:rPr>
        <w:t>που διψούσαν για εκσυγχρονισμό</w:t>
      </w:r>
      <w:r w:rsidR="00B14440">
        <w:rPr>
          <w:rFonts w:ascii="Cambria" w:hAnsi="Cambria" w:cs="Arial"/>
          <w:sz w:val="24"/>
          <w:szCs w:val="24"/>
          <w:lang w:val="el-GR"/>
        </w:rPr>
        <w:t xml:space="preserve">. </w:t>
      </w:r>
      <w:r w:rsidRPr="00C51C18">
        <w:rPr>
          <w:rFonts w:ascii="Cambria" w:hAnsi="Cambria" w:cs="Arial"/>
          <w:sz w:val="24"/>
          <w:szCs w:val="24"/>
          <w:lang w:val="el-GR"/>
        </w:rPr>
        <w:t>Κεντρικό ρόλο στην επιτάχυνση της επέκτασ</w:t>
      </w:r>
      <w:r w:rsidR="00B14440">
        <w:rPr>
          <w:rFonts w:ascii="Cambria" w:hAnsi="Cambria" w:cs="Arial"/>
          <w:sz w:val="24"/>
          <w:szCs w:val="24"/>
          <w:lang w:val="el-GR"/>
        </w:rPr>
        <w:t>ή</w:t>
      </w:r>
      <w:r w:rsidRPr="00C51C18">
        <w:rPr>
          <w:rFonts w:ascii="Cambria" w:hAnsi="Cambria" w:cs="Arial"/>
          <w:sz w:val="24"/>
          <w:szCs w:val="24"/>
          <w:lang w:val="el-GR"/>
        </w:rPr>
        <w:t>ς τους στη</w:t>
      </w:r>
      <w:r w:rsidR="00B14440">
        <w:rPr>
          <w:rFonts w:ascii="Cambria" w:hAnsi="Cambria" w:cs="Arial"/>
          <w:sz w:val="24"/>
          <w:szCs w:val="24"/>
          <w:lang w:val="el-GR"/>
        </w:rPr>
        <w:t xml:space="preserve"> χώρα</w:t>
      </w:r>
      <w:r w:rsidRPr="00C51C18">
        <w:rPr>
          <w:rFonts w:ascii="Cambria" w:hAnsi="Cambria" w:cs="Arial"/>
          <w:sz w:val="24"/>
          <w:szCs w:val="24"/>
          <w:lang w:val="el-GR"/>
        </w:rPr>
        <w:t xml:space="preserve"> έπαιξε η προσάρτηση των Ιονίων νησιών</w:t>
      </w:r>
      <w:r w:rsidR="003B4DB4">
        <w:rPr>
          <w:rFonts w:ascii="Cambria" w:hAnsi="Cambria" w:cs="Arial"/>
          <w:sz w:val="24"/>
          <w:szCs w:val="24"/>
          <w:lang w:val="el-GR"/>
        </w:rPr>
        <w:t>,</w:t>
      </w:r>
      <w:r w:rsidRPr="00C51C18">
        <w:rPr>
          <w:rFonts w:ascii="Cambria" w:hAnsi="Cambria" w:cs="Arial"/>
          <w:sz w:val="24"/>
          <w:szCs w:val="24"/>
          <w:lang w:val="el-GR"/>
        </w:rPr>
        <w:t xml:space="preserve"> το 186</w:t>
      </w:r>
      <w:r w:rsidR="003B4DB4">
        <w:rPr>
          <w:rFonts w:ascii="Cambria" w:hAnsi="Cambria" w:cs="Arial"/>
          <w:sz w:val="24"/>
          <w:szCs w:val="24"/>
          <w:lang w:val="el-GR"/>
        </w:rPr>
        <w:t>4</w:t>
      </w:r>
      <w:r w:rsidRPr="00C51C18">
        <w:rPr>
          <w:rFonts w:ascii="Cambria" w:hAnsi="Cambria" w:cs="Arial"/>
          <w:sz w:val="24"/>
          <w:szCs w:val="24"/>
          <w:lang w:val="el-GR"/>
        </w:rPr>
        <w:t>, αλλά</w:t>
      </w:r>
      <w:r w:rsidR="00B14440">
        <w:rPr>
          <w:rFonts w:ascii="Cambria" w:hAnsi="Cambria" w:cs="Arial"/>
          <w:sz w:val="24"/>
          <w:szCs w:val="24"/>
          <w:lang w:val="el-GR"/>
        </w:rPr>
        <w:t>,</w:t>
      </w:r>
      <w:r w:rsidRPr="00C51C18">
        <w:rPr>
          <w:rFonts w:ascii="Cambria" w:hAnsi="Cambria" w:cs="Arial"/>
          <w:sz w:val="24"/>
          <w:szCs w:val="24"/>
          <w:lang w:val="el-GR"/>
        </w:rPr>
        <w:t xml:space="preserve"> κυρ</w:t>
      </w:r>
      <w:r w:rsidR="00C51C18" w:rsidRPr="00C51C18">
        <w:rPr>
          <w:rFonts w:ascii="Cambria" w:hAnsi="Cambria" w:cs="Arial"/>
          <w:sz w:val="24"/>
          <w:szCs w:val="24"/>
          <w:lang w:val="el-GR"/>
        </w:rPr>
        <w:t>ί</w:t>
      </w:r>
      <w:r w:rsidRPr="00C51C18">
        <w:rPr>
          <w:rFonts w:ascii="Cambria" w:hAnsi="Cambria" w:cs="Arial"/>
          <w:sz w:val="24"/>
          <w:szCs w:val="24"/>
          <w:lang w:val="el-GR"/>
        </w:rPr>
        <w:t>ως</w:t>
      </w:r>
      <w:r w:rsidR="00B14440">
        <w:rPr>
          <w:rFonts w:ascii="Cambria" w:hAnsi="Cambria" w:cs="Arial"/>
          <w:sz w:val="24"/>
          <w:szCs w:val="24"/>
          <w:lang w:val="el-GR"/>
        </w:rPr>
        <w:t>,</w:t>
      </w:r>
      <w:r w:rsidRPr="00C51C18">
        <w:rPr>
          <w:rFonts w:ascii="Cambria" w:hAnsi="Cambria" w:cs="Arial"/>
          <w:sz w:val="24"/>
          <w:szCs w:val="24"/>
          <w:lang w:val="el-GR"/>
        </w:rPr>
        <w:t xml:space="preserve"> </w:t>
      </w:r>
      <w:r w:rsidR="00B14440">
        <w:rPr>
          <w:rFonts w:ascii="Cambria" w:hAnsi="Cambria" w:cs="Arial"/>
          <w:sz w:val="24"/>
          <w:szCs w:val="24"/>
          <w:lang w:val="el-GR"/>
        </w:rPr>
        <w:t>ένα</w:t>
      </w:r>
      <w:r w:rsidRPr="00C51C18">
        <w:rPr>
          <w:rFonts w:ascii="Cambria" w:hAnsi="Cambria" w:cs="Arial"/>
          <w:sz w:val="24"/>
          <w:szCs w:val="24"/>
          <w:lang w:val="el-GR"/>
        </w:rPr>
        <w:t xml:space="preserve"> όλο και </w:t>
      </w:r>
      <w:r w:rsidR="00B14440">
        <w:rPr>
          <w:rFonts w:ascii="Cambria" w:hAnsi="Cambria" w:cs="Arial"/>
          <w:sz w:val="24"/>
          <w:szCs w:val="24"/>
          <w:lang w:val="el-GR"/>
        </w:rPr>
        <w:t xml:space="preserve">πιο ισχυρό κύμα </w:t>
      </w:r>
      <w:r w:rsidRPr="00C51C18">
        <w:rPr>
          <w:rFonts w:ascii="Cambria" w:hAnsi="Cambria" w:cs="Arial"/>
          <w:sz w:val="24"/>
          <w:szCs w:val="24"/>
          <w:lang w:val="el-GR"/>
        </w:rPr>
        <w:t>επαναπατρισμ</w:t>
      </w:r>
      <w:r w:rsidR="00B14440">
        <w:rPr>
          <w:rFonts w:ascii="Cambria" w:hAnsi="Cambria" w:cs="Arial"/>
          <w:sz w:val="24"/>
          <w:szCs w:val="24"/>
          <w:lang w:val="el-GR"/>
        </w:rPr>
        <w:t>ού</w:t>
      </w:r>
      <w:r w:rsidRPr="00C51C18">
        <w:rPr>
          <w:rFonts w:ascii="Cambria" w:hAnsi="Cambria" w:cs="Arial"/>
          <w:sz w:val="24"/>
          <w:szCs w:val="24"/>
          <w:lang w:val="el-GR"/>
        </w:rPr>
        <w:t xml:space="preserve"> </w:t>
      </w:r>
      <w:r w:rsidR="00B14440">
        <w:rPr>
          <w:rFonts w:ascii="Cambria" w:hAnsi="Cambria" w:cs="Arial"/>
          <w:sz w:val="24"/>
          <w:szCs w:val="24"/>
          <w:lang w:val="el-GR"/>
        </w:rPr>
        <w:t>τους,</w:t>
      </w:r>
      <w:r w:rsidRPr="00C51C18">
        <w:rPr>
          <w:rFonts w:ascii="Cambria" w:hAnsi="Cambria" w:cs="Arial"/>
          <w:sz w:val="24"/>
          <w:szCs w:val="24"/>
          <w:lang w:val="el-GR"/>
        </w:rPr>
        <w:t xml:space="preserve"> </w:t>
      </w:r>
      <w:r w:rsidR="00B14440">
        <w:rPr>
          <w:rFonts w:ascii="Cambria" w:hAnsi="Cambria" w:cs="Arial"/>
          <w:sz w:val="24"/>
          <w:szCs w:val="24"/>
          <w:lang w:val="el-GR"/>
        </w:rPr>
        <w:t xml:space="preserve">ήδη </w:t>
      </w:r>
      <w:r w:rsidRPr="00C51C18">
        <w:rPr>
          <w:rFonts w:ascii="Cambria" w:hAnsi="Cambria" w:cs="Arial"/>
          <w:sz w:val="24"/>
          <w:szCs w:val="24"/>
          <w:lang w:val="el-GR"/>
        </w:rPr>
        <w:t xml:space="preserve">από τις αρχές της δεκαετίας του 1870. </w:t>
      </w:r>
    </w:p>
    <w:p w:rsidR="00DE0BB7" w:rsidRPr="00C51C18" w:rsidRDefault="00DE0BB7" w:rsidP="00097796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/>
        </w:rPr>
      </w:pPr>
      <w:r w:rsidRPr="00C51C18">
        <w:rPr>
          <w:rFonts w:ascii="Cambria" w:hAnsi="Cambria"/>
          <w:sz w:val="24"/>
          <w:szCs w:val="24"/>
          <w:lang w:val="el-GR"/>
        </w:rPr>
        <w:t xml:space="preserve">Η κάθοδος </w:t>
      </w:r>
      <w:r w:rsidR="00B14440">
        <w:rPr>
          <w:rFonts w:ascii="Cambria" w:hAnsi="Cambria"/>
          <w:sz w:val="24"/>
          <w:szCs w:val="24"/>
          <w:lang w:val="el-GR"/>
        </w:rPr>
        <w:t>σημαινόντων</w:t>
      </w:r>
      <w:r w:rsidRPr="00C51C18">
        <w:rPr>
          <w:rFonts w:ascii="Cambria" w:hAnsi="Cambria"/>
          <w:sz w:val="24"/>
          <w:szCs w:val="24"/>
          <w:lang w:val="el-GR"/>
        </w:rPr>
        <w:t xml:space="preserve"> </w:t>
      </w:r>
      <w:r w:rsidR="00C51C18" w:rsidRPr="00C51C18">
        <w:rPr>
          <w:rFonts w:ascii="Cambria" w:hAnsi="Cambria"/>
          <w:sz w:val="24"/>
          <w:szCs w:val="24"/>
          <w:lang w:val="el-GR"/>
        </w:rPr>
        <w:t>Ε</w:t>
      </w:r>
      <w:r w:rsidRPr="00C51C18">
        <w:rPr>
          <w:rFonts w:ascii="Cambria" w:hAnsi="Cambria"/>
          <w:sz w:val="24"/>
          <w:szCs w:val="24"/>
          <w:lang w:val="el-GR"/>
        </w:rPr>
        <w:t>λλ</w:t>
      </w:r>
      <w:r w:rsidR="00C51C18" w:rsidRPr="00C51C18">
        <w:rPr>
          <w:rFonts w:ascii="Cambria" w:hAnsi="Cambria"/>
          <w:sz w:val="24"/>
          <w:szCs w:val="24"/>
          <w:lang w:val="el-GR"/>
        </w:rPr>
        <w:t>ήνω</w:t>
      </w:r>
      <w:r w:rsidR="005C3C74">
        <w:rPr>
          <w:rFonts w:ascii="Cambria" w:hAnsi="Cambria"/>
          <w:sz w:val="24"/>
          <w:szCs w:val="24"/>
          <w:lang w:val="el-GR"/>
        </w:rPr>
        <w:t>ν της διασποράς στην Ελλάδα (</w:t>
      </w:r>
      <w:r w:rsidRPr="00C51C18">
        <w:rPr>
          <w:rFonts w:ascii="Cambria" w:hAnsi="Cambria"/>
          <w:sz w:val="24"/>
          <w:szCs w:val="24"/>
          <w:lang w:val="el-GR"/>
        </w:rPr>
        <w:t xml:space="preserve">όπως </w:t>
      </w:r>
      <w:r w:rsidR="005C3C74">
        <w:rPr>
          <w:rFonts w:ascii="Cambria" w:hAnsi="Cambria"/>
          <w:sz w:val="24"/>
          <w:szCs w:val="24"/>
          <w:lang w:val="el-GR"/>
        </w:rPr>
        <w:t>γ</w:t>
      </w:r>
      <w:r w:rsidRPr="00C51C18">
        <w:rPr>
          <w:rFonts w:ascii="Cambria" w:hAnsi="Cambria"/>
          <w:sz w:val="24"/>
          <w:szCs w:val="24"/>
          <w:lang w:val="el-GR"/>
        </w:rPr>
        <w:t xml:space="preserve">ια παράδειγμα ο Συγγρός, </w:t>
      </w:r>
      <w:r w:rsidR="005C3C74">
        <w:rPr>
          <w:rFonts w:ascii="Cambria" w:hAnsi="Cambria"/>
          <w:sz w:val="24"/>
          <w:szCs w:val="24"/>
          <w:lang w:val="el-GR"/>
        </w:rPr>
        <w:t xml:space="preserve">ο </w:t>
      </w:r>
      <w:r w:rsidRPr="00C51C18">
        <w:rPr>
          <w:rFonts w:ascii="Cambria" w:hAnsi="Cambria"/>
          <w:sz w:val="24"/>
          <w:szCs w:val="24"/>
          <w:lang w:val="el-GR"/>
        </w:rPr>
        <w:t xml:space="preserve">Μπαλτατζής, </w:t>
      </w:r>
      <w:r w:rsidR="005C3C74">
        <w:rPr>
          <w:rFonts w:ascii="Cambria" w:hAnsi="Cambria"/>
          <w:sz w:val="24"/>
          <w:szCs w:val="24"/>
          <w:lang w:val="el-GR"/>
        </w:rPr>
        <w:t xml:space="preserve">ο </w:t>
      </w:r>
      <w:r w:rsidRPr="00C51C18">
        <w:rPr>
          <w:rFonts w:ascii="Cambria" w:hAnsi="Cambria"/>
          <w:sz w:val="24"/>
          <w:szCs w:val="24"/>
          <w:lang w:val="el-GR"/>
        </w:rPr>
        <w:t>Σκουλούδης) άλλαξαν το επιχειρηματικό σκηνικό</w:t>
      </w:r>
      <w:r w:rsidR="00B14440">
        <w:rPr>
          <w:rFonts w:ascii="Cambria" w:hAnsi="Cambria"/>
          <w:sz w:val="24"/>
          <w:szCs w:val="24"/>
          <w:lang w:val="el-GR"/>
        </w:rPr>
        <w:t>.</w:t>
      </w:r>
      <w:r w:rsidRPr="00C51C18">
        <w:rPr>
          <w:rFonts w:ascii="Cambria" w:hAnsi="Cambria"/>
          <w:sz w:val="24"/>
          <w:szCs w:val="24"/>
          <w:lang w:val="el-GR"/>
        </w:rPr>
        <w:t xml:space="preserve"> Έδ</w:t>
      </w:r>
      <w:r w:rsidR="00C51C18" w:rsidRPr="00C51C18">
        <w:rPr>
          <w:rFonts w:ascii="Cambria" w:hAnsi="Cambria"/>
          <w:sz w:val="24"/>
          <w:szCs w:val="24"/>
          <w:lang w:val="el-GR"/>
        </w:rPr>
        <w:t>ω</w:t>
      </w:r>
      <w:r w:rsidRPr="00C51C18">
        <w:rPr>
          <w:rFonts w:ascii="Cambria" w:hAnsi="Cambria"/>
          <w:sz w:val="24"/>
          <w:szCs w:val="24"/>
          <w:lang w:val="el-GR"/>
        </w:rPr>
        <w:t>σαν το έναυσμα για την ανάπτυξη των μεταλλείων, δημιούργησαν σημαντικά τραπεζικά ιδρύματα</w:t>
      </w:r>
      <w:r w:rsidR="005C3C74">
        <w:rPr>
          <w:rFonts w:ascii="Cambria" w:hAnsi="Cambria"/>
          <w:sz w:val="24"/>
          <w:szCs w:val="24"/>
          <w:lang w:val="el-GR"/>
        </w:rPr>
        <w:t>,</w:t>
      </w:r>
      <w:r w:rsidR="00B12712">
        <w:rPr>
          <w:rFonts w:ascii="Cambria" w:hAnsi="Cambria"/>
          <w:sz w:val="24"/>
          <w:szCs w:val="24"/>
          <w:lang w:val="el-GR"/>
        </w:rPr>
        <w:t xml:space="preserve"> </w:t>
      </w:r>
      <w:r w:rsidRPr="00C51C18">
        <w:rPr>
          <w:rFonts w:ascii="Cambria" w:hAnsi="Cambria"/>
          <w:sz w:val="24"/>
          <w:szCs w:val="24"/>
          <w:lang w:val="el-GR"/>
        </w:rPr>
        <w:t xml:space="preserve">συνέβαλαν στην </w:t>
      </w:r>
      <w:r w:rsidR="00C51C18" w:rsidRPr="00C51C18">
        <w:rPr>
          <w:rFonts w:ascii="Cambria" w:hAnsi="Cambria"/>
          <w:sz w:val="24"/>
          <w:szCs w:val="24"/>
          <w:lang w:val="el-GR"/>
        </w:rPr>
        <w:t>ί</w:t>
      </w:r>
      <w:r w:rsidRPr="00C51C18">
        <w:rPr>
          <w:rFonts w:ascii="Cambria" w:hAnsi="Cambria"/>
          <w:sz w:val="24"/>
          <w:szCs w:val="24"/>
          <w:lang w:val="el-GR"/>
        </w:rPr>
        <w:t xml:space="preserve">δρυση </w:t>
      </w:r>
      <w:r w:rsidR="00B12712">
        <w:rPr>
          <w:rFonts w:ascii="Cambria" w:hAnsi="Cambria"/>
          <w:sz w:val="24"/>
          <w:szCs w:val="24"/>
          <w:lang w:val="el-GR"/>
        </w:rPr>
        <w:t>του Χ</w:t>
      </w:r>
      <w:r w:rsidRPr="00C51C18">
        <w:rPr>
          <w:rFonts w:ascii="Cambria" w:hAnsi="Cambria"/>
          <w:sz w:val="24"/>
          <w:szCs w:val="24"/>
          <w:lang w:val="el-GR"/>
        </w:rPr>
        <w:t>ρηματιστηρίου και στην εξοικείωση τ</w:t>
      </w:r>
      <w:r w:rsidR="005C3C74">
        <w:rPr>
          <w:rFonts w:ascii="Cambria" w:hAnsi="Cambria"/>
          <w:sz w:val="24"/>
          <w:szCs w:val="24"/>
          <w:lang w:val="el-GR"/>
        </w:rPr>
        <w:t>ων</w:t>
      </w:r>
      <w:r w:rsidRPr="00C51C18">
        <w:rPr>
          <w:rFonts w:ascii="Cambria" w:hAnsi="Cambria"/>
          <w:sz w:val="24"/>
          <w:szCs w:val="24"/>
          <w:lang w:val="el-GR"/>
        </w:rPr>
        <w:t xml:space="preserve"> </w:t>
      </w:r>
      <w:r w:rsidR="005C3C74">
        <w:rPr>
          <w:rFonts w:ascii="Cambria" w:hAnsi="Cambria"/>
          <w:sz w:val="24"/>
          <w:szCs w:val="24"/>
          <w:lang w:val="el-GR"/>
        </w:rPr>
        <w:t>ελλαδιτών</w:t>
      </w:r>
      <w:r w:rsidRPr="00C51C18">
        <w:rPr>
          <w:rFonts w:ascii="Cambria" w:hAnsi="Cambria"/>
          <w:sz w:val="24"/>
          <w:szCs w:val="24"/>
          <w:lang w:val="el-GR"/>
        </w:rPr>
        <w:t xml:space="preserve"> με τ</w:t>
      </w:r>
      <w:r w:rsidR="00B12712">
        <w:rPr>
          <w:rFonts w:ascii="Cambria" w:hAnsi="Cambria"/>
          <w:sz w:val="24"/>
          <w:szCs w:val="24"/>
          <w:lang w:val="el-GR"/>
        </w:rPr>
        <w:t>ις</w:t>
      </w:r>
      <w:r w:rsidRPr="00C51C18">
        <w:rPr>
          <w:rFonts w:ascii="Cambria" w:hAnsi="Cambria"/>
          <w:sz w:val="24"/>
          <w:szCs w:val="24"/>
          <w:lang w:val="el-GR"/>
        </w:rPr>
        <w:t xml:space="preserve"> </w:t>
      </w:r>
      <w:r w:rsidR="005C3C74">
        <w:rPr>
          <w:rFonts w:ascii="Cambria" w:hAnsi="Cambria"/>
          <w:sz w:val="24"/>
          <w:szCs w:val="24"/>
          <w:lang w:val="el-GR"/>
        </w:rPr>
        <w:t xml:space="preserve">έννοιες της </w:t>
      </w:r>
      <w:r w:rsidRPr="00C51C18">
        <w:rPr>
          <w:rFonts w:ascii="Cambria" w:hAnsi="Cambria"/>
          <w:sz w:val="24"/>
          <w:szCs w:val="24"/>
          <w:lang w:val="el-GR"/>
        </w:rPr>
        <w:t>μετοχ</w:t>
      </w:r>
      <w:r w:rsidR="005C3C74">
        <w:rPr>
          <w:rFonts w:ascii="Cambria" w:hAnsi="Cambria"/>
          <w:sz w:val="24"/>
          <w:szCs w:val="24"/>
          <w:lang w:val="el-GR"/>
        </w:rPr>
        <w:t>ή</w:t>
      </w:r>
      <w:r w:rsidR="00B12712">
        <w:rPr>
          <w:rFonts w:ascii="Cambria" w:hAnsi="Cambria"/>
          <w:sz w:val="24"/>
          <w:szCs w:val="24"/>
          <w:lang w:val="el-GR"/>
        </w:rPr>
        <w:t>ς</w:t>
      </w:r>
      <w:r w:rsidRPr="00C51C18">
        <w:rPr>
          <w:rFonts w:ascii="Cambria" w:hAnsi="Cambria"/>
          <w:sz w:val="24"/>
          <w:szCs w:val="24"/>
          <w:lang w:val="el-GR"/>
        </w:rPr>
        <w:t xml:space="preserve"> και τη</w:t>
      </w:r>
      <w:r w:rsidR="005C3C74">
        <w:rPr>
          <w:rFonts w:ascii="Cambria" w:hAnsi="Cambria"/>
          <w:sz w:val="24"/>
          <w:szCs w:val="24"/>
          <w:lang w:val="el-GR"/>
        </w:rPr>
        <w:t>ς</w:t>
      </w:r>
      <w:r w:rsidRPr="00C51C18">
        <w:rPr>
          <w:rFonts w:ascii="Cambria" w:hAnsi="Cambria"/>
          <w:sz w:val="24"/>
          <w:szCs w:val="24"/>
          <w:lang w:val="el-GR"/>
        </w:rPr>
        <w:t xml:space="preserve"> Ανώνυμη</w:t>
      </w:r>
      <w:r w:rsidR="005C3C74">
        <w:rPr>
          <w:rFonts w:ascii="Cambria" w:hAnsi="Cambria"/>
          <w:sz w:val="24"/>
          <w:szCs w:val="24"/>
          <w:lang w:val="el-GR"/>
        </w:rPr>
        <w:t>ς</w:t>
      </w:r>
      <w:r w:rsidRPr="00C51C18">
        <w:rPr>
          <w:rFonts w:ascii="Cambria" w:hAnsi="Cambria"/>
          <w:sz w:val="24"/>
          <w:szCs w:val="24"/>
          <w:lang w:val="el-GR"/>
        </w:rPr>
        <w:t xml:space="preserve"> Εταιρ</w:t>
      </w:r>
      <w:r w:rsidR="00C51C18" w:rsidRPr="00C51C18">
        <w:rPr>
          <w:rFonts w:ascii="Cambria" w:hAnsi="Cambria"/>
          <w:sz w:val="24"/>
          <w:szCs w:val="24"/>
          <w:lang w:val="el-GR"/>
        </w:rPr>
        <w:t>εί</w:t>
      </w:r>
      <w:r w:rsidR="00B12712">
        <w:rPr>
          <w:rFonts w:ascii="Cambria" w:hAnsi="Cambria"/>
          <w:sz w:val="24"/>
          <w:szCs w:val="24"/>
          <w:lang w:val="el-GR"/>
        </w:rPr>
        <w:t>α</w:t>
      </w:r>
      <w:r w:rsidR="005C3C74">
        <w:rPr>
          <w:rFonts w:ascii="Cambria" w:hAnsi="Cambria"/>
          <w:sz w:val="24"/>
          <w:szCs w:val="24"/>
          <w:lang w:val="el-GR"/>
        </w:rPr>
        <w:t>ς</w:t>
      </w:r>
      <w:r w:rsidR="00B14440">
        <w:rPr>
          <w:rFonts w:ascii="Cambria" w:hAnsi="Cambria"/>
          <w:sz w:val="24"/>
          <w:szCs w:val="24"/>
          <w:lang w:val="el-GR"/>
        </w:rPr>
        <w:t>, π</w:t>
      </w:r>
      <w:r w:rsidRPr="00C51C18">
        <w:rPr>
          <w:rFonts w:ascii="Cambria" w:hAnsi="Cambria"/>
          <w:sz w:val="24"/>
          <w:szCs w:val="24"/>
          <w:lang w:val="el-GR"/>
        </w:rPr>
        <w:t>ρο</w:t>
      </w:r>
      <w:r w:rsidR="00C51C18" w:rsidRPr="00C51C18">
        <w:rPr>
          <w:rFonts w:ascii="Cambria" w:hAnsi="Cambria"/>
          <w:sz w:val="24"/>
          <w:szCs w:val="24"/>
          <w:lang w:val="el-GR"/>
        </w:rPr>
        <w:t>ε</w:t>
      </w:r>
      <w:r w:rsidRPr="00C51C18">
        <w:rPr>
          <w:rFonts w:ascii="Cambria" w:hAnsi="Cambria"/>
          <w:sz w:val="24"/>
          <w:szCs w:val="24"/>
          <w:lang w:val="el-GR"/>
        </w:rPr>
        <w:t>το</w:t>
      </w:r>
      <w:r w:rsidR="00B14440">
        <w:rPr>
          <w:rFonts w:ascii="Cambria" w:hAnsi="Cambria"/>
          <w:sz w:val="24"/>
          <w:szCs w:val="24"/>
          <w:lang w:val="el-GR"/>
        </w:rPr>
        <w:t>ι</w:t>
      </w:r>
      <w:r w:rsidRPr="00C51C18">
        <w:rPr>
          <w:rFonts w:ascii="Cambria" w:hAnsi="Cambria"/>
          <w:sz w:val="24"/>
          <w:szCs w:val="24"/>
          <w:lang w:val="el-GR"/>
        </w:rPr>
        <w:t>μ</w:t>
      </w:r>
      <w:r w:rsidR="00B14440">
        <w:rPr>
          <w:rFonts w:ascii="Cambria" w:hAnsi="Cambria"/>
          <w:sz w:val="24"/>
          <w:szCs w:val="24"/>
          <w:lang w:val="el-GR"/>
        </w:rPr>
        <w:t>άζοντας</w:t>
      </w:r>
      <w:r w:rsidRPr="00C51C18">
        <w:rPr>
          <w:rFonts w:ascii="Cambria" w:hAnsi="Cambria"/>
          <w:sz w:val="24"/>
          <w:szCs w:val="24"/>
          <w:lang w:val="el-GR"/>
        </w:rPr>
        <w:t xml:space="preserve"> το έδαφος </w:t>
      </w:r>
      <w:r w:rsidR="00B14440">
        <w:rPr>
          <w:rFonts w:ascii="Cambria" w:hAnsi="Cambria"/>
          <w:sz w:val="24"/>
          <w:szCs w:val="24"/>
          <w:lang w:val="el-GR"/>
        </w:rPr>
        <w:t xml:space="preserve">και </w:t>
      </w:r>
      <w:r w:rsidRPr="00C51C18">
        <w:rPr>
          <w:rFonts w:ascii="Cambria" w:hAnsi="Cambria"/>
          <w:sz w:val="24"/>
          <w:szCs w:val="24"/>
          <w:lang w:val="el-GR"/>
        </w:rPr>
        <w:t>για την άρση του π</w:t>
      </w:r>
      <w:r w:rsidR="00C51C18" w:rsidRPr="00C51C18">
        <w:rPr>
          <w:rFonts w:ascii="Cambria" w:hAnsi="Cambria"/>
          <w:sz w:val="24"/>
          <w:szCs w:val="24"/>
          <w:lang w:val="el-GR"/>
        </w:rPr>
        <w:t>ι</w:t>
      </w:r>
      <w:r w:rsidRPr="00C51C18">
        <w:rPr>
          <w:rFonts w:ascii="Cambria" w:hAnsi="Cambria"/>
          <w:sz w:val="24"/>
          <w:szCs w:val="24"/>
          <w:lang w:val="el-GR"/>
        </w:rPr>
        <w:t>στ</w:t>
      </w:r>
      <w:r w:rsidR="00C51C18" w:rsidRPr="00C51C18">
        <w:rPr>
          <w:rFonts w:ascii="Cambria" w:hAnsi="Cambria"/>
          <w:sz w:val="24"/>
          <w:szCs w:val="24"/>
          <w:lang w:val="el-GR"/>
        </w:rPr>
        <w:t>ο</w:t>
      </w:r>
      <w:r w:rsidRPr="00C51C18">
        <w:rPr>
          <w:rFonts w:ascii="Cambria" w:hAnsi="Cambria"/>
          <w:sz w:val="24"/>
          <w:szCs w:val="24"/>
          <w:lang w:val="el-GR"/>
        </w:rPr>
        <w:t>δοτικού εμπάργκο που είχε επιβ</w:t>
      </w:r>
      <w:r w:rsidR="00C51C18" w:rsidRPr="00C51C18">
        <w:rPr>
          <w:rFonts w:ascii="Cambria" w:hAnsi="Cambria"/>
          <w:sz w:val="24"/>
          <w:szCs w:val="24"/>
          <w:lang w:val="el-GR"/>
        </w:rPr>
        <w:t>λ</w:t>
      </w:r>
      <w:r w:rsidRPr="00C51C18">
        <w:rPr>
          <w:rFonts w:ascii="Cambria" w:hAnsi="Cambria"/>
          <w:sz w:val="24"/>
          <w:szCs w:val="24"/>
          <w:lang w:val="el-GR"/>
        </w:rPr>
        <w:t>ηθεί στο</w:t>
      </w:r>
      <w:r w:rsidR="00C94650">
        <w:rPr>
          <w:rFonts w:ascii="Cambria" w:hAnsi="Cambria"/>
          <w:sz w:val="24"/>
          <w:szCs w:val="24"/>
          <w:lang w:val="el-GR"/>
        </w:rPr>
        <w:t xml:space="preserve"> ελληνικό κράτος από τη διεθνή </w:t>
      </w:r>
      <w:r w:rsidRPr="00C51C18">
        <w:rPr>
          <w:rFonts w:ascii="Cambria" w:hAnsi="Cambria"/>
          <w:sz w:val="24"/>
          <w:szCs w:val="24"/>
          <w:lang w:val="el-GR"/>
        </w:rPr>
        <w:t xml:space="preserve">κεφαλαιαγορά λόγω της </w:t>
      </w:r>
      <w:r w:rsidR="00F635B7">
        <w:rPr>
          <w:rFonts w:ascii="Cambria" w:hAnsi="Cambria"/>
          <w:sz w:val="24"/>
          <w:szCs w:val="24"/>
          <w:lang w:val="el-GR"/>
        </w:rPr>
        <w:t xml:space="preserve">πρώτης </w:t>
      </w:r>
      <w:r w:rsidRPr="00C51C18">
        <w:rPr>
          <w:rFonts w:ascii="Cambria" w:hAnsi="Cambria"/>
          <w:sz w:val="24"/>
          <w:szCs w:val="24"/>
          <w:lang w:val="el-GR"/>
        </w:rPr>
        <w:t>πτώχευσης</w:t>
      </w:r>
      <w:r w:rsidR="00F635B7">
        <w:rPr>
          <w:rFonts w:ascii="Cambria" w:hAnsi="Cambria"/>
          <w:sz w:val="24"/>
          <w:szCs w:val="24"/>
          <w:lang w:val="el-GR"/>
        </w:rPr>
        <w:t>, εκείνης</w:t>
      </w:r>
      <w:r w:rsidRPr="00C51C18">
        <w:rPr>
          <w:rFonts w:ascii="Cambria" w:hAnsi="Cambria"/>
          <w:sz w:val="24"/>
          <w:szCs w:val="24"/>
          <w:lang w:val="el-GR"/>
        </w:rPr>
        <w:t xml:space="preserve"> του </w:t>
      </w:r>
      <w:r w:rsidRPr="00F635B7">
        <w:rPr>
          <w:rFonts w:ascii="Cambria" w:hAnsi="Cambria"/>
          <w:sz w:val="24"/>
          <w:szCs w:val="24"/>
          <w:lang w:val="el-GR"/>
        </w:rPr>
        <w:t>1843</w:t>
      </w:r>
      <w:r w:rsidRPr="00C51C18">
        <w:rPr>
          <w:rFonts w:ascii="Cambria" w:hAnsi="Cambria"/>
          <w:sz w:val="24"/>
          <w:szCs w:val="24"/>
          <w:lang w:val="el-GR"/>
        </w:rPr>
        <w:t xml:space="preserve">. </w:t>
      </w:r>
    </w:p>
    <w:p w:rsidR="00DE0BB7" w:rsidRPr="00C51C18" w:rsidRDefault="00B14440" w:rsidP="00097796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t>Δ</w:t>
      </w:r>
      <w:r w:rsidR="00C51C18" w:rsidRPr="00C51C18">
        <w:rPr>
          <w:rFonts w:ascii="Cambria" w:hAnsi="Cambria"/>
          <w:sz w:val="24"/>
          <w:szCs w:val="24"/>
          <w:lang w:val="el-GR"/>
        </w:rPr>
        <w:t>ύο</w:t>
      </w:r>
      <w:r>
        <w:rPr>
          <w:rFonts w:ascii="Cambria" w:hAnsi="Cambria"/>
          <w:sz w:val="24"/>
          <w:szCs w:val="24"/>
          <w:lang w:val="el-GR"/>
        </w:rPr>
        <w:t xml:space="preserve"> μόλις </w:t>
      </w:r>
      <w:r w:rsidR="00C51C18" w:rsidRPr="00C51C18">
        <w:rPr>
          <w:rFonts w:ascii="Cambria" w:hAnsi="Cambria"/>
          <w:sz w:val="24"/>
          <w:szCs w:val="24"/>
          <w:lang w:val="el-GR"/>
        </w:rPr>
        <w:t xml:space="preserve">χρόνια μετά </w:t>
      </w:r>
      <w:r w:rsidR="00DE0BB7" w:rsidRPr="00C51C18">
        <w:rPr>
          <w:rFonts w:ascii="Cambria" w:hAnsi="Cambria"/>
          <w:sz w:val="24"/>
          <w:szCs w:val="24"/>
          <w:lang w:val="el-GR"/>
        </w:rPr>
        <w:t>την άρση του εμπάργκο</w:t>
      </w:r>
      <w:r>
        <w:rPr>
          <w:rFonts w:ascii="Cambria" w:hAnsi="Cambria"/>
          <w:sz w:val="24"/>
          <w:szCs w:val="24"/>
          <w:lang w:val="el-GR"/>
        </w:rPr>
        <w:t>,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 το 1879, </w:t>
      </w:r>
      <w:r>
        <w:rPr>
          <w:rFonts w:ascii="Cambria" w:hAnsi="Cambria"/>
          <w:sz w:val="24"/>
          <w:szCs w:val="24"/>
          <w:lang w:val="el-GR"/>
        </w:rPr>
        <w:t>ξ</w:t>
      </w:r>
      <w:r w:rsidRPr="00C51C18">
        <w:rPr>
          <w:rFonts w:ascii="Cambria" w:hAnsi="Cambria"/>
          <w:sz w:val="24"/>
          <w:szCs w:val="24"/>
          <w:lang w:val="el-GR"/>
        </w:rPr>
        <w:t xml:space="preserve">εκινά </w:t>
      </w:r>
      <w:r w:rsidR="00DE0BB7" w:rsidRPr="00C51C18">
        <w:rPr>
          <w:rFonts w:ascii="Cambria" w:hAnsi="Cambria"/>
          <w:sz w:val="24"/>
          <w:szCs w:val="24"/>
          <w:lang w:val="el-GR"/>
        </w:rPr>
        <w:t>μ</w:t>
      </w:r>
      <w:r w:rsidR="00B12712">
        <w:rPr>
          <w:rFonts w:ascii="Cambria" w:hAnsi="Cambria"/>
          <w:sz w:val="24"/>
          <w:szCs w:val="24"/>
          <w:lang w:val="el-GR"/>
        </w:rPr>
        <w:t>ι</w:t>
      </w:r>
      <w:r w:rsidR="00DE0BB7" w:rsidRPr="00C51C18">
        <w:rPr>
          <w:rFonts w:ascii="Cambria" w:hAnsi="Cambria"/>
          <w:sz w:val="24"/>
          <w:szCs w:val="24"/>
          <w:lang w:val="el-GR"/>
        </w:rPr>
        <w:t>α σ</w:t>
      </w:r>
      <w:r w:rsidR="00B12712">
        <w:rPr>
          <w:rFonts w:ascii="Cambria" w:hAnsi="Cambria"/>
          <w:sz w:val="24"/>
          <w:szCs w:val="24"/>
          <w:lang w:val="el-GR"/>
        </w:rPr>
        <w:t>ημαντική εισροή ξένου κεφαλαίου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, ένα </w:t>
      </w:r>
      <w:r>
        <w:rPr>
          <w:rFonts w:ascii="Cambria" w:hAnsi="Cambria"/>
          <w:sz w:val="24"/>
          <w:szCs w:val="24"/>
          <w:lang w:val="el-GR"/>
        </w:rPr>
        <w:t>μέρος του οποίου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 κατευθύνεται στα μεγάλα έργα</w:t>
      </w:r>
      <w:r>
        <w:rPr>
          <w:rFonts w:ascii="Cambria" w:hAnsi="Cambria"/>
          <w:sz w:val="24"/>
          <w:szCs w:val="24"/>
          <w:lang w:val="el-GR"/>
        </w:rPr>
        <w:t>: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 η Ελλάδα αποκτά υποδομ</w:t>
      </w:r>
      <w:r w:rsidR="00C51C18" w:rsidRPr="00C51C18">
        <w:rPr>
          <w:rFonts w:ascii="Cambria" w:hAnsi="Cambria"/>
          <w:sz w:val="24"/>
          <w:szCs w:val="24"/>
          <w:lang w:val="el-GR"/>
        </w:rPr>
        <w:t>ή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 σιδηροδρομική, κατασκευάζεται η διώρυγα της Κορ</w:t>
      </w:r>
      <w:r w:rsidR="00C51C18" w:rsidRPr="00C51C18">
        <w:rPr>
          <w:rFonts w:ascii="Cambria" w:hAnsi="Cambria"/>
          <w:sz w:val="24"/>
          <w:szCs w:val="24"/>
          <w:lang w:val="el-GR"/>
        </w:rPr>
        <w:t>ίνθου</w:t>
      </w:r>
      <w:r w:rsidR="00F723BB">
        <w:rPr>
          <w:rFonts w:ascii="Cambria" w:hAnsi="Cambria"/>
          <w:sz w:val="24"/>
          <w:szCs w:val="24"/>
          <w:lang w:val="el-GR"/>
        </w:rPr>
        <w:t xml:space="preserve"> </w:t>
      </w:r>
      <w:r>
        <w:rPr>
          <w:rFonts w:ascii="Cambria" w:hAnsi="Cambria"/>
          <w:sz w:val="24"/>
          <w:szCs w:val="24"/>
          <w:lang w:val="el-GR"/>
        </w:rPr>
        <w:t>και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 </w:t>
      </w:r>
      <w:r>
        <w:rPr>
          <w:rFonts w:ascii="Cambria" w:hAnsi="Cambria"/>
          <w:sz w:val="24"/>
          <w:szCs w:val="24"/>
          <w:lang w:val="el-GR"/>
        </w:rPr>
        <w:t xml:space="preserve">γίνονται </w:t>
      </w:r>
      <w:r w:rsidR="00DE0BB7" w:rsidRPr="00C51C18">
        <w:rPr>
          <w:rFonts w:ascii="Cambria" w:hAnsi="Cambria"/>
          <w:sz w:val="24"/>
          <w:szCs w:val="24"/>
          <w:lang w:val="el-GR"/>
        </w:rPr>
        <w:t>έργα κοινής ωφέλει</w:t>
      </w:r>
      <w:r w:rsidR="00C51C18" w:rsidRPr="00C51C18">
        <w:rPr>
          <w:rFonts w:ascii="Cambria" w:hAnsi="Cambria"/>
          <w:sz w:val="24"/>
          <w:szCs w:val="24"/>
          <w:lang w:val="el-GR"/>
        </w:rPr>
        <w:t>α</w:t>
      </w:r>
      <w:r w:rsidR="00DE0BB7" w:rsidRPr="00C51C18">
        <w:rPr>
          <w:rFonts w:ascii="Cambria" w:hAnsi="Cambria"/>
          <w:sz w:val="24"/>
          <w:szCs w:val="24"/>
          <w:lang w:val="el-GR"/>
        </w:rPr>
        <w:t>ς στα μεγάλα αστικά κέντρα</w:t>
      </w:r>
      <w:r>
        <w:rPr>
          <w:rFonts w:ascii="Cambria" w:hAnsi="Cambria"/>
          <w:sz w:val="24"/>
          <w:szCs w:val="24"/>
          <w:lang w:val="el-GR"/>
        </w:rPr>
        <w:t>.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 </w:t>
      </w:r>
      <w:r>
        <w:rPr>
          <w:rFonts w:ascii="Cambria" w:hAnsi="Cambria"/>
          <w:sz w:val="24"/>
          <w:szCs w:val="24"/>
          <w:lang w:val="el-GR"/>
        </w:rPr>
        <w:t>Έτσι,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 μέσα στο συνολικό πλαίσιο προσπάθειας οικοδόμησης της Νέας Ελλάδας</w:t>
      </w:r>
      <w:r>
        <w:rPr>
          <w:rFonts w:ascii="Cambria" w:hAnsi="Cambria"/>
          <w:sz w:val="24"/>
          <w:szCs w:val="24"/>
          <w:lang w:val="el-GR"/>
        </w:rPr>
        <w:t>,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 διευρύνεται η οικονομία της αγοράς και η διεθνοποίηση. </w:t>
      </w:r>
    </w:p>
    <w:p w:rsidR="00FD6D8E" w:rsidRDefault="00DE0BB7" w:rsidP="00097796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/>
        </w:rPr>
      </w:pPr>
      <w:r w:rsidRPr="00C51C18">
        <w:rPr>
          <w:rFonts w:ascii="Cambria" w:hAnsi="Cambria"/>
          <w:sz w:val="24"/>
          <w:szCs w:val="24"/>
          <w:lang w:val="el-GR"/>
        </w:rPr>
        <w:lastRenderedPageBreak/>
        <w:t xml:space="preserve">Η μεγάλη συσσώρευση και συγκεντροποίηση του κεφαλαίου που </w:t>
      </w:r>
      <w:r w:rsidR="00B14440">
        <w:rPr>
          <w:rFonts w:ascii="Cambria" w:hAnsi="Cambria"/>
          <w:sz w:val="24"/>
          <w:szCs w:val="24"/>
          <w:lang w:val="el-GR"/>
        </w:rPr>
        <w:t>επιτεύχθηκε</w:t>
      </w:r>
      <w:r w:rsidRPr="00C51C18">
        <w:rPr>
          <w:rFonts w:ascii="Cambria" w:hAnsi="Cambria"/>
          <w:sz w:val="24"/>
          <w:szCs w:val="24"/>
          <w:lang w:val="el-GR"/>
        </w:rPr>
        <w:t xml:space="preserve"> λόγω του προαναφερ</w:t>
      </w:r>
      <w:r w:rsidR="00DC0B52">
        <w:rPr>
          <w:rFonts w:ascii="Cambria" w:hAnsi="Cambria"/>
          <w:sz w:val="24"/>
          <w:szCs w:val="24"/>
          <w:lang w:val="el-GR"/>
        </w:rPr>
        <w:t>θέντος</w:t>
      </w:r>
      <w:r w:rsidRPr="00C51C18">
        <w:rPr>
          <w:rFonts w:ascii="Cambria" w:hAnsi="Cambria"/>
          <w:sz w:val="24"/>
          <w:szCs w:val="24"/>
          <w:lang w:val="el-GR"/>
        </w:rPr>
        <w:t xml:space="preserve"> φαινομένου</w:t>
      </w:r>
      <w:r w:rsidR="00B14440">
        <w:rPr>
          <w:rFonts w:ascii="Cambria" w:hAnsi="Cambria"/>
          <w:sz w:val="24"/>
          <w:szCs w:val="24"/>
          <w:lang w:val="el-GR"/>
        </w:rPr>
        <w:t>,</w:t>
      </w:r>
      <w:r w:rsidRPr="00C51C18">
        <w:rPr>
          <w:rFonts w:ascii="Cambria" w:hAnsi="Cambria"/>
          <w:sz w:val="24"/>
          <w:szCs w:val="24"/>
          <w:lang w:val="el-GR"/>
        </w:rPr>
        <w:t xml:space="preserve"> αλλά και της σημαντικής ανόδου της σταφιδικής οικονομίας </w:t>
      </w:r>
      <w:r w:rsidR="00DC0B52">
        <w:rPr>
          <w:rFonts w:ascii="Cambria" w:hAnsi="Cambria"/>
          <w:sz w:val="24"/>
          <w:szCs w:val="24"/>
          <w:lang w:val="el-GR"/>
        </w:rPr>
        <w:t>ως</w:t>
      </w:r>
      <w:r w:rsidRPr="00C51C18">
        <w:rPr>
          <w:rFonts w:ascii="Cambria" w:hAnsi="Cambria"/>
          <w:sz w:val="24"/>
          <w:szCs w:val="24"/>
          <w:lang w:val="el-GR"/>
        </w:rPr>
        <w:t xml:space="preserve"> την κρίση του 1893, βοήθησε </w:t>
      </w:r>
      <w:r w:rsidR="00F723BB">
        <w:rPr>
          <w:rFonts w:ascii="Cambria" w:hAnsi="Cambria"/>
          <w:sz w:val="24"/>
          <w:szCs w:val="24"/>
          <w:lang w:val="el-GR"/>
        </w:rPr>
        <w:t>επίσης στη</w:t>
      </w:r>
      <w:r w:rsidR="00F723BB" w:rsidRPr="00C51C18">
        <w:rPr>
          <w:rFonts w:ascii="Cambria" w:hAnsi="Cambria"/>
          <w:sz w:val="24"/>
          <w:szCs w:val="24"/>
          <w:lang w:val="el-GR"/>
        </w:rPr>
        <w:t xml:space="preserve"> δημιουργία</w:t>
      </w:r>
      <w:r w:rsidR="00F723BB">
        <w:rPr>
          <w:rFonts w:ascii="Cambria" w:hAnsi="Cambria"/>
          <w:sz w:val="24"/>
          <w:szCs w:val="24"/>
          <w:lang w:val="el-GR"/>
        </w:rPr>
        <w:t xml:space="preserve"> και </w:t>
      </w:r>
      <w:r w:rsidR="00DC0B52">
        <w:rPr>
          <w:rFonts w:ascii="Cambria" w:hAnsi="Cambria"/>
          <w:sz w:val="24"/>
          <w:szCs w:val="24"/>
          <w:lang w:val="el-GR"/>
        </w:rPr>
        <w:t xml:space="preserve">επιτάχυνση </w:t>
      </w:r>
      <w:r w:rsidRPr="00C51C18">
        <w:rPr>
          <w:rFonts w:ascii="Cambria" w:hAnsi="Cambria"/>
          <w:sz w:val="24"/>
          <w:szCs w:val="24"/>
          <w:lang w:val="el-GR"/>
        </w:rPr>
        <w:t>ενός άλλου ρε</w:t>
      </w:r>
      <w:r w:rsidR="00C51C18" w:rsidRPr="00C51C18">
        <w:rPr>
          <w:rFonts w:ascii="Cambria" w:hAnsi="Cambria"/>
          <w:sz w:val="24"/>
          <w:szCs w:val="24"/>
          <w:lang w:val="el-GR"/>
        </w:rPr>
        <w:t>ύ</w:t>
      </w:r>
      <w:r w:rsidRPr="00C51C18">
        <w:rPr>
          <w:rFonts w:ascii="Cambria" w:hAnsi="Cambria"/>
          <w:sz w:val="24"/>
          <w:szCs w:val="24"/>
          <w:lang w:val="el-GR"/>
        </w:rPr>
        <w:t>ματος: της κινητοποίη</w:t>
      </w:r>
      <w:r w:rsidR="00C51C18" w:rsidRPr="00C51C18">
        <w:rPr>
          <w:rFonts w:ascii="Cambria" w:hAnsi="Cambria"/>
          <w:sz w:val="24"/>
          <w:szCs w:val="24"/>
          <w:lang w:val="el-GR"/>
        </w:rPr>
        <w:t>σης των αναδυόμενων μικροαστικών στρωμάτων</w:t>
      </w:r>
      <w:r w:rsidR="00F723BB">
        <w:rPr>
          <w:rFonts w:ascii="Cambria" w:hAnsi="Cambria"/>
          <w:sz w:val="24"/>
          <w:szCs w:val="24"/>
          <w:lang w:val="el-GR"/>
        </w:rPr>
        <w:t xml:space="preserve"> ‒</w:t>
      </w:r>
      <w:r w:rsidR="00F723BB" w:rsidRPr="00F723BB">
        <w:rPr>
          <w:rFonts w:ascii="Cambria" w:hAnsi="Cambria"/>
          <w:sz w:val="24"/>
          <w:szCs w:val="24"/>
          <w:lang w:val="el-GR"/>
        </w:rPr>
        <w:t xml:space="preserve"> </w:t>
      </w:r>
      <w:r w:rsidR="00F723BB">
        <w:rPr>
          <w:rFonts w:ascii="Cambria" w:hAnsi="Cambria"/>
          <w:sz w:val="24"/>
          <w:szCs w:val="24"/>
          <w:lang w:val="el-GR"/>
        </w:rPr>
        <w:t xml:space="preserve">επαγγελματιών, </w:t>
      </w:r>
      <w:r w:rsidRPr="00C51C18">
        <w:rPr>
          <w:rFonts w:ascii="Cambria" w:hAnsi="Cambria"/>
          <w:sz w:val="24"/>
          <w:szCs w:val="24"/>
          <w:lang w:val="el-GR"/>
        </w:rPr>
        <w:t>δημ</w:t>
      </w:r>
      <w:r w:rsidR="00F723BB">
        <w:rPr>
          <w:rFonts w:ascii="Cambria" w:hAnsi="Cambria"/>
          <w:sz w:val="24"/>
          <w:szCs w:val="24"/>
          <w:lang w:val="el-GR"/>
        </w:rPr>
        <w:t>όσι</w:t>
      </w:r>
      <w:r w:rsidRPr="00C51C18">
        <w:rPr>
          <w:rFonts w:ascii="Cambria" w:hAnsi="Cambria"/>
          <w:sz w:val="24"/>
          <w:szCs w:val="24"/>
          <w:lang w:val="el-GR"/>
        </w:rPr>
        <w:t>ων λειτουργών και άλλων</w:t>
      </w:r>
      <w:r w:rsidR="00F723BB">
        <w:rPr>
          <w:rFonts w:ascii="Cambria" w:hAnsi="Cambria"/>
          <w:sz w:val="24"/>
          <w:szCs w:val="24"/>
          <w:lang w:val="el-GR"/>
        </w:rPr>
        <w:t>‒</w:t>
      </w:r>
      <w:r w:rsidRPr="00C51C18">
        <w:rPr>
          <w:rFonts w:ascii="Cambria" w:hAnsi="Cambria"/>
          <w:sz w:val="24"/>
          <w:szCs w:val="24"/>
          <w:lang w:val="el-GR"/>
        </w:rPr>
        <w:t xml:space="preserve"> που πρωτοστατούν στον εκσυγχρονισμό και </w:t>
      </w:r>
      <w:r w:rsidR="00F723BB">
        <w:rPr>
          <w:rFonts w:ascii="Cambria" w:hAnsi="Cambria"/>
          <w:sz w:val="24"/>
          <w:szCs w:val="24"/>
          <w:lang w:val="el-GR"/>
        </w:rPr>
        <w:t xml:space="preserve">οι οποίοι </w:t>
      </w:r>
      <w:r w:rsidRPr="00C51C18">
        <w:rPr>
          <w:rFonts w:ascii="Cambria" w:hAnsi="Cambria"/>
          <w:sz w:val="24"/>
          <w:szCs w:val="24"/>
          <w:lang w:val="el-GR"/>
        </w:rPr>
        <w:t>αισθάνονται</w:t>
      </w:r>
      <w:r w:rsidR="00F723BB">
        <w:rPr>
          <w:rFonts w:ascii="Cambria" w:hAnsi="Cambria"/>
          <w:sz w:val="24"/>
          <w:szCs w:val="24"/>
          <w:lang w:val="el-GR"/>
        </w:rPr>
        <w:t>, κατά κάποιο τρόπο,</w:t>
      </w:r>
      <w:r w:rsidRPr="00C51C18">
        <w:rPr>
          <w:rFonts w:ascii="Cambria" w:hAnsi="Cambria"/>
          <w:sz w:val="24"/>
          <w:szCs w:val="24"/>
          <w:lang w:val="el-GR"/>
        </w:rPr>
        <w:t xml:space="preserve"> ότι απειλείται η κοινωνική συνοχή από την παγκοσμιοποίηση και την άνοδο του χρηματο</w:t>
      </w:r>
      <w:r w:rsidR="00C51C18" w:rsidRPr="00C51C18">
        <w:rPr>
          <w:rFonts w:ascii="Cambria" w:hAnsi="Cambria"/>
          <w:sz w:val="24"/>
          <w:szCs w:val="24"/>
          <w:lang w:val="el-GR"/>
        </w:rPr>
        <w:t>π</w:t>
      </w:r>
      <w:r w:rsidRPr="00C51C18">
        <w:rPr>
          <w:rFonts w:ascii="Cambria" w:hAnsi="Cambria"/>
          <w:sz w:val="24"/>
          <w:szCs w:val="24"/>
          <w:lang w:val="el-GR"/>
        </w:rPr>
        <w:t>ιστωτικού καπιταλισμού</w:t>
      </w:r>
      <w:r w:rsidR="00F723BB">
        <w:rPr>
          <w:rFonts w:ascii="Cambria" w:hAnsi="Cambria"/>
          <w:sz w:val="24"/>
          <w:szCs w:val="24"/>
          <w:lang w:val="el-GR"/>
        </w:rPr>
        <w:t xml:space="preserve"> τόσο</w:t>
      </w:r>
      <w:r w:rsidRPr="00C51C18">
        <w:rPr>
          <w:rFonts w:ascii="Cambria" w:hAnsi="Cambria"/>
          <w:sz w:val="24"/>
          <w:szCs w:val="24"/>
          <w:lang w:val="el-GR"/>
        </w:rPr>
        <w:t xml:space="preserve"> στην Ελλάδα </w:t>
      </w:r>
      <w:r w:rsidR="00F723BB">
        <w:rPr>
          <w:rFonts w:ascii="Cambria" w:hAnsi="Cambria"/>
          <w:sz w:val="24"/>
          <w:szCs w:val="24"/>
          <w:lang w:val="el-GR"/>
        </w:rPr>
        <w:t>όσο</w:t>
      </w:r>
      <w:r w:rsidRPr="00C51C18">
        <w:rPr>
          <w:rFonts w:ascii="Cambria" w:hAnsi="Cambria"/>
          <w:sz w:val="24"/>
          <w:szCs w:val="24"/>
          <w:lang w:val="el-GR"/>
        </w:rPr>
        <w:t xml:space="preserve"> και παντού στη Δύση.</w:t>
      </w:r>
      <w:r w:rsidR="00F723BB">
        <w:rPr>
          <w:rFonts w:ascii="Cambria" w:hAnsi="Cambria"/>
          <w:sz w:val="24"/>
          <w:szCs w:val="24"/>
          <w:lang w:val="el-GR"/>
        </w:rPr>
        <w:t xml:space="preserve"> </w:t>
      </w:r>
    </w:p>
    <w:p w:rsidR="00B12712" w:rsidRDefault="00DE0BB7" w:rsidP="00097796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/>
        </w:rPr>
      </w:pPr>
      <w:r w:rsidRPr="00C51C18">
        <w:rPr>
          <w:rFonts w:ascii="Cambria" w:hAnsi="Cambria"/>
          <w:sz w:val="24"/>
          <w:szCs w:val="24"/>
          <w:lang w:val="el-GR"/>
        </w:rPr>
        <w:t>Ε</w:t>
      </w:r>
      <w:r w:rsidR="00F723BB">
        <w:rPr>
          <w:rFonts w:ascii="Cambria" w:hAnsi="Cambria"/>
          <w:sz w:val="24"/>
          <w:szCs w:val="24"/>
          <w:lang w:val="el-GR"/>
        </w:rPr>
        <w:t>ν κατακλείδι, α</w:t>
      </w:r>
      <w:r w:rsidRPr="00C51C18">
        <w:rPr>
          <w:rFonts w:ascii="Cambria" w:hAnsi="Cambria"/>
          <w:sz w:val="24"/>
          <w:szCs w:val="24"/>
          <w:lang w:val="el-GR"/>
        </w:rPr>
        <w:t>υτ</w:t>
      </w:r>
      <w:r w:rsidR="00C51C18" w:rsidRPr="00C51C18">
        <w:rPr>
          <w:rFonts w:ascii="Cambria" w:hAnsi="Cambria"/>
          <w:sz w:val="24"/>
          <w:szCs w:val="24"/>
          <w:lang w:val="el-GR"/>
        </w:rPr>
        <w:t>ή</w:t>
      </w:r>
      <w:r w:rsidRPr="00C51C18">
        <w:rPr>
          <w:rFonts w:ascii="Cambria" w:hAnsi="Cambria"/>
          <w:sz w:val="24"/>
          <w:szCs w:val="24"/>
          <w:lang w:val="el-GR"/>
        </w:rPr>
        <w:t xml:space="preserve"> η σύνθετη διαδικ</w:t>
      </w:r>
      <w:r w:rsidR="00C51C18" w:rsidRPr="00C51C18">
        <w:rPr>
          <w:rFonts w:ascii="Cambria" w:hAnsi="Cambria"/>
          <w:sz w:val="24"/>
          <w:szCs w:val="24"/>
          <w:lang w:val="el-GR"/>
        </w:rPr>
        <w:t>α</w:t>
      </w:r>
      <w:r w:rsidRPr="00C51C18">
        <w:rPr>
          <w:rFonts w:ascii="Cambria" w:hAnsi="Cambria"/>
          <w:sz w:val="24"/>
          <w:szCs w:val="24"/>
          <w:lang w:val="el-GR"/>
        </w:rPr>
        <w:t>σία που περιγράφω</w:t>
      </w:r>
      <w:r w:rsidR="00F723BB">
        <w:rPr>
          <w:rFonts w:ascii="Cambria" w:hAnsi="Cambria"/>
          <w:sz w:val="24"/>
          <w:szCs w:val="24"/>
          <w:lang w:val="el-GR"/>
        </w:rPr>
        <w:t>, δηλαδή</w:t>
      </w:r>
      <w:r w:rsidRPr="00C51C18">
        <w:rPr>
          <w:rFonts w:ascii="Cambria" w:hAnsi="Cambria"/>
          <w:sz w:val="24"/>
          <w:szCs w:val="24"/>
          <w:lang w:val="el-GR"/>
        </w:rPr>
        <w:t xml:space="preserve"> της ανόδου </w:t>
      </w:r>
      <w:r w:rsidR="00F723BB">
        <w:rPr>
          <w:rFonts w:ascii="Cambria" w:hAnsi="Cambria"/>
          <w:sz w:val="24"/>
          <w:szCs w:val="24"/>
          <w:lang w:val="el-GR"/>
        </w:rPr>
        <w:t>του</w:t>
      </w:r>
      <w:r w:rsidRPr="00C51C18">
        <w:rPr>
          <w:rFonts w:ascii="Cambria" w:hAnsi="Cambria"/>
          <w:sz w:val="24"/>
          <w:szCs w:val="24"/>
          <w:lang w:val="el-GR"/>
        </w:rPr>
        <w:t xml:space="preserve"> </w:t>
      </w:r>
      <w:r w:rsidR="00F723BB">
        <w:rPr>
          <w:rFonts w:ascii="Cambria" w:hAnsi="Cambria"/>
          <w:sz w:val="24"/>
          <w:szCs w:val="24"/>
          <w:lang w:val="el-GR"/>
        </w:rPr>
        <w:t>ΑΕΠ</w:t>
      </w:r>
      <w:r w:rsidRPr="00C51C18">
        <w:rPr>
          <w:rFonts w:ascii="Cambria" w:hAnsi="Cambria"/>
          <w:sz w:val="24"/>
          <w:szCs w:val="24"/>
          <w:lang w:val="el-GR"/>
        </w:rPr>
        <w:t xml:space="preserve"> και των πολλαπλών μετασχηματισμών και αλλ</w:t>
      </w:r>
      <w:r w:rsidR="00C51C18" w:rsidRPr="00C51C18">
        <w:rPr>
          <w:rFonts w:ascii="Cambria" w:hAnsi="Cambria"/>
          <w:sz w:val="24"/>
          <w:szCs w:val="24"/>
          <w:lang w:val="el-GR"/>
        </w:rPr>
        <w:t>α</w:t>
      </w:r>
      <w:r w:rsidRPr="00C51C18">
        <w:rPr>
          <w:rFonts w:ascii="Cambria" w:hAnsi="Cambria"/>
          <w:sz w:val="24"/>
          <w:szCs w:val="24"/>
          <w:lang w:val="el-GR"/>
        </w:rPr>
        <w:t xml:space="preserve">γών μεταξύ </w:t>
      </w:r>
      <w:r w:rsidR="00F723BB">
        <w:rPr>
          <w:rFonts w:ascii="Cambria" w:hAnsi="Cambria"/>
          <w:sz w:val="24"/>
          <w:szCs w:val="24"/>
          <w:lang w:val="el-GR"/>
        </w:rPr>
        <w:t xml:space="preserve">των ετών </w:t>
      </w:r>
      <w:r w:rsidRPr="00C51C18">
        <w:rPr>
          <w:rFonts w:ascii="Cambria" w:hAnsi="Cambria"/>
          <w:sz w:val="24"/>
          <w:szCs w:val="24"/>
          <w:lang w:val="el-GR"/>
        </w:rPr>
        <w:t>1870 και 1898</w:t>
      </w:r>
      <w:r w:rsidR="00F723BB">
        <w:rPr>
          <w:rFonts w:ascii="Cambria" w:hAnsi="Cambria"/>
          <w:sz w:val="24"/>
          <w:szCs w:val="24"/>
          <w:lang w:val="el-GR"/>
        </w:rPr>
        <w:t>,</w:t>
      </w:r>
      <w:r w:rsidRPr="00C51C18">
        <w:rPr>
          <w:rFonts w:ascii="Cambria" w:hAnsi="Cambria"/>
          <w:sz w:val="24"/>
          <w:szCs w:val="24"/>
          <w:lang w:val="el-GR"/>
        </w:rPr>
        <w:t xml:space="preserve"> ήταν μ</w:t>
      </w:r>
      <w:r w:rsidR="00DC0B52">
        <w:rPr>
          <w:rFonts w:ascii="Cambria" w:hAnsi="Cambria"/>
          <w:sz w:val="24"/>
          <w:szCs w:val="24"/>
          <w:lang w:val="el-GR"/>
        </w:rPr>
        <w:t>ι</w:t>
      </w:r>
      <w:r w:rsidRPr="00C51C18">
        <w:rPr>
          <w:rFonts w:ascii="Cambria" w:hAnsi="Cambria"/>
          <w:sz w:val="24"/>
          <w:szCs w:val="24"/>
          <w:lang w:val="el-GR"/>
        </w:rPr>
        <w:t>α διαδικασία που δεν αν</w:t>
      </w:r>
      <w:r w:rsidR="00C51C18" w:rsidRPr="00C51C18">
        <w:rPr>
          <w:rFonts w:ascii="Cambria" w:hAnsi="Cambria"/>
          <w:sz w:val="24"/>
          <w:szCs w:val="24"/>
          <w:lang w:val="el-GR"/>
        </w:rPr>
        <w:t>α</w:t>
      </w:r>
      <w:r w:rsidRPr="00C51C18">
        <w:rPr>
          <w:rFonts w:ascii="Cambria" w:hAnsi="Cambria"/>
          <w:sz w:val="24"/>
          <w:szCs w:val="24"/>
          <w:lang w:val="el-GR"/>
        </w:rPr>
        <w:t xml:space="preserve">τράπηκε </w:t>
      </w:r>
      <w:r w:rsidR="00F723BB">
        <w:rPr>
          <w:rFonts w:ascii="Cambria" w:hAnsi="Cambria"/>
          <w:sz w:val="24"/>
          <w:szCs w:val="24"/>
          <w:lang w:val="el-GR"/>
        </w:rPr>
        <w:t>από</w:t>
      </w:r>
      <w:r w:rsidRPr="00C51C18">
        <w:rPr>
          <w:rFonts w:ascii="Cambria" w:hAnsi="Cambria"/>
          <w:sz w:val="24"/>
          <w:szCs w:val="24"/>
          <w:lang w:val="el-GR"/>
        </w:rPr>
        <w:t xml:space="preserve"> τον ελλη</w:t>
      </w:r>
      <w:r w:rsidR="00C51C18" w:rsidRPr="00C51C18">
        <w:rPr>
          <w:rFonts w:ascii="Cambria" w:hAnsi="Cambria"/>
          <w:sz w:val="24"/>
          <w:szCs w:val="24"/>
          <w:lang w:val="el-GR"/>
        </w:rPr>
        <w:t>ν</w:t>
      </w:r>
      <w:r w:rsidRPr="00C51C18">
        <w:rPr>
          <w:rFonts w:ascii="Cambria" w:hAnsi="Cambria"/>
          <w:sz w:val="24"/>
          <w:szCs w:val="24"/>
          <w:lang w:val="el-GR"/>
        </w:rPr>
        <w:t>ο-τ</w:t>
      </w:r>
      <w:r w:rsidR="00C51C18" w:rsidRPr="00C51C18">
        <w:rPr>
          <w:rFonts w:ascii="Cambria" w:hAnsi="Cambria"/>
          <w:sz w:val="24"/>
          <w:szCs w:val="24"/>
          <w:lang w:val="el-GR"/>
        </w:rPr>
        <w:t>ο</w:t>
      </w:r>
      <w:r w:rsidRPr="00C51C18">
        <w:rPr>
          <w:rFonts w:ascii="Cambria" w:hAnsi="Cambria"/>
          <w:sz w:val="24"/>
          <w:szCs w:val="24"/>
          <w:lang w:val="el-GR"/>
        </w:rPr>
        <w:t xml:space="preserve">υρκικό πόλεμο του 1897. </w:t>
      </w:r>
    </w:p>
    <w:p w:rsidR="005C3C74" w:rsidRDefault="005C3C74" w:rsidP="00097796">
      <w:pPr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</w:p>
    <w:p w:rsidR="00DE0BB7" w:rsidRPr="00C51C18" w:rsidRDefault="005C3C74" w:rsidP="00097796">
      <w:pPr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t>Στο σημείο αυτό θεωρώ σκόπιμο να επανέλθω στην ερμηνευτική πρόταση που διατύπωσα στο άνοιγμα της ομιλίας μου</w:t>
      </w:r>
      <w:r w:rsidR="00F635B7">
        <w:rPr>
          <w:rFonts w:ascii="Cambria" w:hAnsi="Cambria"/>
          <w:sz w:val="24"/>
          <w:szCs w:val="24"/>
          <w:lang w:val="el-GR"/>
        </w:rPr>
        <w:t xml:space="preserve"> και ήταν η εξής:</w:t>
      </w:r>
      <w:r>
        <w:rPr>
          <w:rFonts w:ascii="Cambria" w:hAnsi="Cambria"/>
          <w:sz w:val="24"/>
          <w:szCs w:val="24"/>
          <w:lang w:val="el-GR"/>
        </w:rPr>
        <w:t xml:space="preserve"> </w:t>
      </w:r>
    </w:p>
    <w:p w:rsidR="00372722" w:rsidRDefault="00FD6D8E" w:rsidP="00E47B06">
      <w:pPr>
        <w:spacing w:line="240" w:lineRule="auto"/>
        <w:ind w:firstLine="360"/>
        <w:jc w:val="both"/>
        <w:rPr>
          <w:rFonts w:ascii="Cambria" w:hAnsi="Cambria"/>
          <w:b/>
          <w:i/>
          <w:sz w:val="24"/>
          <w:szCs w:val="24"/>
          <w:lang w:val="el-GR" w:eastAsia="el-GR"/>
        </w:rPr>
      </w:pPr>
      <w:r w:rsidRPr="000B7CD8">
        <w:rPr>
          <w:rFonts w:ascii="Cambria" w:hAnsi="Cambria"/>
          <w:b/>
          <w:i/>
          <w:sz w:val="24"/>
          <w:szCs w:val="24"/>
          <w:lang w:val="el-GR" w:eastAsia="el-GR"/>
        </w:rPr>
        <w:t>Η Ελλάδα τ</w:t>
      </w:r>
      <w:r>
        <w:rPr>
          <w:rFonts w:ascii="Cambria" w:hAnsi="Cambria"/>
          <w:b/>
          <w:i/>
          <w:sz w:val="24"/>
          <w:szCs w:val="24"/>
          <w:lang w:val="el-GR" w:eastAsia="el-GR"/>
        </w:rPr>
        <w:t>ην περίοδο</w:t>
      </w:r>
      <w:r w:rsidRPr="000B7CD8">
        <w:rPr>
          <w:rFonts w:ascii="Cambria" w:hAnsi="Cambria"/>
          <w:b/>
          <w:i/>
          <w:sz w:val="24"/>
          <w:szCs w:val="24"/>
          <w:lang w:val="el-GR" w:eastAsia="el-GR"/>
        </w:rPr>
        <w:t xml:space="preserve"> 1893</w:t>
      </w:r>
      <w:r>
        <w:rPr>
          <w:rFonts w:ascii="Cambria" w:hAnsi="Cambria"/>
          <w:b/>
          <w:i/>
          <w:sz w:val="24"/>
          <w:szCs w:val="24"/>
          <w:lang w:val="el-GR" w:eastAsia="el-GR"/>
        </w:rPr>
        <w:t>-</w:t>
      </w:r>
      <w:r w:rsidRPr="000B7CD8">
        <w:rPr>
          <w:rFonts w:ascii="Cambria" w:hAnsi="Cambria"/>
          <w:b/>
          <w:i/>
          <w:sz w:val="24"/>
          <w:szCs w:val="24"/>
          <w:lang w:val="el-GR" w:eastAsia="el-GR"/>
        </w:rPr>
        <w:t xml:space="preserve">1898 έζησε μια </w:t>
      </w:r>
      <w:r w:rsidR="00FA00B6">
        <w:rPr>
          <w:rFonts w:ascii="Cambria" w:hAnsi="Cambria"/>
          <w:b/>
          <w:i/>
          <w:sz w:val="24"/>
          <w:szCs w:val="24"/>
          <w:lang w:val="el-GR" w:eastAsia="el-GR"/>
        </w:rPr>
        <w:t>ΔΙΤΤΗ</w:t>
      </w:r>
      <w:r>
        <w:rPr>
          <w:rFonts w:ascii="Cambria" w:hAnsi="Cambria"/>
          <w:b/>
          <w:i/>
          <w:sz w:val="24"/>
          <w:szCs w:val="24"/>
          <w:lang w:val="el-GR" w:eastAsia="el-GR"/>
        </w:rPr>
        <w:t xml:space="preserve"> ήττα.</w:t>
      </w:r>
      <w:r w:rsidRPr="000B7CD8">
        <w:rPr>
          <w:rFonts w:ascii="Cambria" w:hAnsi="Cambria"/>
          <w:b/>
          <w:i/>
          <w:sz w:val="24"/>
          <w:szCs w:val="24"/>
          <w:lang w:val="el-GR" w:eastAsia="el-GR"/>
        </w:rPr>
        <w:t xml:space="preserve"> </w:t>
      </w:r>
      <w:r>
        <w:rPr>
          <w:rFonts w:ascii="Cambria" w:hAnsi="Cambria"/>
          <w:b/>
          <w:i/>
          <w:sz w:val="24"/>
          <w:szCs w:val="24"/>
          <w:lang w:val="el-GR" w:eastAsia="el-GR"/>
        </w:rPr>
        <w:t xml:space="preserve">Ωστόσο, μολονότι ήταν μια πολύ νεαρή </w:t>
      </w:r>
      <w:r w:rsidRPr="000B7CD8">
        <w:rPr>
          <w:rFonts w:ascii="Cambria" w:hAnsi="Cambria"/>
          <w:b/>
          <w:i/>
          <w:sz w:val="24"/>
          <w:szCs w:val="24"/>
          <w:lang w:val="el-GR" w:eastAsia="el-GR"/>
        </w:rPr>
        <w:t>χώρα</w:t>
      </w:r>
      <w:r>
        <w:rPr>
          <w:rFonts w:ascii="Cambria" w:hAnsi="Cambria"/>
          <w:b/>
          <w:i/>
          <w:sz w:val="24"/>
          <w:szCs w:val="24"/>
          <w:lang w:val="el-GR" w:eastAsia="el-GR"/>
        </w:rPr>
        <w:t>,</w:t>
      </w:r>
      <w:r w:rsidRPr="000B7CD8">
        <w:rPr>
          <w:rFonts w:ascii="Cambria" w:hAnsi="Cambria"/>
          <w:b/>
          <w:i/>
          <w:sz w:val="24"/>
          <w:szCs w:val="24"/>
          <w:lang w:val="el-GR" w:eastAsia="el-GR"/>
        </w:rPr>
        <w:t xml:space="preserve"> είχε </w:t>
      </w:r>
      <w:r>
        <w:rPr>
          <w:rFonts w:ascii="Cambria" w:hAnsi="Cambria"/>
          <w:b/>
          <w:i/>
          <w:sz w:val="24"/>
          <w:szCs w:val="24"/>
          <w:lang w:val="el-GR" w:eastAsia="el-GR"/>
        </w:rPr>
        <w:t xml:space="preserve">ήδη </w:t>
      </w:r>
      <w:r w:rsidRPr="000B7CD8">
        <w:rPr>
          <w:rFonts w:ascii="Cambria" w:hAnsi="Cambria"/>
          <w:b/>
          <w:i/>
          <w:sz w:val="24"/>
          <w:szCs w:val="24"/>
          <w:lang w:val="el-GR" w:eastAsia="el-GR"/>
        </w:rPr>
        <w:t xml:space="preserve">μπει σε τροχιά προόδου </w:t>
      </w:r>
      <w:r>
        <w:rPr>
          <w:rFonts w:ascii="Cambria" w:hAnsi="Cambria"/>
          <w:b/>
          <w:i/>
          <w:sz w:val="24"/>
          <w:szCs w:val="24"/>
          <w:lang w:val="el-GR" w:eastAsia="el-GR"/>
        </w:rPr>
        <w:t>ως προς</w:t>
      </w:r>
      <w:r w:rsidRPr="000B7CD8">
        <w:rPr>
          <w:rFonts w:ascii="Cambria" w:hAnsi="Cambria"/>
          <w:b/>
          <w:i/>
          <w:sz w:val="24"/>
          <w:szCs w:val="24"/>
          <w:lang w:val="el-GR" w:eastAsia="el-GR"/>
        </w:rPr>
        <w:t xml:space="preserve"> βασικά μακρο-οικονομικά μεγέθη</w:t>
      </w:r>
      <w:r w:rsidR="00FA00B6">
        <w:rPr>
          <w:rFonts w:ascii="Cambria" w:hAnsi="Cambria"/>
          <w:b/>
          <w:i/>
          <w:sz w:val="24"/>
          <w:szCs w:val="24"/>
          <w:lang w:val="el-GR" w:eastAsia="el-GR"/>
        </w:rPr>
        <w:t>. Τ</w:t>
      </w:r>
      <w:r w:rsidR="00372722">
        <w:rPr>
          <w:rFonts w:ascii="Cambria" w:hAnsi="Cambria"/>
          <w:b/>
          <w:i/>
          <w:sz w:val="24"/>
          <w:szCs w:val="24"/>
          <w:lang w:val="el-GR" w:eastAsia="el-GR"/>
        </w:rPr>
        <w:t>ο σιδηροδρομικό εγχείρημα ήταν σε πλήρη εξέλιξη</w:t>
      </w:r>
      <w:r w:rsidRPr="000B7CD8">
        <w:rPr>
          <w:rFonts w:ascii="Cambria" w:hAnsi="Cambria"/>
          <w:b/>
          <w:i/>
          <w:sz w:val="24"/>
          <w:szCs w:val="24"/>
          <w:lang w:val="el-GR" w:eastAsia="el-GR"/>
        </w:rPr>
        <w:t xml:space="preserve"> και ήδη υπήρχαν εκσυγχρονιστικές διεργασίες στην οικονομία και την </w:t>
      </w:r>
      <w:r>
        <w:rPr>
          <w:rFonts w:ascii="Cambria" w:hAnsi="Cambria"/>
          <w:b/>
          <w:i/>
          <w:sz w:val="24"/>
          <w:szCs w:val="24"/>
          <w:lang w:val="el-GR" w:eastAsia="el-GR"/>
        </w:rPr>
        <w:t>κοινωνία</w:t>
      </w:r>
      <w:r w:rsidRPr="000B7CD8">
        <w:rPr>
          <w:rFonts w:ascii="Cambria" w:hAnsi="Cambria"/>
          <w:b/>
          <w:i/>
          <w:sz w:val="24"/>
          <w:szCs w:val="24"/>
          <w:lang w:val="el-GR" w:eastAsia="el-GR"/>
        </w:rPr>
        <w:t>.</w:t>
      </w:r>
      <w:r w:rsidR="00372722">
        <w:rPr>
          <w:rFonts w:ascii="Cambria" w:hAnsi="Cambria"/>
          <w:b/>
          <w:i/>
          <w:sz w:val="24"/>
          <w:szCs w:val="24"/>
          <w:lang w:val="el-GR" w:eastAsia="el-GR"/>
        </w:rPr>
        <w:t xml:space="preserve"> Επιπλέον, μετά το 1900</w:t>
      </w:r>
      <w:r w:rsidR="00372722" w:rsidRPr="00372722">
        <w:rPr>
          <w:rFonts w:ascii="Cambria" w:hAnsi="Cambria"/>
          <w:b/>
          <w:i/>
          <w:sz w:val="24"/>
          <w:szCs w:val="24"/>
          <w:lang w:val="el-GR" w:eastAsia="el-GR"/>
        </w:rPr>
        <w:t>, ο βηματισμός προς τον εκσυγχρονισμό όντως έγινε πιο ταχύς, αλλά μόνο εν μέρει, λόγω του Ελέγχου.</w:t>
      </w:r>
    </w:p>
    <w:p w:rsidR="00FA00B6" w:rsidRPr="00FA00B6" w:rsidRDefault="00FA00B6" w:rsidP="00FA00B6">
      <w:pPr>
        <w:spacing w:line="240" w:lineRule="auto"/>
        <w:jc w:val="both"/>
        <w:rPr>
          <w:rFonts w:ascii="Cambria" w:hAnsi="Cambria"/>
          <w:b/>
          <w:sz w:val="24"/>
          <w:szCs w:val="24"/>
          <w:highlight w:val="yellow"/>
          <w:lang w:val="el-GR" w:eastAsia="el-GR"/>
        </w:rPr>
      </w:pPr>
      <w:r w:rsidRPr="00FA00B6">
        <w:rPr>
          <w:rFonts w:ascii="Cambria" w:hAnsi="Cambria"/>
          <w:b/>
          <w:sz w:val="24"/>
          <w:szCs w:val="24"/>
          <w:lang w:val="el-GR" w:eastAsia="el-GR"/>
        </w:rPr>
        <w:t>ΜΕΡΟΣ ΔΕΥΤΕΡΟ: ΟΙ ΕΞΕΛΙΞΕΙΣ 1898-1911</w:t>
      </w:r>
    </w:p>
    <w:p w:rsidR="00372722" w:rsidRDefault="00372722" w:rsidP="00372722">
      <w:pPr>
        <w:spacing w:after="0" w:line="240" w:lineRule="auto"/>
        <w:jc w:val="both"/>
        <w:rPr>
          <w:rFonts w:ascii="Cambria" w:hAnsi="Cambria"/>
          <w:sz w:val="24"/>
          <w:szCs w:val="24"/>
          <w:lang w:val="el-GR" w:eastAsia="el-GR"/>
        </w:rPr>
      </w:pPr>
      <w:r w:rsidRPr="00B427D1">
        <w:rPr>
          <w:rFonts w:ascii="Cambria" w:hAnsi="Cambria"/>
          <w:sz w:val="24"/>
          <w:szCs w:val="24"/>
          <w:lang w:val="el-GR" w:eastAsia="el-GR"/>
        </w:rPr>
        <w:t xml:space="preserve">Η </w:t>
      </w:r>
      <w:r>
        <w:rPr>
          <w:rFonts w:ascii="Cambria" w:hAnsi="Cambria"/>
          <w:sz w:val="24"/>
          <w:szCs w:val="24"/>
          <w:lang w:val="el-GR" w:eastAsia="el-GR"/>
        </w:rPr>
        <w:t>ε</w:t>
      </w:r>
      <w:r w:rsidRPr="00B427D1">
        <w:rPr>
          <w:rFonts w:ascii="Cambria" w:hAnsi="Cambria"/>
          <w:sz w:val="24"/>
          <w:szCs w:val="24"/>
          <w:lang w:val="el-GR" w:eastAsia="el-GR"/>
        </w:rPr>
        <w:t>λληνική οικονομία στη μακρά διάρκεια</w:t>
      </w:r>
      <w:r>
        <w:rPr>
          <w:rFonts w:ascii="Cambria" w:hAnsi="Cambria"/>
          <w:sz w:val="24"/>
          <w:szCs w:val="24"/>
          <w:lang w:val="el-GR" w:eastAsia="el-GR"/>
        </w:rPr>
        <w:t>, πριν από την επιβολή του ελέγχου</w:t>
      </w:r>
      <w:r w:rsidRPr="00B427D1">
        <w:rPr>
          <w:rFonts w:ascii="Cambria" w:hAnsi="Cambria"/>
          <w:sz w:val="24"/>
          <w:szCs w:val="24"/>
          <w:lang w:val="el-GR" w:eastAsia="el-GR"/>
        </w:rPr>
        <w:t>, αλλά και σε μεγάλα διαστήματα κα</w:t>
      </w:r>
      <w:r>
        <w:rPr>
          <w:rFonts w:ascii="Cambria" w:hAnsi="Cambria"/>
          <w:sz w:val="24"/>
          <w:szCs w:val="24"/>
          <w:lang w:val="el-GR" w:eastAsia="el-GR"/>
        </w:rPr>
        <w:t>τά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τον 20</w:t>
      </w:r>
      <w:r>
        <w:rPr>
          <w:rFonts w:ascii="Cambria" w:hAnsi="Cambria"/>
          <w:sz w:val="24"/>
          <w:szCs w:val="24"/>
          <w:lang w:val="el-GR" w:eastAsia="el-GR"/>
        </w:rPr>
        <w:t>ό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αι</w:t>
      </w:r>
      <w:r>
        <w:rPr>
          <w:rFonts w:ascii="Cambria" w:hAnsi="Cambria"/>
          <w:sz w:val="24"/>
          <w:szCs w:val="24"/>
          <w:lang w:val="el-GR" w:eastAsia="el-GR"/>
        </w:rPr>
        <w:t>ώνα,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υπέφερε από ένα σοβαρότατο διαρθρωτικό πρόβλημα: </w:t>
      </w:r>
      <w:r>
        <w:rPr>
          <w:rFonts w:ascii="Cambria" w:hAnsi="Cambria"/>
          <w:sz w:val="24"/>
          <w:szCs w:val="24"/>
          <w:lang w:val="el-GR" w:eastAsia="el-GR"/>
        </w:rPr>
        <w:t>τ</w:t>
      </w:r>
      <w:r w:rsidRPr="00B427D1">
        <w:rPr>
          <w:rFonts w:ascii="Cambria" w:hAnsi="Cambria"/>
          <w:sz w:val="24"/>
          <w:szCs w:val="24"/>
          <w:lang w:val="el-GR" w:eastAsia="el-GR"/>
        </w:rPr>
        <w:t>ο έλλειμ</w:t>
      </w:r>
      <w:r>
        <w:rPr>
          <w:rFonts w:ascii="Cambria" w:hAnsi="Cambria"/>
          <w:sz w:val="24"/>
          <w:szCs w:val="24"/>
          <w:lang w:val="el-GR" w:eastAsia="el-GR"/>
        </w:rPr>
        <w:t>μ</w:t>
      </w:r>
      <w:r w:rsidRPr="00B427D1">
        <w:rPr>
          <w:rFonts w:ascii="Cambria" w:hAnsi="Cambria"/>
          <w:sz w:val="24"/>
          <w:szCs w:val="24"/>
          <w:lang w:val="el-GR" w:eastAsia="el-GR"/>
        </w:rPr>
        <w:t>α στον κρατικό προ</w:t>
      </w:r>
      <w:r>
        <w:rPr>
          <w:rFonts w:ascii="Cambria" w:hAnsi="Cambria"/>
          <w:sz w:val="24"/>
          <w:szCs w:val="24"/>
          <w:lang w:val="el-GR" w:eastAsia="el-GR"/>
        </w:rPr>
        <w:t>ϋ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πολογισμό. Η </w:t>
      </w:r>
      <w:r>
        <w:rPr>
          <w:rFonts w:ascii="Cambria" w:hAnsi="Cambria"/>
          <w:sz w:val="24"/>
          <w:szCs w:val="24"/>
          <w:lang w:val="el-GR" w:eastAsia="el-GR"/>
        </w:rPr>
        <w:t>ύπα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ρξη της ΔΟΕ είχε ως άμεση </w:t>
      </w:r>
      <w:r>
        <w:rPr>
          <w:rFonts w:ascii="Cambria" w:hAnsi="Cambria"/>
          <w:sz w:val="24"/>
          <w:szCs w:val="24"/>
          <w:lang w:val="el-GR" w:eastAsia="el-GR"/>
        </w:rPr>
        <w:t>επίπτωση τη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διόρθωση αυτού του διαρθρωτικού προβλήματος. </w:t>
      </w:r>
    </w:p>
    <w:p w:rsidR="00372722" w:rsidRPr="00B427D1" w:rsidRDefault="00372722" w:rsidP="00372722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 w:eastAsia="el-GR"/>
        </w:rPr>
      </w:pPr>
      <w:r w:rsidRPr="00B427D1">
        <w:rPr>
          <w:rFonts w:ascii="Cambria" w:hAnsi="Cambria"/>
          <w:sz w:val="24"/>
          <w:szCs w:val="24"/>
          <w:lang w:val="el-GR" w:eastAsia="el-GR"/>
        </w:rPr>
        <w:t>Να ξεκινήσω</w:t>
      </w:r>
      <w:r>
        <w:rPr>
          <w:rFonts w:ascii="Cambria" w:hAnsi="Cambria"/>
          <w:sz w:val="24"/>
          <w:szCs w:val="24"/>
          <w:lang w:val="el-GR" w:eastAsia="el-GR"/>
        </w:rPr>
        <w:t>, όμως,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από την αρχή.</w:t>
      </w:r>
      <w:r>
        <w:rPr>
          <w:rFonts w:ascii="Cambria" w:hAnsi="Cambria"/>
          <w:sz w:val="24"/>
          <w:szCs w:val="24"/>
          <w:lang w:val="el-GR" w:eastAsia="el-GR"/>
        </w:rPr>
        <w:t xml:space="preserve"> </w:t>
      </w:r>
    </w:p>
    <w:p w:rsidR="00372722" w:rsidRPr="00B427D1" w:rsidRDefault="00372722" w:rsidP="00372722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 w:eastAsia="el-GR"/>
        </w:rPr>
      </w:pPr>
      <w:r w:rsidRPr="00B427D1">
        <w:rPr>
          <w:rFonts w:ascii="Cambria" w:hAnsi="Cambria"/>
          <w:sz w:val="24"/>
          <w:szCs w:val="24"/>
          <w:lang w:val="el-GR" w:eastAsia="el-GR"/>
        </w:rPr>
        <w:t>Ο επίλογος του πολέμου του 1897 ήταν η Συνθήκη Ειρήνης</w:t>
      </w:r>
      <w:r>
        <w:rPr>
          <w:rFonts w:ascii="Cambria" w:hAnsi="Cambria"/>
          <w:sz w:val="24"/>
          <w:szCs w:val="24"/>
          <w:lang w:val="el-GR" w:eastAsia="el-GR"/>
        </w:rPr>
        <w:t>,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που</w:t>
      </w:r>
      <w:r>
        <w:rPr>
          <w:rFonts w:ascii="Cambria" w:hAnsi="Cambria"/>
          <w:sz w:val="24"/>
          <w:szCs w:val="24"/>
          <w:lang w:val="el-GR" w:eastAsia="el-GR"/>
        </w:rPr>
        <w:t xml:space="preserve"> υπεγράφη τον ίδιο χρόνο στην Κωνσταντινούπολη</w:t>
      </w:r>
      <w:r w:rsidRPr="00B427D1">
        <w:rPr>
          <w:rFonts w:ascii="Cambria" w:hAnsi="Cambria"/>
          <w:sz w:val="24"/>
          <w:szCs w:val="24"/>
          <w:lang w:val="el-GR" w:eastAsia="el-GR"/>
        </w:rPr>
        <w:t>, σύμφωνα με την οποία η Ελλάδα</w:t>
      </w:r>
      <w:r>
        <w:rPr>
          <w:rFonts w:ascii="Cambria" w:hAnsi="Cambria"/>
          <w:sz w:val="24"/>
          <w:szCs w:val="24"/>
          <w:lang w:val="el-GR" w:eastAsia="el-GR"/>
        </w:rPr>
        <w:t xml:space="preserve"> όφειλε στην Υψηλή Πύλη –την 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Οθωμανική </w:t>
      </w:r>
      <w:r>
        <w:rPr>
          <w:rFonts w:ascii="Cambria" w:hAnsi="Cambria"/>
          <w:sz w:val="24"/>
          <w:szCs w:val="24"/>
          <w:lang w:val="el-GR" w:eastAsia="el-GR"/>
        </w:rPr>
        <w:t>α</w:t>
      </w:r>
      <w:r w:rsidRPr="00B427D1">
        <w:rPr>
          <w:rFonts w:ascii="Cambria" w:hAnsi="Cambria"/>
          <w:sz w:val="24"/>
          <w:szCs w:val="24"/>
          <w:lang w:val="el-GR" w:eastAsia="el-GR"/>
        </w:rPr>
        <w:t>υτοκρατορία</w:t>
      </w:r>
      <w:r>
        <w:rPr>
          <w:rFonts w:ascii="Cambria" w:hAnsi="Cambria"/>
          <w:sz w:val="24"/>
          <w:szCs w:val="24"/>
          <w:lang w:val="el-GR" w:eastAsia="el-GR"/>
        </w:rPr>
        <w:t>–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πολεμική αποζημ</w:t>
      </w:r>
      <w:r>
        <w:rPr>
          <w:rFonts w:ascii="Cambria" w:hAnsi="Cambria"/>
          <w:sz w:val="24"/>
          <w:szCs w:val="24"/>
          <w:lang w:val="el-GR" w:eastAsia="el-GR"/>
        </w:rPr>
        <w:t>ί</w:t>
      </w:r>
      <w:r w:rsidRPr="00B427D1">
        <w:rPr>
          <w:rFonts w:ascii="Cambria" w:hAnsi="Cambria"/>
          <w:sz w:val="24"/>
          <w:szCs w:val="24"/>
          <w:lang w:val="el-GR" w:eastAsia="el-GR"/>
        </w:rPr>
        <w:t>ωση 94,3 εκατ</w:t>
      </w:r>
      <w:r>
        <w:rPr>
          <w:rFonts w:ascii="Cambria" w:hAnsi="Cambria"/>
          <w:sz w:val="24"/>
          <w:szCs w:val="24"/>
          <w:lang w:val="el-GR" w:eastAsia="el-GR"/>
        </w:rPr>
        <w:t>ομμύρια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χρυσ</w:t>
      </w:r>
      <w:r>
        <w:rPr>
          <w:rFonts w:ascii="Cambria" w:hAnsi="Cambria"/>
          <w:sz w:val="24"/>
          <w:szCs w:val="24"/>
          <w:lang w:val="el-GR" w:eastAsia="el-GR"/>
        </w:rPr>
        <w:t xml:space="preserve">ά </w:t>
      </w:r>
      <w:r w:rsidRPr="00B427D1">
        <w:rPr>
          <w:rFonts w:ascii="Cambria" w:hAnsi="Cambria"/>
          <w:sz w:val="24"/>
          <w:szCs w:val="24"/>
          <w:lang w:val="el-GR" w:eastAsia="el-GR"/>
        </w:rPr>
        <w:t>φράγκ</w:t>
      </w:r>
      <w:r>
        <w:rPr>
          <w:rFonts w:ascii="Cambria" w:hAnsi="Cambria"/>
          <w:sz w:val="24"/>
          <w:szCs w:val="24"/>
          <w:lang w:val="el-GR" w:eastAsia="el-GR"/>
        </w:rPr>
        <w:t>α, άμεσα πληρωτέα</w:t>
      </w:r>
      <w:r w:rsidRPr="00B427D1">
        <w:rPr>
          <w:rFonts w:ascii="Cambria" w:hAnsi="Cambria"/>
          <w:sz w:val="24"/>
          <w:szCs w:val="24"/>
          <w:lang w:val="el-GR" w:eastAsia="el-GR"/>
        </w:rPr>
        <w:t>. Το ελληνικό κράτος όμως αδυνατούσε ν</w:t>
      </w:r>
      <w:r>
        <w:rPr>
          <w:rFonts w:ascii="Cambria" w:hAnsi="Cambria"/>
          <w:sz w:val="24"/>
          <w:szCs w:val="24"/>
          <w:lang w:val="el-GR" w:eastAsia="el-GR"/>
        </w:rPr>
        <w:t xml:space="preserve">α καταβάλει το ποσό. Ήταν ήδη 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υπερχρεωμένο και </w:t>
      </w:r>
      <w:r>
        <w:rPr>
          <w:rFonts w:ascii="Cambria" w:hAnsi="Cambria"/>
          <w:sz w:val="24"/>
          <w:szCs w:val="24"/>
          <w:lang w:val="el-GR" w:eastAsia="el-GR"/>
        </w:rPr>
        <w:t xml:space="preserve">μόλις </w:t>
      </w:r>
      <w:r w:rsidRPr="00B427D1">
        <w:rPr>
          <w:rFonts w:ascii="Cambria" w:hAnsi="Cambria"/>
          <w:sz w:val="24"/>
          <w:szCs w:val="24"/>
          <w:lang w:val="el-GR" w:eastAsia="el-GR"/>
        </w:rPr>
        <w:t>τέσσερα χρόνι</w:t>
      </w:r>
      <w:r>
        <w:rPr>
          <w:rFonts w:ascii="Cambria" w:hAnsi="Cambria"/>
          <w:sz w:val="24"/>
          <w:szCs w:val="24"/>
          <w:lang w:val="el-GR" w:eastAsia="el-GR"/>
        </w:rPr>
        <w:t>α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νωρίτερα είχε κηρύξει μερική στάση πληρωμών, ευρισκόμενο έτσι de facto αποκλεισμένο από τις διεθν</w:t>
      </w:r>
      <w:r>
        <w:rPr>
          <w:rFonts w:ascii="Cambria" w:hAnsi="Cambria"/>
          <w:sz w:val="24"/>
          <w:szCs w:val="24"/>
          <w:lang w:val="el-GR" w:eastAsia="el-GR"/>
        </w:rPr>
        <w:t>ε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ίς κεφαλαιαγορές. Με την παρέμβαση των τριών προστάτιδων </w:t>
      </w:r>
      <w:r>
        <w:rPr>
          <w:rFonts w:ascii="Cambria" w:hAnsi="Cambria"/>
          <w:sz w:val="24"/>
          <w:szCs w:val="24"/>
          <w:lang w:val="el-GR" w:eastAsia="el-GR"/>
        </w:rPr>
        <w:t>Δ</w:t>
      </w:r>
      <w:r w:rsidRPr="00B427D1">
        <w:rPr>
          <w:rFonts w:ascii="Cambria" w:hAnsi="Cambria"/>
          <w:sz w:val="24"/>
          <w:szCs w:val="24"/>
          <w:lang w:val="el-GR" w:eastAsia="el-GR"/>
        </w:rPr>
        <w:t>υνάμεων η Ελλάδα εξασφάλισε τα απαιτούμενα</w:t>
      </w:r>
      <w:r>
        <w:rPr>
          <w:rFonts w:ascii="Cambria" w:hAnsi="Cambria"/>
          <w:sz w:val="24"/>
          <w:szCs w:val="24"/>
          <w:lang w:val="el-GR" w:eastAsia="el-GR"/>
        </w:rPr>
        <w:t>,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συνάπτοντας το ονομ</w:t>
      </w:r>
      <w:r>
        <w:rPr>
          <w:rFonts w:ascii="Cambria" w:hAnsi="Cambria"/>
          <w:sz w:val="24"/>
          <w:szCs w:val="24"/>
          <w:lang w:val="el-GR" w:eastAsia="el-GR"/>
        </w:rPr>
        <w:t>α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ζόμενο </w:t>
      </w:r>
      <w:r>
        <w:rPr>
          <w:rFonts w:ascii="Cambria" w:hAnsi="Cambria"/>
          <w:sz w:val="24"/>
          <w:szCs w:val="24"/>
          <w:lang w:val="el-GR" w:eastAsia="el-GR"/>
        </w:rPr>
        <w:t>«Η</w:t>
      </w:r>
      <w:r w:rsidRPr="00B427D1">
        <w:rPr>
          <w:rFonts w:ascii="Cambria" w:hAnsi="Cambria"/>
          <w:sz w:val="24"/>
          <w:szCs w:val="24"/>
          <w:lang w:val="el-GR" w:eastAsia="el-GR"/>
        </w:rPr>
        <w:t>γγυημένο Δάνειο</w:t>
      </w:r>
      <w:r>
        <w:rPr>
          <w:rFonts w:ascii="Cambria" w:hAnsi="Cambria"/>
          <w:sz w:val="24"/>
          <w:szCs w:val="24"/>
          <w:lang w:val="el-GR" w:eastAsia="el-GR"/>
        </w:rPr>
        <w:t xml:space="preserve">» </w:t>
      </w:r>
      <w:r w:rsidRPr="00B427D1">
        <w:rPr>
          <w:rFonts w:ascii="Cambria" w:hAnsi="Cambria"/>
          <w:sz w:val="24"/>
          <w:szCs w:val="24"/>
          <w:lang w:val="el-GR" w:eastAsia="el-GR"/>
        </w:rPr>
        <w:t>των 150 εκατ</w:t>
      </w:r>
      <w:r>
        <w:rPr>
          <w:rFonts w:ascii="Cambria" w:hAnsi="Cambria"/>
          <w:sz w:val="24"/>
          <w:szCs w:val="24"/>
          <w:lang w:val="el-GR" w:eastAsia="el-GR"/>
        </w:rPr>
        <w:t>ομμυρίων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χρ</w:t>
      </w:r>
      <w:r>
        <w:rPr>
          <w:rFonts w:ascii="Cambria" w:hAnsi="Cambria"/>
          <w:sz w:val="24"/>
          <w:szCs w:val="24"/>
          <w:lang w:val="el-GR" w:eastAsia="el-GR"/>
        </w:rPr>
        <w:t>υσών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φράγκων</w:t>
      </w:r>
      <w:r>
        <w:rPr>
          <w:rFonts w:ascii="Cambria" w:hAnsi="Cambria"/>
          <w:sz w:val="24"/>
          <w:szCs w:val="24"/>
          <w:lang w:val="el-GR" w:eastAsia="el-GR"/>
        </w:rPr>
        <w:t>,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που συν</w:t>
      </w:r>
      <w:r>
        <w:rPr>
          <w:rFonts w:ascii="Cambria" w:hAnsi="Cambria"/>
          <w:sz w:val="24"/>
          <w:szCs w:val="24"/>
          <w:lang w:val="el-GR" w:eastAsia="el-GR"/>
        </w:rPr>
        <w:t>ήφθη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τον Μάρτιο του 1898. </w:t>
      </w:r>
      <w:r>
        <w:rPr>
          <w:rFonts w:ascii="Cambria" w:hAnsi="Cambria"/>
          <w:sz w:val="24"/>
          <w:szCs w:val="24"/>
          <w:lang w:val="el-GR" w:eastAsia="el-GR"/>
        </w:rPr>
        <w:t>Ως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αντάλλαγμα έπρεπε να δεχθεί την </w:t>
      </w:r>
      <w:r>
        <w:rPr>
          <w:rFonts w:ascii="Cambria" w:hAnsi="Cambria"/>
          <w:sz w:val="24"/>
          <w:szCs w:val="24"/>
          <w:lang w:val="el-GR" w:eastAsia="el-GR"/>
        </w:rPr>
        <w:t>ε</w:t>
      </w:r>
      <w:r w:rsidRPr="00B427D1">
        <w:rPr>
          <w:rFonts w:ascii="Cambria" w:hAnsi="Cambria"/>
          <w:sz w:val="24"/>
          <w:szCs w:val="24"/>
          <w:lang w:val="el-GR" w:eastAsia="el-GR"/>
        </w:rPr>
        <w:t>πιβολ</w:t>
      </w:r>
      <w:r>
        <w:rPr>
          <w:rFonts w:ascii="Cambria" w:hAnsi="Cambria"/>
          <w:sz w:val="24"/>
          <w:szCs w:val="24"/>
          <w:lang w:val="el-GR" w:eastAsia="el-GR"/>
        </w:rPr>
        <w:t>ή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Διεθνούς Εποπ</w:t>
      </w:r>
      <w:r>
        <w:rPr>
          <w:rFonts w:ascii="Cambria" w:hAnsi="Cambria"/>
          <w:sz w:val="24"/>
          <w:szCs w:val="24"/>
          <w:lang w:val="el-GR" w:eastAsia="el-GR"/>
        </w:rPr>
        <w:t>τ</w:t>
      </w:r>
      <w:r w:rsidRPr="00B427D1">
        <w:rPr>
          <w:rFonts w:ascii="Cambria" w:hAnsi="Cambria"/>
          <w:sz w:val="24"/>
          <w:szCs w:val="24"/>
          <w:lang w:val="el-GR" w:eastAsia="el-GR"/>
        </w:rPr>
        <w:t>είας στα δημόσια οικονομικά, να άρει τη στάση πληρωμών και να ισοσκελ</w:t>
      </w:r>
      <w:r>
        <w:rPr>
          <w:rFonts w:ascii="Cambria" w:hAnsi="Cambria"/>
          <w:sz w:val="24"/>
          <w:szCs w:val="24"/>
          <w:lang w:val="el-GR" w:eastAsia="el-GR"/>
        </w:rPr>
        <w:t>ί</w:t>
      </w:r>
      <w:r w:rsidRPr="00B427D1">
        <w:rPr>
          <w:rFonts w:ascii="Cambria" w:hAnsi="Cambria"/>
          <w:sz w:val="24"/>
          <w:szCs w:val="24"/>
          <w:lang w:val="el-GR" w:eastAsia="el-GR"/>
        </w:rPr>
        <w:t>σει τον προ</w:t>
      </w:r>
      <w:r>
        <w:rPr>
          <w:rFonts w:ascii="Cambria" w:hAnsi="Cambria"/>
          <w:sz w:val="24"/>
          <w:szCs w:val="24"/>
          <w:lang w:val="el-GR" w:eastAsia="el-GR"/>
        </w:rPr>
        <w:t>ϋπολογισμό.</w:t>
      </w:r>
    </w:p>
    <w:p w:rsidR="00372722" w:rsidRPr="00B427D1" w:rsidRDefault="00372722" w:rsidP="00372722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 w:eastAsia="el-GR"/>
        </w:rPr>
      </w:pPr>
      <w:r w:rsidRPr="00B427D1">
        <w:rPr>
          <w:rFonts w:ascii="Cambria" w:hAnsi="Cambria"/>
          <w:sz w:val="24"/>
          <w:szCs w:val="24"/>
          <w:lang w:val="el-GR" w:eastAsia="el-GR"/>
        </w:rPr>
        <w:t>Η Διεθνής Επιτροπή Ελέγχου</w:t>
      </w:r>
      <w:r>
        <w:rPr>
          <w:rFonts w:ascii="Cambria" w:hAnsi="Cambria"/>
          <w:sz w:val="24"/>
          <w:szCs w:val="24"/>
          <w:lang w:val="el-GR" w:eastAsia="el-GR"/>
        </w:rPr>
        <w:t xml:space="preserve"> ‒</w:t>
      </w:r>
      <w:r w:rsidRPr="00B427D1">
        <w:rPr>
          <w:rFonts w:ascii="Cambria" w:hAnsi="Cambria"/>
          <w:sz w:val="24"/>
          <w:szCs w:val="24"/>
          <w:lang w:val="el-GR" w:eastAsia="el-GR"/>
        </w:rPr>
        <w:t>όπως ονομαζόταν αρχικά</w:t>
      </w:r>
      <w:r>
        <w:rPr>
          <w:rFonts w:ascii="Cambria" w:hAnsi="Cambria"/>
          <w:sz w:val="24"/>
          <w:szCs w:val="24"/>
          <w:lang w:val="el-GR" w:eastAsia="el-GR"/>
        </w:rPr>
        <w:t>,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πρ</w:t>
      </w:r>
      <w:r>
        <w:rPr>
          <w:rFonts w:ascii="Cambria" w:hAnsi="Cambria"/>
          <w:sz w:val="24"/>
          <w:szCs w:val="24"/>
          <w:lang w:val="el-GR" w:eastAsia="el-GR"/>
        </w:rPr>
        <w:t>οτού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μετονομασθεί</w:t>
      </w:r>
      <w:r>
        <w:rPr>
          <w:rFonts w:ascii="Cambria" w:hAnsi="Cambria"/>
          <w:sz w:val="24"/>
          <w:szCs w:val="24"/>
          <w:lang w:val="el-GR" w:eastAsia="el-GR"/>
        </w:rPr>
        <w:t>,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το 1899</w:t>
      </w:r>
      <w:r>
        <w:rPr>
          <w:rFonts w:ascii="Cambria" w:hAnsi="Cambria"/>
          <w:sz w:val="24"/>
          <w:szCs w:val="24"/>
          <w:lang w:val="el-GR" w:eastAsia="el-GR"/>
        </w:rPr>
        <w:t>,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σε Διεθνή Οικονομική Επι</w:t>
      </w:r>
      <w:r>
        <w:rPr>
          <w:rFonts w:ascii="Cambria" w:hAnsi="Cambria"/>
          <w:sz w:val="24"/>
          <w:szCs w:val="24"/>
          <w:lang w:val="el-GR" w:eastAsia="el-GR"/>
        </w:rPr>
        <w:t>τ</w:t>
      </w:r>
      <w:r w:rsidRPr="00B427D1">
        <w:rPr>
          <w:rFonts w:ascii="Cambria" w:hAnsi="Cambria"/>
          <w:sz w:val="24"/>
          <w:szCs w:val="24"/>
          <w:lang w:val="el-GR" w:eastAsia="el-GR"/>
        </w:rPr>
        <w:t>ροπή</w:t>
      </w:r>
      <w:r>
        <w:rPr>
          <w:rFonts w:ascii="Cambria" w:hAnsi="Cambria"/>
          <w:sz w:val="24"/>
          <w:szCs w:val="24"/>
          <w:lang w:val="el-GR" w:eastAsia="el-GR"/>
        </w:rPr>
        <w:t>‒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ήταν αυτόνομη και είχε υπό την εποπτεία της τα έσοδα του κράτους που είχαν δοθεί </w:t>
      </w:r>
      <w:r>
        <w:rPr>
          <w:rFonts w:ascii="Cambria" w:hAnsi="Cambria"/>
          <w:sz w:val="24"/>
          <w:szCs w:val="24"/>
          <w:lang w:val="el-GR" w:eastAsia="el-GR"/>
        </w:rPr>
        <w:t>ως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εγγύηση για το </w:t>
      </w:r>
      <w:r>
        <w:rPr>
          <w:rFonts w:ascii="Cambria" w:hAnsi="Cambria"/>
          <w:sz w:val="24"/>
          <w:szCs w:val="24"/>
          <w:lang w:val="el-GR" w:eastAsia="el-GR"/>
        </w:rPr>
        <w:t>«</w:t>
      </w:r>
      <w:r w:rsidRPr="00B427D1">
        <w:rPr>
          <w:rFonts w:ascii="Cambria" w:hAnsi="Cambria"/>
          <w:sz w:val="24"/>
          <w:szCs w:val="24"/>
          <w:lang w:val="el-GR" w:eastAsia="el-GR"/>
        </w:rPr>
        <w:t>Ηγγυημένο Δάνειο</w:t>
      </w:r>
      <w:r>
        <w:rPr>
          <w:rFonts w:ascii="Cambria" w:hAnsi="Cambria"/>
          <w:sz w:val="24"/>
          <w:szCs w:val="24"/>
          <w:lang w:val="el-GR" w:eastAsia="el-GR"/>
        </w:rPr>
        <w:t>»</w:t>
      </w:r>
      <w:r w:rsidRPr="00B427D1">
        <w:rPr>
          <w:rFonts w:ascii="Cambria" w:hAnsi="Cambria"/>
          <w:sz w:val="24"/>
          <w:szCs w:val="24"/>
          <w:lang w:val="el-GR" w:eastAsia="el-GR"/>
        </w:rPr>
        <w:t>, τα παλαιά δάνεια και το δάνειο της ανεξαρτησίας. Η παρέμβαση της ΔΟΕ στα δημοσιονομικά συμπληρωνόταν από τη σχεδόν απόλυτη κυριαρχ</w:t>
      </w:r>
      <w:r>
        <w:rPr>
          <w:rFonts w:ascii="Cambria" w:hAnsi="Cambria"/>
          <w:sz w:val="24"/>
          <w:szCs w:val="24"/>
          <w:lang w:val="el-GR" w:eastAsia="el-GR"/>
        </w:rPr>
        <w:t>ία της στη νομισματική πολιτική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. </w:t>
      </w:r>
      <w:r>
        <w:rPr>
          <w:rFonts w:ascii="Cambria" w:hAnsi="Cambria"/>
          <w:sz w:val="24"/>
          <w:szCs w:val="24"/>
          <w:lang w:val="el-GR" w:eastAsia="el-GR"/>
        </w:rPr>
        <w:t>Ό</w:t>
      </w:r>
      <w:r w:rsidRPr="00B427D1">
        <w:rPr>
          <w:rFonts w:ascii="Cambria" w:hAnsi="Cambria"/>
          <w:sz w:val="24"/>
          <w:szCs w:val="24"/>
          <w:lang w:val="el-GR" w:eastAsia="el-GR"/>
        </w:rPr>
        <w:t>ταν ιδρύθηκε η ΔΟΕ</w:t>
      </w:r>
      <w:r>
        <w:rPr>
          <w:rFonts w:ascii="Cambria" w:hAnsi="Cambria"/>
          <w:sz w:val="24"/>
          <w:szCs w:val="24"/>
          <w:lang w:val="el-GR" w:eastAsia="el-GR"/>
        </w:rPr>
        <w:t>,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η </w:t>
      </w:r>
      <w:r w:rsidRPr="00B427D1">
        <w:rPr>
          <w:rFonts w:ascii="Cambria" w:hAnsi="Cambria"/>
          <w:sz w:val="24"/>
          <w:szCs w:val="24"/>
          <w:lang w:val="el-GR" w:eastAsia="el-GR"/>
        </w:rPr>
        <w:lastRenderedPageBreak/>
        <w:t>εξωτερική αξία της δραχμής είχε μειωθεί σημαντικά από το 1882</w:t>
      </w:r>
      <w:r>
        <w:rPr>
          <w:rFonts w:ascii="Cambria" w:hAnsi="Cambria"/>
          <w:sz w:val="24"/>
          <w:szCs w:val="24"/>
          <w:lang w:val="el-GR" w:eastAsia="el-GR"/>
        </w:rPr>
        <w:t>,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</w:t>
      </w:r>
      <w:r>
        <w:rPr>
          <w:rFonts w:ascii="Cambria" w:hAnsi="Cambria"/>
          <w:sz w:val="24"/>
          <w:szCs w:val="24"/>
          <w:lang w:val="el-GR" w:eastAsia="el-GR"/>
        </w:rPr>
        <w:t>οπότε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η ισοτιμία με το γαλλικό φράγκο ήταν 1</w:t>
      </w:r>
      <w:r>
        <w:rPr>
          <w:rFonts w:ascii="Cambria" w:hAnsi="Cambria"/>
          <w:sz w:val="24"/>
          <w:szCs w:val="24"/>
          <w:lang w:val="el-GR" w:eastAsia="el-GR"/>
        </w:rPr>
        <w:t>:</w:t>
      </w:r>
      <w:r w:rsidRPr="00B427D1">
        <w:rPr>
          <w:rFonts w:ascii="Cambria" w:hAnsi="Cambria"/>
          <w:sz w:val="24"/>
          <w:szCs w:val="24"/>
          <w:lang w:val="el-GR" w:eastAsia="el-GR"/>
        </w:rPr>
        <w:t>1. Ο κύριος λόγος ήταν η αθρόα έκδοση χαρτονομίσματος</w:t>
      </w:r>
      <w:r>
        <w:rPr>
          <w:rFonts w:ascii="Cambria" w:hAnsi="Cambria"/>
          <w:sz w:val="24"/>
          <w:szCs w:val="24"/>
          <w:lang w:val="el-GR" w:eastAsia="el-GR"/>
        </w:rPr>
        <w:t>,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</w:t>
      </w:r>
      <w:r>
        <w:rPr>
          <w:rFonts w:ascii="Cambria" w:hAnsi="Cambria"/>
          <w:sz w:val="24"/>
          <w:szCs w:val="24"/>
          <w:lang w:val="el-GR" w:eastAsia="el-GR"/>
        </w:rPr>
        <w:t>προκειμένου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να καλυφθούν τα ελλείμμ</w:t>
      </w:r>
      <w:r>
        <w:rPr>
          <w:rFonts w:ascii="Cambria" w:hAnsi="Cambria"/>
          <w:sz w:val="24"/>
          <w:szCs w:val="24"/>
          <w:lang w:val="el-GR" w:eastAsia="el-GR"/>
        </w:rPr>
        <w:t>ατα του κρατικού προϋπολογισμού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. </w:t>
      </w:r>
    </w:p>
    <w:p w:rsidR="00372722" w:rsidRPr="00B427D1" w:rsidRDefault="00372722" w:rsidP="00372722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 w:eastAsia="el-GR"/>
        </w:rPr>
      </w:pPr>
      <w:r w:rsidRPr="00B427D1">
        <w:rPr>
          <w:rFonts w:ascii="Cambria" w:hAnsi="Cambria"/>
          <w:sz w:val="24"/>
          <w:szCs w:val="24"/>
          <w:lang w:val="el-GR" w:eastAsia="el-GR"/>
        </w:rPr>
        <w:t>Το 1898 ο Νόμος περί Ελέγχου καθιέρωσε</w:t>
      </w:r>
      <w:r>
        <w:rPr>
          <w:rFonts w:ascii="Cambria" w:hAnsi="Cambria"/>
          <w:sz w:val="24"/>
          <w:szCs w:val="24"/>
          <w:lang w:val="el-GR" w:eastAsia="el-GR"/>
        </w:rPr>
        <w:t>,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με βάση την αρχή του ΜΙΚΡΟΥ ΚΡΑΤΟΥΣ</w:t>
      </w:r>
      <w:r>
        <w:rPr>
          <w:rFonts w:ascii="Cambria" w:hAnsi="Cambria"/>
          <w:sz w:val="24"/>
          <w:szCs w:val="24"/>
          <w:lang w:val="el-GR" w:eastAsia="el-GR"/>
        </w:rPr>
        <w:t>,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έναν βαθμό αυτοτέλειας στην Εθνική Τράπεζα της Ελλάδος, το μεγαλύτερο τραπεζικ</w:t>
      </w:r>
      <w:r>
        <w:rPr>
          <w:rFonts w:ascii="Cambria" w:hAnsi="Cambria"/>
          <w:sz w:val="24"/>
          <w:szCs w:val="24"/>
          <w:lang w:val="el-GR" w:eastAsia="el-GR"/>
        </w:rPr>
        <w:t>ό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</w:t>
      </w:r>
      <w:r>
        <w:rPr>
          <w:rFonts w:ascii="Cambria" w:hAnsi="Cambria"/>
          <w:sz w:val="24"/>
          <w:szCs w:val="24"/>
          <w:lang w:val="el-GR" w:eastAsia="el-GR"/>
        </w:rPr>
        <w:t>ίδρυμα της χώρας</w:t>
      </w:r>
      <w:r w:rsidRPr="00B427D1">
        <w:rPr>
          <w:rFonts w:ascii="Cambria" w:hAnsi="Cambria"/>
          <w:sz w:val="24"/>
          <w:szCs w:val="24"/>
          <w:lang w:val="el-GR" w:eastAsia="el-GR"/>
        </w:rPr>
        <w:t>. Η ΔΟΕ αφαίρεσε από το κράτος τη δυνατότητα χρησιμοποίησης της ΕΤΕ ως μηχανισμού εκτύπωσης χαρτονομίσματος για την κάλυψη των ελλειμ</w:t>
      </w:r>
      <w:r>
        <w:rPr>
          <w:rFonts w:ascii="Cambria" w:hAnsi="Cambria"/>
          <w:sz w:val="24"/>
          <w:szCs w:val="24"/>
          <w:lang w:val="el-GR" w:eastAsia="el-GR"/>
        </w:rPr>
        <w:t>μ</w:t>
      </w:r>
      <w:r w:rsidRPr="00B427D1">
        <w:rPr>
          <w:rFonts w:ascii="Cambria" w:hAnsi="Cambria"/>
          <w:sz w:val="24"/>
          <w:szCs w:val="24"/>
          <w:lang w:val="el-GR" w:eastAsia="el-GR"/>
        </w:rPr>
        <w:t>άτων στον κρατικό προϋπολογισμό</w:t>
      </w:r>
      <w:r>
        <w:rPr>
          <w:rFonts w:ascii="Cambria" w:hAnsi="Cambria"/>
          <w:sz w:val="24"/>
          <w:szCs w:val="24"/>
          <w:lang w:val="el-GR" w:eastAsia="el-GR"/>
        </w:rPr>
        <w:t xml:space="preserve"> και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μείωσε την κυκλοφορία χαρτονομίσματος</w:t>
      </w:r>
      <w:r>
        <w:rPr>
          <w:rFonts w:ascii="Cambria" w:hAnsi="Cambria"/>
          <w:sz w:val="24"/>
          <w:szCs w:val="24"/>
          <w:lang w:val="el-GR" w:eastAsia="el-GR"/>
        </w:rPr>
        <w:t>,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αποσύροντας κάθε χρόνο από την κυκλοφορία τουλάχιστον 2 εκατ</w:t>
      </w:r>
      <w:r>
        <w:rPr>
          <w:rFonts w:ascii="Cambria" w:hAnsi="Cambria"/>
          <w:sz w:val="24"/>
          <w:szCs w:val="24"/>
          <w:lang w:val="el-GR" w:eastAsia="el-GR"/>
        </w:rPr>
        <w:t>ομμύρια δραχμές και μειώνοντας τη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συνολική κυκλοφορία </w:t>
      </w:r>
      <w:r w:rsidR="009D086F">
        <w:rPr>
          <w:rFonts w:ascii="Cambria" w:hAnsi="Cambria"/>
          <w:sz w:val="24"/>
          <w:szCs w:val="24"/>
          <w:lang w:val="el-GR" w:eastAsia="el-GR"/>
        </w:rPr>
        <w:t>εντό</w:t>
      </w:r>
      <w:r w:rsidRPr="00B427D1">
        <w:rPr>
          <w:rFonts w:ascii="Cambria" w:hAnsi="Cambria"/>
          <w:sz w:val="24"/>
          <w:szCs w:val="24"/>
          <w:lang w:val="el-GR" w:eastAsia="el-GR"/>
        </w:rPr>
        <w:t>κων γραμματίων.</w:t>
      </w:r>
    </w:p>
    <w:p w:rsidR="00372722" w:rsidRPr="00B427D1" w:rsidRDefault="00372722" w:rsidP="00372722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 w:eastAsia="el-GR"/>
        </w:rPr>
      </w:pPr>
      <w:r w:rsidRPr="00B427D1">
        <w:rPr>
          <w:rFonts w:ascii="Cambria" w:hAnsi="Cambria"/>
          <w:sz w:val="24"/>
          <w:szCs w:val="24"/>
          <w:lang w:val="el-GR" w:eastAsia="el-GR"/>
        </w:rPr>
        <w:t>Με την περιοριστική αυτή πολιτική που ακολουθήθηκε</w:t>
      </w:r>
      <w:r>
        <w:rPr>
          <w:rFonts w:ascii="Cambria" w:hAnsi="Cambria"/>
          <w:sz w:val="24"/>
          <w:szCs w:val="24"/>
          <w:lang w:val="el-GR" w:eastAsia="el-GR"/>
        </w:rPr>
        <w:t>,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το 1909 η δραχμή επέτυχε ισοτιμία με το </w:t>
      </w:r>
      <w:r>
        <w:rPr>
          <w:rFonts w:ascii="Cambria" w:hAnsi="Cambria"/>
          <w:sz w:val="24"/>
          <w:szCs w:val="24"/>
          <w:lang w:val="el-GR" w:eastAsia="el-GR"/>
        </w:rPr>
        <w:t>γ</w:t>
      </w:r>
      <w:r w:rsidRPr="00B427D1">
        <w:rPr>
          <w:rFonts w:ascii="Cambria" w:hAnsi="Cambria"/>
          <w:sz w:val="24"/>
          <w:szCs w:val="24"/>
          <w:lang w:val="el-GR" w:eastAsia="el-GR"/>
        </w:rPr>
        <w:t>αλλικό φράγκο και το 1910 συνδέθηκε έμμεσα με το</w:t>
      </w:r>
      <w:r>
        <w:rPr>
          <w:rFonts w:ascii="Cambria" w:hAnsi="Cambria"/>
          <w:sz w:val="24"/>
          <w:szCs w:val="24"/>
          <w:lang w:val="el-GR" w:eastAsia="el-GR"/>
        </w:rPr>
        <w:t>ν κανόνα χρυσού, στον οποίο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ήταν συνδεδεμένα από δεκαετίες όλα τα ισχυρά νομίσματα της Ευρώπης.</w:t>
      </w:r>
    </w:p>
    <w:p w:rsidR="00372722" w:rsidRPr="00B427D1" w:rsidRDefault="00372722" w:rsidP="00372722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 w:eastAsia="el-GR"/>
        </w:rPr>
      </w:pPr>
      <w:r w:rsidRPr="00B427D1">
        <w:rPr>
          <w:rFonts w:ascii="Cambria" w:hAnsi="Cambria"/>
          <w:sz w:val="24"/>
          <w:szCs w:val="24"/>
          <w:lang w:val="el-GR" w:eastAsia="el-GR"/>
        </w:rPr>
        <w:t>Ποι</w:t>
      </w:r>
      <w:r>
        <w:rPr>
          <w:rFonts w:ascii="Cambria" w:hAnsi="Cambria"/>
          <w:sz w:val="24"/>
          <w:szCs w:val="24"/>
          <w:lang w:val="el-GR" w:eastAsia="el-GR"/>
        </w:rPr>
        <w:t>ο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ς ο </w:t>
      </w:r>
      <w:r>
        <w:rPr>
          <w:rFonts w:ascii="Cambria" w:hAnsi="Cambria"/>
          <w:sz w:val="24"/>
          <w:szCs w:val="24"/>
          <w:lang w:val="el-GR" w:eastAsia="el-GR"/>
        </w:rPr>
        <w:t>α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πολογισμός της πολιτικής της ΔΟΕ και </w:t>
      </w:r>
      <w:r>
        <w:rPr>
          <w:rFonts w:ascii="Cambria" w:hAnsi="Cambria"/>
          <w:sz w:val="24"/>
          <w:szCs w:val="24"/>
          <w:lang w:val="el-GR" w:eastAsia="el-GR"/>
        </w:rPr>
        <w:t xml:space="preserve">ποιες </w:t>
      </w:r>
      <w:r w:rsidRPr="00B427D1">
        <w:rPr>
          <w:rFonts w:ascii="Cambria" w:hAnsi="Cambria"/>
          <w:sz w:val="24"/>
          <w:szCs w:val="24"/>
          <w:lang w:val="el-GR" w:eastAsia="el-GR"/>
        </w:rPr>
        <w:t>οι ευρύτερες επιπτώσεις στην οικονομία;</w:t>
      </w:r>
    </w:p>
    <w:p w:rsidR="00372722" w:rsidRDefault="00372722" w:rsidP="00372722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 w:eastAsia="el-GR"/>
        </w:rPr>
      </w:pPr>
      <w:r>
        <w:rPr>
          <w:rFonts w:ascii="Cambria" w:hAnsi="Cambria"/>
          <w:sz w:val="24"/>
          <w:szCs w:val="24"/>
          <w:lang w:val="el-GR" w:eastAsia="el-GR"/>
        </w:rPr>
        <w:t xml:space="preserve">• 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Δημιούργησε </w:t>
      </w:r>
      <w:r>
        <w:rPr>
          <w:rFonts w:ascii="Cambria" w:hAnsi="Cambria"/>
          <w:sz w:val="24"/>
          <w:szCs w:val="24"/>
          <w:lang w:val="el-GR" w:eastAsia="el-GR"/>
        </w:rPr>
        <w:t>τόσο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στο εξωτερικό </w:t>
      </w:r>
      <w:r>
        <w:rPr>
          <w:rFonts w:ascii="Cambria" w:hAnsi="Cambria"/>
          <w:sz w:val="24"/>
          <w:szCs w:val="24"/>
          <w:lang w:val="el-GR" w:eastAsia="el-GR"/>
        </w:rPr>
        <w:t xml:space="preserve">όσο </w:t>
      </w:r>
      <w:r w:rsidRPr="00B427D1">
        <w:rPr>
          <w:rFonts w:ascii="Cambria" w:hAnsi="Cambria"/>
          <w:sz w:val="24"/>
          <w:szCs w:val="24"/>
          <w:lang w:val="el-GR" w:eastAsia="el-GR"/>
        </w:rPr>
        <w:t>και στο εσωτερικό ένα κλίμα εμπιστοσύνης προς την Ελλάδα</w:t>
      </w:r>
      <w:r>
        <w:rPr>
          <w:rFonts w:ascii="Cambria" w:hAnsi="Cambria"/>
          <w:sz w:val="24"/>
          <w:szCs w:val="24"/>
          <w:lang w:val="el-GR" w:eastAsia="el-GR"/>
        </w:rPr>
        <w:t>, με αποτέλεσμα τη σημαντική αύξηση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</w:t>
      </w:r>
      <w:r>
        <w:rPr>
          <w:rFonts w:ascii="Cambria" w:hAnsi="Cambria"/>
          <w:sz w:val="24"/>
          <w:szCs w:val="24"/>
          <w:lang w:val="el-GR" w:eastAsia="el-GR"/>
        </w:rPr>
        <w:t>των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επενδύσε</w:t>
      </w:r>
      <w:r>
        <w:rPr>
          <w:rFonts w:ascii="Cambria" w:hAnsi="Cambria"/>
          <w:sz w:val="24"/>
          <w:szCs w:val="24"/>
          <w:lang w:val="el-GR" w:eastAsia="el-GR"/>
        </w:rPr>
        <w:t>ων στη χώρα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. </w:t>
      </w:r>
    </w:p>
    <w:p w:rsidR="00372722" w:rsidRDefault="00372722" w:rsidP="00372722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 w:eastAsia="el-GR"/>
        </w:rPr>
      </w:pPr>
      <w:r>
        <w:rPr>
          <w:rFonts w:ascii="Cambria" w:hAnsi="Cambria"/>
          <w:sz w:val="24"/>
          <w:szCs w:val="24"/>
          <w:lang w:val="el-GR" w:eastAsia="el-GR"/>
        </w:rPr>
        <w:t xml:space="preserve">• 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Ενισχύθηκε η δανειοληπτική ικανότητα του κράτους και </w:t>
      </w:r>
      <w:r>
        <w:rPr>
          <w:rFonts w:ascii="Cambria" w:hAnsi="Cambria"/>
          <w:sz w:val="24"/>
          <w:szCs w:val="24"/>
          <w:lang w:val="el-GR" w:eastAsia="el-GR"/>
        </w:rPr>
        <w:t>έτσι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συν</w:t>
      </w:r>
      <w:r>
        <w:rPr>
          <w:rFonts w:ascii="Cambria" w:hAnsi="Cambria"/>
          <w:sz w:val="24"/>
          <w:szCs w:val="24"/>
          <w:lang w:val="el-GR" w:eastAsia="el-GR"/>
        </w:rPr>
        <w:t>εχίσθηκε απρόσκοπτα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το σιδηροδρομικό εγχείρημα. </w:t>
      </w:r>
    </w:p>
    <w:p w:rsidR="00372722" w:rsidRDefault="00372722" w:rsidP="00372722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 w:eastAsia="el-GR"/>
        </w:rPr>
      </w:pPr>
      <w:r>
        <w:rPr>
          <w:rFonts w:ascii="Cambria" w:hAnsi="Cambria"/>
          <w:sz w:val="24"/>
          <w:szCs w:val="24"/>
          <w:lang w:val="el-GR" w:eastAsia="el-GR"/>
        </w:rPr>
        <w:t xml:space="preserve">• 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Με την ανατίμηση της δραχμής αυξήθηκαν τα μεταναστευτικά και ναυτιλιακά εμβάσματα και οι επενδύσεις των Ελλήνων της διασποράς στην </w:t>
      </w:r>
      <w:r>
        <w:rPr>
          <w:rFonts w:ascii="Cambria" w:hAnsi="Cambria"/>
          <w:sz w:val="24"/>
          <w:szCs w:val="24"/>
          <w:lang w:val="el-GR" w:eastAsia="el-GR"/>
        </w:rPr>
        <w:t>«</w:t>
      </w:r>
      <w:r w:rsidRPr="00B427D1">
        <w:rPr>
          <w:rFonts w:ascii="Cambria" w:hAnsi="Cambria"/>
          <w:sz w:val="24"/>
          <w:szCs w:val="24"/>
          <w:lang w:val="el-GR" w:eastAsia="el-GR"/>
        </w:rPr>
        <w:t>πραγματ</w:t>
      </w:r>
      <w:r>
        <w:rPr>
          <w:rFonts w:ascii="Cambria" w:hAnsi="Cambria"/>
          <w:sz w:val="24"/>
          <w:szCs w:val="24"/>
          <w:lang w:val="el-GR" w:eastAsia="el-GR"/>
        </w:rPr>
        <w:t xml:space="preserve">ική οικονομία» της χώρας. </w:t>
      </w:r>
    </w:p>
    <w:p w:rsidR="00372722" w:rsidRDefault="00372722" w:rsidP="00372722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 w:eastAsia="el-GR"/>
        </w:rPr>
      </w:pPr>
      <w:r>
        <w:rPr>
          <w:rFonts w:ascii="Cambria" w:hAnsi="Cambria"/>
          <w:sz w:val="24"/>
          <w:szCs w:val="24"/>
          <w:lang w:val="el-GR" w:eastAsia="el-GR"/>
        </w:rPr>
        <w:t>• Τέλος</w:t>
      </w:r>
      <w:r w:rsidRPr="00B427D1">
        <w:rPr>
          <w:rFonts w:ascii="Cambria" w:hAnsi="Cambria"/>
          <w:sz w:val="24"/>
          <w:szCs w:val="24"/>
          <w:lang w:val="el-GR" w:eastAsia="el-GR"/>
        </w:rPr>
        <w:t>, η ΕΤΕ</w:t>
      </w:r>
      <w:r>
        <w:rPr>
          <w:rFonts w:ascii="Cambria" w:hAnsi="Cambria"/>
          <w:sz w:val="24"/>
          <w:szCs w:val="24"/>
          <w:lang w:val="el-GR" w:eastAsia="el-GR"/>
        </w:rPr>
        <w:t>,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</w:t>
      </w:r>
      <w:r>
        <w:rPr>
          <w:rFonts w:ascii="Cambria" w:hAnsi="Cambria"/>
          <w:sz w:val="24"/>
          <w:szCs w:val="24"/>
          <w:lang w:val="el-GR" w:eastAsia="el-GR"/>
        </w:rPr>
        <w:t>«</w:t>
      </w:r>
      <w:r w:rsidRPr="00B427D1">
        <w:rPr>
          <w:rFonts w:ascii="Cambria" w:hAnsi="Cambria"/>
          <w:sz w:val="24"/>
          <w:szCs w:val="24"/>
          <w:lang w:val="el-GR" w:eastAsia="el-GR"/>
        </w:rPr>
        <w:t>απελευθερωμένη</w:t>
      </w:r>
      <w:r>
        <w:rPr>
          <w:rFonts w:ascii="Cambria" w:hAnsi="Cambria"/>
          <w:sz w:val="24"/>
          <w:szCs w:val="24"/>
          <w:lang w:val="el-GR" w:eastAsia="el-GR"/>
        </w:rPr>
        <w:t>»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από </w:t>
      </w:r>
      <w:r>
        <w:rPr>
          <w:rFonts w:ascii="Cambria" w:hAnsi="Cambria"/>
          <w:sz w:val="24"/>
          <w:szCs w:val="24"/>
          <w:lang w:val="el-GR" w:eastAsia="el-GR"/>
        </w:rPr>
        <w:t>την υποχρέωση να εξ</w:t>
      </w:r>
      <w:r w:rsidRPr="00B427D1">
        <w:rPr>
          <w:rFonts w:ascii="Cambria" w:hAnsi="Cambria"/>
          <w:sz w:val="24"/>
          <w:szCs w:val="24"/>
          <w:lang w:val="el-GR" w:eastAsia="el-GR"/>
        </w:rPr>
        <w:t>υπηρετεί τις ανάγκες του κρατικού προϋπολογισμού</w:t>
      </w:r>
      <w:r>
        <w:rPr>
          <w:rFonts w:ascii="Cambria" w:hAnsi="Cambria"/>
          <w:sz w:val="24"/>
          <w:szCs w:val="24"/>
          <w:lang w:val="el-GR" w:eastAsia="el-GR"/>
        </w:rPr>
        <w:t>,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επιδόθηκε σε σημαντικές επενδύ</w:t>
      </w:r>
      <w:r>
        <w:rPr>
          <w:rFonts w:ascii="Cambria" w:hAnsi="Cambria"/>
          <w:sz w:val="24"/>
          <w:szCs w:val="24"/>
          <w:lang w:val="el-GR" w:eastAsia="el-GR"/>
        </w:rPr>
        <w:t>σ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εις στον </w:t>
      </w:r>
      <w:r>
        <w:rPr>
          <w:rFonts w:ascii="Cambria" w:hAnsi="Cambria"/>
          <w:sz w:val="24"/>
          <w:szCs w:val="24"/>
          <w:lang w:val="el-GR" w:eastAsia="el-GR"/>
        </w:rPr>
        <w:t>ιδιωτικό τομέα</w:t>
      </w:r>
      <w:r w:rsidRPr="00B427D1">
        <w:rPr>
          <w:rFonts w:ascii="Cambria" w:hAnsi="Cambria"/>
          <w:sz w:val="24"/>
          <w:szCs w:val="24"/>
          <w:lang w:val="el-GR" w:eastAsia="el-GR"/>
        </w:rPr>
        <w:t>, ενισχύοντας νέες και πρωτοπόρες παραγωγικές δραστηριότητες</w:t>
      </w:r>
      <w:r>
        <w:rPr>
          <w:rFonts w:ascii="Cambria" w:hAnsi="Cambria"/>
          <w:sz w:val="24"/>
          <w:szCs w:val="24"/>
          <w:lang w:val="el-GR" w:eastAsia="el-GR"/>
        </w:rPr>
        <w:t>,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</w:t>
      </w:r>
      <w:r>
        <w:rPr>
          <w:rFonts w:ascii="Cambria" w:hAnsi="Cambria"/>
          <w:sz w:val="24"/>
          <w:szCs w:val="24"/>
          <w:lang w:val="el-GR" w:eastAsia="el-GR"/>
        </w:rPr>
        <w:t>αλλά και στη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δημιουργία υποδομής </w:t>
      </w:r>
      <w:r>
        <w:rPr>
          <w:rFonts w:ascii="Cambria" w:hAnsi="Cambria"/>
          <w:sz w:val="24"/>
          <w:szCs w:val="24"/>
          <w:lang w:val="el-GR" w:eastAsia="el-GR"/>
        </w:rPr>
        <w:t>στη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χώρα, </w:t>
      </w:r>
      <w:r>
        <w:rPr>
          <w:rFonts w:ascii="Cambria" w:hAnsi="Cambria"/>
          <w:sz w:val="24"/>
          <w:szCs w:val="24"/>
          <w:lang w:val="el-GR" w:eastAsia="el-GR"/>
        </w:rPr>
        <w:t>με κυριότερο</w:t>
      </w:r>
      <w:r w:rsidRPr="00B427D1">
        <w:rPr>
          <w:rFonts w:ascii="Cambria" w:hAnsi="Cambria"/>
          <w:sz w:val="24"/>
          <w:szCs w:val="24"/>
          <w:lang w:val="el-GR" w:eastAsia="el-GR"/>
        </w:rPr>
        <w:t xml:space="preserve"> παράδειγμα </w:t>
      </w:r>
      <w:r>
        <w:rPr>
          <w:rFonts w:ascii="Cambria" w:hAnsi="Cambria"/>
          <w:sz w:val="24"/>
          <w:szCs w:val="24"/>
          <w:lang w:val="el-GR" w:eastAsia="el-GR"/>
        </w:rPr>
        <w:t xml:space="preserve">τον εξηλεκτρισμό. </w:t>
      </w:r>
    </w:p>
    <w:p w:rsidR="009D086F" w:rsidRPr="009D086F" w:rsidRDefault="009D086F" w:rsidP="009D086F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 w:eastAsia="el-GR"/>
        </w:rPr>
      </w:pPr>
      <w:r w:rsidRPr="009D086F">
        <w:rPr>
          <w:rFonts w:ascii="Cambria" w:hAnsi="Cambria"/>
          <w:sz w:val="24"/>
          <w:szCs w:val="24"/>
          <w:lang w:val="el-GR" w:eastAsia="el-GR"/>
        </w:rPr>
        <w:t>Όμως η ΔΟΕ από μόνη της δεν μπορούσε να προκαλέσει την αναπτυξιακή έκρηξη που σημειώθηκε μεταξύ 1898 και 1911.</w:t>
      </w:r>
    </w:p>
    <w:p w:rsidR="004E26B2" w:rsidRPr="00A37554" w:rsidRDefault="004E26B2" w:rsidP="009D086F">
      <w:pPr>
        <w:spacing w:line="240" w:lineRule="auto"/>
        <w:ind w:firstLine="360"/>
        <w:rPr>
          <w:rFonts w:ascii="Cambria" w:hAnsi="Cambria"/>
          <w:b/>
          <w:sz w:val="24"/>
          <w:szCs w:val="24"/>
          <w:lang w:val="el-GR"/>
        </w:rPr>
      </w:pPr>
      <w:r w:rsidRPr="00A37554">
        <w:rPr>
          <w:rFonts w:ascii="Cambria" w:hAnsi="Cambria"/>
          <w:b/>
          <w:sz w:val="24"/>
          <w:szCs w:val="24"/>
          <w:lang w:val="el-GR"/>
        </w:rPr>
        <w:t>Ποιο</w:t>
      </w:r>
      <w:r w:rsidR="00372722" w:rsidRPr="00A37554">
        <w:rPr>
          <w:rFonts w:ascii="Cambria" w:hAnsi="Cambria"/>
          <w:b/>
          <w:sz w:val="24"/>
          <w:szCs w:val="24"/>
          <w:lang w:val="el-GR"/>
        </w:rPr>
        <w:t>ι</w:t>
      </w:r>
      <w:r w:rsidRPr="00A37554">
        <w:rPr>
          <w:rFonts w:ascii="Cambria" w:hAnsi="Cambria"/>
          <w:b/>
          <w:sz w:val="24"/>
          <w:szCs w:val="24"/>
          <w:lang w:val="el-GR"/>
        </w:rPr>
        <w:t xml:space="preserve"> άλλοι παράγοντες επηρέασαν θετικά αυτή την τροχιά; </w:t>
      </w:r>
    </w:p>
    <w:p w:rsidR="004E26B2" w:rsidRPr="00372722" w:rsidRDefault="004E26B2" w:rsidP="0099019B">
      <w:pPr>
        <w:pStyle w:val="msonormalcxsp"/>
        <w:spacing w:before="0" w:beforeAutospacing="0" w:after="0" w:afterAutospacing="0"/>
        <w:contextualSpacing/>
        <w:jc w:val="both"/>
        <w:rPr>
          <w:rFonts w:ascii="Cambria" w:hAnsi="Cambria"/>
        </w:rPr>
      </w:pPr>
      <w:r w:rsidRPr="002C4ABA">
        <w:rPr>
          <w:rFonts w:ascii="Cambria" w:hAnsi="Cambria"/>
          <w:b/>
        </w:rPr>
        <w:t>1.</w:t>
      </w:r>
      <w:r w:rsidRPr="00372722">
        <w:rPr>
          <w:rFonts w:ascii="Cambria" w:hAnsi="Cambria"/>
        </w:rPr>
        <w:t xml:space="preserve"> </w:t>
      </w:r>
      <w:r w:rsidR="002C4ABA">
        <w:rPr>
          <w:rFonts w:ascii="Cambria" w:hAnsi="Cambria"/>
        </w:rPr>
        <w:t>Τ</w:t>
      </w:r>
      <w:r w:rsidRPr="00372722">
        <w:rPr>
          <w:rFonts w:ascii="Cambria" w:hAnsi="Cambria"/>
        </w:rPr>
        <w:t>ο συν</w:t>
      </w:r>
      <w:r w:rsidR="002C4ABA">
        <w:rPr>
          <w:rFonts w:ascii="Cambria" w:hAnsi="Cambria"/>
        </w:rPr>
        <w:t>αίσθημα της αποτυχίας,</w:t>
      </w:r>
      <w:r w:rsidRPr="00372722">
        <w:rPr>
          <w:rFonts w:ascii="Cambria" w:hAnsi="Cambria"/>
        </w:rPr>
        <w:t xml:space="preserve"> η ταπείνωση</w:t>
      </w:r>
      <w:r w:rsidR="002C4ABA">
        <w:rPr>
          <w:rFonts w:ascii="Cambria" w:hAnsi="Cambria"/>
        </w:rPr>
        <w:t>,</w:t>
      </w:r>
      <w:r w:rsidRPr="00372722">
        <w:rPr>
          <w:rFonts w:ascii="Cambria" w:hAnsi="Cambria"/>
        </w:rPr>
        <w:t xml:space="preserve"> καμ</w:t>
      </w:r>
      <w:r w:rsidR="002C4ABA">
        <w:rPr>
          <w:rFonts w:ascii="Cambria" w:hAnsi="Cambria"/>
        </w:rPr>
        <w:t>ιά</w:t>
      </w:r>
      <w:r w:rsidRPr="00372722">
        <w:rPr>
          <w:rFonts w:ascii="Cambria" w:hAnsi="Cambria"/>
        </w:rPr>
        <w:t xml:space="preserve"> φορά </w:t>
      </w:r>
      <w:r w:rsidR="002C4ABA">
        <w:rPr>
          <w:rFonts w:ascii="Cambria" w:hAnsi="Cambria"/>
        </w:rPr>
        <w:t>‒</w:t>
      </w:r>
      <w:r w:rsidRPr="00372722">
        <w:rPr>
          <w:rFonts w:ascii="Cambria" w:hAnsi="Cambria"/>
        </w:rPr>
        <w:t>είτε στα άτομα είτε στα έθνη</w:t>
      </w:r>
      <w:r w:rsidR="002C4ABA">
        <w:rPr>
          <w:rFonts w:ascii="Cambria" w:hAnsi="Cambria"/>
        </w:rPr>
        <w:t>‒</w:t>
      </w:r>
      <w:r w:rsidRPr="00372722">
        <w:rPr>
          <w:rFonts w:ascii="Cambria" w:hAnsi="Cambria"/>
        </w:rPr>
        <w:t xml:space="preserve"> </w:t>
      </w:r>
      <w:r w:rsidR="002C4ABA">
        <w:rPr>
          <w:rFonts w:ascii="Cambria" w:hAnsi="Cambria"/>
        </w:rPr>
        <w:t>εμπνέ</w:t>
      </w:r>
      <w:r w:rsidRPr="00372722">
        <w:rPr>
          <w:rFonts w:ascii="Cambria" w:hAnsi="Cambria"/>
        </w:rPr>
        <w:t>ει στις ψυχές το πάθος για δημιουργία</w:t>
      </w:r>
      <w:r w:rsidR="002C4ABA">
        <w:rPr>
          <w:rFonts w:ascii="Cambria" w:hAnsi="Cambria"/>
        </w:rPr>
        <w:t xml:space="preserve">, </w:t>
      </w:r>
      <w:r w:rsidRPr="00372722">
        <w:rPr>
          <w:rFonts w:ascii="Cambria" w:hAnsi="Cambria"/>
        </w:rPr>
        <w:t xml:space="preserve">αναγέννηση </w:t>
      </w:r>
      <w:r w:rsidR="002C4ABA">
        <w:rPr>
          <w:rFonts w:ascii="Cambria" w:hAnsi="Cambria"/>
        </w:rPr>
        <w:t>και πρόοδο.</w:t>
      </w:r>
      <w:r w:rsidRPr="00372722">
        <w:rPr>
          <w:rFonts w:ascii="Cambria" w:hAnsi="Cambria"/>
        </w:rPr>
        <w:t xml:space="preserve"> </w:t>
      </w:r>
      <w:r w:rsidR="002C4ABA">
        <w:rPr>
          <w:rFonts w:ascii="Cambria" w:hAnsi="Cambria"/>
        </w:rPr>
        <w:t>Κάτι τ</w:t>
      </w:r>
      <w:r w:rsidRPr="00372722">
        <w:rPr>
          <w:rFonts w:ascii="Cambria" w:hAnsi="Cambria"/>
        </w:rPr>
        <w:t>έ</w:t>
      </w:r>
      <w:r w:rsidR="002C4ABA">
        <w:rPr>
          <w:rFonts w:ascii="Cambria" w:hAnsi="Cambria"/>
        </w:rPr>
        <w:t>τ</w:t>
      </w:r>
      <w:r w:rsidRPr="00372722">
        <w:rPr>
          <w:rFonts w:ascii="Cambria" w:hAnsi="Cambria"/>
        </w:rPr>
        <w:t>οιο φαίνεται πως λειτ</w:t>
      </w:r>
      <w:r w:rsidR="002C4ABA">
        <w:rPr>
          <w:rFonts w:ascii="Cambria" w:hAnsi="Cambria"/>
        </w:rPr>
        <w:t>ο</w:t>
      </w:r>
      <w:r w:rsidRPr="00372722">
        <w:rPr>
          <w:rFonts w:ascii="Cambria" w:hAnsi="Cambria"/>
        </w:rPr>
        <w:t xml:space="preserve">ύργησε </w:t>
      </w:r>
      <w:r w:rsidR="00A37554">
        <w:rPr>
          <w:rFonts w:ascii="Cambria" w:hAnsi="Cambria"/>
        </w:rPr>
        <w:t xml:space="preserve">και </w:t>
      </w:r>
      <w:r w:rsidRPr="00372722">
        <w:rPr>
          <w:rFonts w:ascii="Cambria" w:hAnsi="Cambria"/>
        </w:rPr>
        <w:t xml:space="preserve">τότε. </w:t>
      </w:r>
    </w:p>
    <w:p w:rsidR="004E26B2" w:rsidRPr="00372722" w:rsidRDefault="004E26B2" w:rsidP="0099019B">
      <w:pPr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2C4ABA">
        <w:rPr>
          <w:rFonts w:ascii="Cambria" w:hAnsi="Cambria"/>
          <w:b/>
          <w:sz w:val="24"/>
          <w:szCs w:val="24"/>
          <w:lang w:val="el-GR"/>
        </w:rPr>
        <w:t>2.</w:t>
      </w:r>
      <w:r w:rsidR="00A37554">
        <w:rPr>
          <w:rFonts w:ascii="Cambria" w:hAnsi="Cambria"/>
          <w:sz w:val="24"/>
          <w:szCs w:val="24"/>
          <w:lang w:val="el-GR"/>
        </w:rPr>
        <w:t xml:space="preserve"> Παρά το πλήγμα στη</w:t>
      </w:r>
      <w:r w:rsidRPr="00372722">
        <w:rPr>
          <w:rFonts w:ascii="Cambria" w:hAnsi="Cambria"/>
          <w:sz w:val="24"/>
          <w:szCs w:val="24"/>
          <w:lang w:val="el-GR"/>
        </w:rPr>
        <w:t xml:space="preserve"> σταφιδική οικονομία</w:t>
      </w:r>
      <w:r w:rsidR="00A37554">
        <w:rPr>
          <w:rFonts w:ascii="Cambria" w:hAnsi="Cambria"/>
          <w:sz w:val="24"/>
          <w:szCs w:val="24"/>
          <w:lang w:val="el-GR"/>
        </w:rPr>
        <w:t>,</w:t>
      </w:r>
      <w:r w:rsidRPr="00372722">
        <w:rPr>
          <w:rFonts w:ascii="Cambria" w:hAnsi="Cambria"/>
          <w:sz w:val="24"/>
          <w:szCs w:val="24"/>
          <w:lang w:val="el-GR"/>
        </w:rPr>
        <w:t xml:space="preserve"> αρχής γενομένης από το 1893</w:t>
      </w:r>
      <w:r w:rsidR="00A37554">
        <w:rPr>
          <w:rFonts w:ascii="Cambria" w:hAnsi="Cambria"/>
          <w:sz w:val="24"/>
          <w:szCs w:val="24"/>
          <w:lang w:val="el-GR"/>
        </w:rPr>
        <w:t>,</w:t>
      </w:r>
      <w:r w:rsidR="0099019B">
        <w:rPr>
          <w:rFonts w:ascii="Cambria" w:hAnsi="Cambria"/>
          <w:sz w:val="24"/>
          <w:szCs w:val="24"/>
          <w:lang w:val="el-GR"/>
        </w:rPr>
        <w:t xml:space="preserve"> </w:t>
      </w:r>
      <w:r w:rsidRPr="00372722">
        <w:rPr>
          <w:rFonts w:ascii="Cambria" w:hAnsi="Cambria"/>
          <w:sz w:val="24"/>
          <w:szCs w:val="24"/>
          <w:lang w:val="el-GR"/>
        </w:rPr>
        <w:t>υπήρξε οικονομική ανάπτυξη.</w:t>
      </w:r>
      <w:r w:rsidR="0099019B">
        <w:rPr>
          <w:rFonts w:ascii="Cambria" w:hAnsi="Cambria"/>
          <w:sz w:val="24"/>
          <w:szCs w:val="24"/>
          <w:lang w:val="el-GR"/>
        </w:rPr>
        <w:t xml:space="preserve"> </w:t>
      </w:r>
      <w:r w:rsidRPr="00372722">
        <w:rPr>
          <w:rFonts w:ascii="Cambria" w:hAnsi="Cambria"/>
          <w:sz w:val="24"/>
          <w:szCs w:val="24"/>
          <w:lang w:val="el-GR"/>
        </w:rPr>
        <w:t>Ε</w:t>
      </w:r>
      <w:r w:rsidR="00A37554">
        <w:rPr>
          <w:rFonts w:ascii="Cambria" w:hAnsi="Cambria"/>
          <w:sz w:val="24"/>
          <w:szCs w:val="24"/>
          <w:lang w:val="el-GR"/>
        </w:rPr>
        <w:t>ι</w:t>
      </w:r>
      <w:r w:rsidRPr="00372722">
        <w:rPr>
          <w:rFonts w:ascii="Cambria" w:hAnsi="Cambria"/>
          <w:sz w:val="24"/>
          <w:szCs w:val="24"/>
          <w:lang w:val="el-GR"/>
        </w:rPr>
        <w:t>δικ</w:t>
      </w:r>
      <w:r w:rsidR="00A37554">
        <w:rPr>
          <w:rFonts w:ascii="Cambria" w:hAnsi="Cambria"/>
          <w:sz w:val="24"/>
          <w:szCs w:val="24"/>
          <w:lang w:val="el-GR"/>
        </w:rPr>
        <w:t>ότερα,</w:t>
      </w:r>
      <w:r w:rsidRPr="00372722">
        <w:rPr>
          <w:rFonts w:ascii="Cambria" w:hAnsi="Cambria"/>
          <w:sz w:val="24"/>
          <w:szCs w:val="24"/>
          <w:lang w:val="el-GR"/>
        </w:rPr>
        <w:t xml:space="preserve"> εντυπωσιακή</w:t>
      </w:r>
      <w:r w:rsidR="0099019B">
        <w:rPr>
          <w:rFonts w:ascii="Cambria" w:hAnsi="Cambria"/>
          <w:sz w:val="24"/>
          <w:szCs w:val="24"/>
          <w:lang w:val="el-GR"/>
        </w:rPr>
        <w:t xml:space="preserve"> </w:t>
      </w:r>
      <w:r w:rsidR="00A37554">
        <w:rPr>
          <w:rFonts w:ascii="Cambria" w:hAnsi="Cambria"/>
          <w:sz w:val="24"/>
          <w:szCs w:val="24"/>
          <w:lang w:val="el-GR"/>
        </w:rPr>
        <w:t>ήταν η αύξηση του ΑΕΠ: μ</w:t>
      </w:r>
      <w:r w:rsidRPr="00372722">
        <w:rPr>
          <w:rFonts w:ascii="Cambria" w:hAnsi="Cambria"/>
          <w:sz w:val="24"/>
          <w:szCs w:val="24"/>
          <w:lang w:val="el-GR"/>
        </w:rPr>
        <w:t xml:space="preserve">εταξύ </w:t>
      </w:r>
      <w:r w:rsidR="00A37554">
        <w:rPr>
          <w:rFonts w:ascii="Cambria" w:hAnsi="Cambria"/>
          <w:sz w:val="24"/>
          <w:szCs w:val="24"/>
          <w:lang w:val="el-GR"/>
        </w:rPr>
        <w:t>των ετών 1900-</w:t>
      </w:r>
      <w:r w:rsidRPr="00372722">
        <w:rPr>
          <w:rFonts w:ascii="Cambria" w:hAnsi="Cambria"/>
          <w:sz w:val="24"/>
          <w:szCs w:val="24"/>
          <w:lang w:val="el-GR"/>
        </w:rPr>
        <w:t xml:space="preserve">1911 </w:t>
      </w:r>
      <w:r w:rsidR="00A37554">
        <w:rPr>
          <w:rFonts w:ascii="Cambria" w:hAnsi="Cambria"/>
          <w:sz w:val="24"/>
          <w:szCs w:val="24"/>
          <w:lang w:val="el-GR"/>
        </w:rPr>
        <w:t>αυξάνεται πέραν του</w:t>
      </w:r>
      <w:r w:rsidRPr="00372722">
        <w:rPr>
          <w:rFonts w:ascii="Cambria" w:hAnsi="Cambria"/>
          <w:sz w:val="24"/>
          <w:szCs w:val="24"/>
          <w:lang w:val="el-GR"/>
        </w:rPr>
        <w:t xml:space="preserve"> 70% </w:t>
      </w:r>
      <w:r w:rsidR="00A37554">
        <w:rPr>
          <w:rFonts w:ascii="Cambria" w:hAnsi="Cambria"/>
          <w:sz w:val="24"/>
          <w:szCs w:val="24"/>
          <w:lang w:val="el-GR"/>
        </w:rPr>
        <w:t xml:space="preserve">‒ </w:t>
      </w:r>
      <w:r w:rsidRPr="00372722">
        <w:rPr>
          <w:rFonts w:ascii="Cambria" w:hAnsi="Cambria"/>
          <w:sz w:val="24"/>
          <w:szCs w:val="24"/>
          <w:lang w:val="el-GR"/>
        </w:rPr>
        <w:t>μιλάμε πάντα σε σταθερές τιμές.</w:t>
      </w:r>
      <w:r w:rsidR="0099019B">
        <w:rPr>
          <w:rFonts w:ascii="Cambria" w:hAnsi="Cambria"/>
          <w:sz w:val="24"/>
          <w:szCs w:val="24"/>
          <w:lang w:val="el-GR"/>
        </w:rPr>
        <w:t xml:space="preserve"> </w:t>
      </w:r>
      <w:r w:rsidR="00A37554">
        <w:rPr>
          <w:rFonts w:ascii="Cambria" w:hAnsi="Cambria"/>
          <w:sz w:val="24"/>
          <w:szCs w:val="24"/>
          <w:lang w:val="el-GR"/>
        </w:rPr>
        <w:t>Να αναφέρω τη</w:t>
      </w:r>
      <w:r w:rsidRPr="00372722">
        <w:rPr>
          <w:rFonts w:ascii="Cambria" w:hAnsi="Cambria"/>
          <w:sz w:val="24"/>
          <w:szCs w:val="24"/>
          <w:lang w:val="el-GR"/>
        </w:rPr>
        <w:t xml:space="preserve"> μεγάλη ανάπτυξη της ναυτιλίας</w:t>
      </w:r>
      <w:r w:rsidR="0099019B">
        <w:rPr>
          <w:rFonts w:ascii="Cambria" w:hAnsi="Cambria"/>
          <w:sz w:val="24"/>
          <w:szCs w:val="24"/>
          <w:lang w:val="el-GR"/>
        </w:rPr>
        <w:t xml:space="preserve"> </w:t>
      </w:r>
      <w:r w:rsidRPr="00372722">
        <w:rPr>
          <w:rFonts w:ascii="Cambria" w:hAnsi="Cambria"/>
          <w:sz w:val="24"/>
          <w:szCs w:val="24"/>
          <w:lang w:val="el-GR"/>
        </w:rPr>
        <w:t xml:space="preserve">και </w:t>
      </w:r>
      <w:r w:rsidR="00A37554">
        <w:rPr>
          <w:rFonts w:ascii="Cambria" w:hAnsi="Cambria"/>
          <w:sz w:val="24"/>
          <w:szCs w:val="24"/>
          <w:lang w:val="el-GR"/>
        </w:rPr>
        <w:t>κυρίως</w:t>
      </w:r>
      <w:r w:rsidRPr="00372722">
        <w:rPr>
          <w:rFonts w:ascii="Cambria" w:hAnsi="Cambria"/>
          <w:sz w:val="24"/>
          <w:szCs w:val="24"/>
          <w:lang w:val="el-GR"/>
        </w:rPr>
        <w:t xml:space="preserve"> την εκτόξευση της ατμοκίνητης ναυτιλίας</w:t>
      </w:r>
      <w:r w:rsidR="00A37554">
        <w:rPr>
          <w:rFonts w:ascii="Cambria" w:hAnsi="Cambria"/>
          <w:sz w:val="24"/>
          <w:szCs w:val="24"/>
          <w:lang w:val="el-GR"/>
        </w:rPr>
        <w:t xml:space="preserve"> </w:t>
      </w:r>
      <w:r w:rsidRPr="00372722">
        <w:rPr>
          <w:rFonts w:ascii="Cambria" w:hAnsi="Cambria"/>
          <w:sz w:val="24"/>
          <w:szCs w:val="24"/>
          <w:lang w:val="el-GR"/>
        </w:rPr>
        <w:t xml:space="preserve">και των εξαγωγών καπνού. </w:t>
      </w:r>
      <w:r w:rsidR="00A37554">
        <w:rPr>
          <w:rFonts w:ascii="Cambria" w:hAnsi="Cambria"/>
          <w:sz w:val="24"/>
          <w:szCs w:val="24"/>
          <w:lang w:val="el-GR"/>
        </w:rPr>
        <w:t>Επίσης,</w:t>
      </w:r>
      <w:r w:rsidRPr="00372722">
        <w:rPr>
          <w:rFonts w:ascii="Cambria" w:hAnsi="Cambria"/>
          <w:sz w:val="24"/>
          <w:szCs w:val="24"/>
          <w:lang w:val="el-GR"/>
        </w:rPr>
        <w:t xml:space="preserve"> την εξαιρετικά εντυπωσιακή αν</w:t>
      </w:r>
      <w:r w:rsidR="00A37554">
        <w:rPr>
          <w:rFonts w:ascii="Cambria" w:hAnsi="Cambria"/>
          <w:sz w:val="24"/>
          <w:szCs w:val="24"/>
          <w:lang w:val="el-GR"/>
        </w:rPr>
        <w:t>άπτυξη κλάδων</w:t>
      </w:r>
      <w:r w:rsidRPr="00372722">
        <w:rPr>
          <w:rFonts w:ascii="Cambria" w:hAnsi="Cambria"/>
          <w:sz w:val="24"/>
          <w:szCs w:val="24"/>
          <w:lang w:val="el-GR"/>
        </w:rPr>
        <w:t xml:space="preserve"> που ως τότε ήσαν περιθωριακ</w:t>
      </w:r>
      <w:r w:rsidR="00A37554">
        <w:rPr>
          <w:rFonts w:ascii="Cambria" w:hAnsi="Cambria"/>
          <w:sz w:val="24"/>
          <w:szCs w:val="24"/>
          <w:lang w:val="el-GR"/>
        </w:rPr>
        <w:t>οί</w:t>
      </w:r>
      <w:r w:rsidRPr="00372722">
        <w:rPr>
          <w:rFonts w:ascii="Cambria" w:hAnsi="Cambria"/>
          <w:sz w:val="24"/>
          <w:szCs w:val="24"/>
          <w:lang w:val="el-GR"/>
        </w:rPr>
        <w:t xml:space="preserve"> σ</w:t>
      </w:r>
      <w:r w:rsidR="00A37554">
        <w:rPr>
          <w:rFonts w:ascii="Cambria" w:hAnsi="Cambria"/>
          <w:sz w:val="24"/>
          <w:szCs w:val="24"/>
          <w:lang w:val="el-GR"/>
        </w:rPr>
        <w:t>τ</w:t>
      </w:r>
      <w:r w:rsidRPr="00372722">
        <w:rPr>
          <w:rFonts w:ascii="Cambria" w:hAnsi="Cambria"/>
          <w:sz w:val="24"/>
          <w:szCs w:val="24"/>
          <w:lang w:val="el-GR"/>
        </w:rPr>
        <w:t>ην ελληνική οικονομία</w:t>
      </w:r>
      <w:r w:rsidR="00A37554">
        <w:rPr>
          <w:rFonts w:ascii="Cambria" w:hAnsi="Cambria"/>
          <w:sz w:val="24"/>
          <w:szCs w:val="24"/>
          <w:lang w:val="el-GR"/>
        </w:rPr>
        <w:t>,</w:t>
      </w:r>
      <w:r w:rsidRPr="00372722">
        <w:rPr>
          <w:rFonts w:ascii="Cambria" w:hAnsi="Cambria"/>
          <w:sz w:val="24"/>
          <w:szCs w:val="24"/>
          <w:lang w:val="el-GR"/>
        </w:rPr>
        <w:t xml:space="preserve"> όπως η βιομηχανική επεξεργασία καπνού</w:t>
      </w:r>
      <w:r w:rsidR="00A37554">
        <w:rPr>
          <w:rFonts w:ascii="Cambria" w:hAnsi="Cambria"/>
          <w:sz w:val="24"/>
          <w:szCs w:val="24"/>
          <w:lang w:val="el-GR"/>
        </w:rPr>
        <w:t xml:space="preserve"> και</w:t>
      </w:r>
      <w:r w:rsidRPr="00372722">
        <w:rPr>
          <w:rFonts w:ascii="Cambria" w:hAnsi="Cambria"/>
          <w:sz w:val="24"/>
          <w:szCs w:val="24"/>
          <w:lang w:val="el-GR"/>
        </w:rPr>
        <w:t xml:space="preserve"> χαρτιού, </w:t>
      </w:r>
      <w:r w:rsidR="00A37554">
        <w:rPr>
          <w:rFonts w:ascii="Cambria" w:hAnsi="Cambria"/>
          <w:sz w:val="24"/>
          <w:szCs w:val="24"/>
          <w:lang w:val="el-GR"/>
        </w:rPr>
        <w:t xml:space="preserve">τα </w:t>
      </w:r>
      <w:r w:rsidRPr="00372722">
        <w:rPr>
          <w:rFonts w:ascii="Cambria" w:hAnsi="Cambria"/>
          <w:sz w:val="24"/>
          <w:szCs w:val="24"/>
          <w:lang w:val="el-GR"/>
        </w:rPr>
        <w:t xml:space="preserve">χημικά και </w:t>
      </w:r>
      <w:r w:rsidR="00A37554">
        <w:rPr>
          <w:rFonts w:ascii="Cambria" w:hAnsi="Cambria"/>
          <w:sz w:val="24"/>
          <w:szCs w:val="24"/>
          <w:lang w:val="el-GR"/>
        </w:rPr>
        <w:t xml:space="preserve">ο </w:t>
      </w:r>
      <w:r w:rsidRPr="00372722">
        <w:rPr>
          <w:rFonts w:ascii="Cambria" w:hAnsi="Cambria"/>
          <w:sz w:val="24"/>
          <w:szCs w:val="24"/>
          <w:lang w:val="el-GR"/>
        </w:rPr>
        <w:t>εξηλεκτρισμός.</w:t>
      </w:r>
      <w:r w:rsidR="00E47B06">
        <w:rPr>
          <w:rFonts w:ascii="Cambria" w:hAnsi="Cambria"/>
          <w:sz w:val="24"/>
          <w:szCs w:val="24"/>
          <w:lang w:val="el-GR"/>
        </w:rPr>
        <w:t xml:space="preserve"> </w:t>
      </w:r>
    </w:p>
    <w:p w:rsidR="00A37554" w:rsidRDefault="004E26B2" w:rsidP="00A37554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/>
        </w:rPr>
      </w:pPr>
      <w:r w:rsidRPr="00372722">
        <w:rPr>
          <w:rFonts w:ascii="Cambria" w:hAnsi="Cambria"/>
          <w:sz w:val="24"/>
          <w:szCs w:val="24"/>
          <w:lang w:val="el-GR"/>
        </w:rPr>
        <w:t>Υπήρχε επίσης</w:t>
      </w:r>
      <w:r w:rsidR="0099019B">
        <w:rPr>
          <w:rFonts w:ascii="Cambria" w:hAnsi="Cambria"/>
          <w:sz w:val="24"/>
          <w:szCs w:val="24"/>
          <w:lang w:val="el-GR"/>
        </w:rPr>
        <w:t xml:space="preserve"> </w:t>
      </w:r>
      <w:r w:rsidRPr="00372722">
        <w:rPr>
          <w:rFonts w:ascii="Cambria" w:hAnsi="Cambria"/>
          <w:sz w:val="24"/>
          <w:szCs w:val="24"/>
          <w:lang w:val="el-GR"/>
        </w:rPr>
        <w:t>μ</w:t>
      </w:r>
      <w:r w:rsidR="005854EA">
        <w:rPr>
          <w:rFonts w:ascii="Cambria" w:hAnsi="Cambria"/>
          <w:sz w:val="24"/>
          <w:szCs w:val="24"/>
          <w:lang w:val="el-GR"/>
        </w:rPr>
        <w:t>ι</w:t>
      </w:r>
      <w:r w:rsidRPr="00372722">
        <w:rPr>
          <w:rFonts w:ascii="Cambria" w:hAnsi="Cambria"/>
          <w:sz w:val="24"/>
          <w:szCs w:val="24"/>
          <w:lang w:val="el-GR"/>
        </w:rPr>
        <w:t xml:space="preserve">α </w:t>
      </w:r>
      <w:r w:rsidR="009D086F">
        <w:rPr>
          <w:rFonts w:ascii="Cambria" w:hAnsi="Cambria"/>
          <w:sz w:val="24"/>
          <w:szCs w:val="24"/>
          <w:lang w:val="el-GR"/>
        </w:rPr>
        <w:t xml:space="preserve">εντεινόμενη </w:t>
      </w:r>
      <w:r w:rsidRPr="00372722">
        <w:rPr>
          <w:rFonts w:ascii="Cambria" w:hAnsi="Cambria"/>
          <w:sz w:val="24"/>
          <w:szCs w:val="24"/>
          <w:lang w:val="el-GR"/>
        </w:rPr>
        <w:t>δυναμική εκσυγχρονισμού</w:t>
      </w:r>
      <w:r w:rsidR="0099019B">
        <w:rPr>
          <w:rFonts w:ascii="Cambria" w:hAnsi="Cambria"/>
          <w:sz w:val="24"/>
          <w:szCs w:val="24"/>
          <w:lang w:val="el-GR"/>
        </w:rPr>
        <w:t xml:space="preserve"> </w:t>
      </w:r>
      <w:r w:rsidR="005854EA">
        <w:rPr>
          <w:rFonts w:ascii="Cambria" w:hAnsi="Cambria"/>
          <w:sz w:val="24"/>
          <w:szCs w:val="24"/>
          <w:lang w:val="el-GR"/>
        </w:rPr>
        <w:t>στην κοινωνία</w:t>
      </w:r>
      <w:r w:rsidR="00E47B06">
        <w:rPr>
          <w:rFonts w:ascii="Cambria" w:hAnsi="Cambria"/>
          <w:sz w:val="24"/>
          <w:szCs w:val="24"/>
          <w:lang w:val="el-GR"/>
        </w:rPr>
        <w:t xml:space="preserve">, με κύρια χαρακτηριστικά την </w:t>
      </w:r>
      <w:r w:rsidRPr="00372722">
        <w:rPr>
          <w:rFonts w:ascii="Cambria" w:hAnsi="Cambria"/>
          <w:sz w:val="24"/>
          <w:szCs w:val="24"/>
          <w:lang w:val="el-GR"/>
        </w:rPr>
        <w:t>ενδυν</w:t>
      </w:r>
      <w:r w:rsidR="00E47B06">
        <w:rPr>
          <w:rFonts w:ascii="Cambria" w:hAnsi="Cambria"/>
          <w:sz w:val="24"/>
          <w:szCs w:val="24"/>
          <w:lang w:val="el-GR"/>
        </w:rPr>
        <w:t>άμωση</w:t>
      </w:r>
      <w:r w:rsidRPr="00372722">
        <w:rPr>
          <w:rFonts w:ascii="Cambria" w:hAnsi="Cambria"/>
          <w:sz w:val="24"/>
          <w:szCs w:val="24"/>
          <w:lang w:val="el-GR"/>
        </w:rPr>
        <w:t xml:space="preserve"> συσσωματώσε</w:t>
      </w:r>
      <w:r w:rsidR="00E47B06">
        <w:rPr>
          <w:rFonts w:ascii="Cambria" w:hAnsi="Cambria"/>
          <w:sz w:val="24"/>
          <w:szCs w:val="24"/>
          <w:lang w:val="el-GR"/>
        </w:rPr>
        <w:t>ων</w:t>
      </w:r>
      <w:r w:rsidRPr="00372722">
        <w:rPr>
          <w:rFonts w:ascii="Cambria" w:hAnsi="Cambria"/>
          <w:sz w:val="24"/>
          <w:szCs w:val="24"/>
          <w:lang w:val="el-GR"/>
        </w:rPr>
        <w:t xml:space="preserve"> αλληλεγγύης και </w:t>
      </w:r>
      <w:r w:rsidR="00E47B06">
        <w:rPr>
          <w:rFonts w:ascii="Cambria" w:hAnsi="Cambria"/>
          <w:sz w:val="24"/>
          <w:szCs w:val="24"/>
          <w:lang w:val="el-GR"/>
        </w:rPr>
        <w:t>τις</w:t>
      </w:r>
      <w:r w:rsidRPr="00372722">
        <w:rPr>
          <w:rFonts w:ascii="Cambria" w:hAnsi="Cambria"/>
          <w:sz w:val="24"/>
          <w:szCs w:val="24"/>
          <w:lang w:val="el-GR"/>
        </w:rPr>
        <w:t xml:space="preserve"> κινητοπο</w:t>
      </w:r>
      <w:r w:rsidR="00A37554">
        <w:rPr>
          <w:rFonts w:ascii="Cambria" w:hAnsi="Cambria"/>
          <w:sz w:val="24"/>
          <w:szCs w:val="24"/>
          <w:lang w:val="el-GR"/>
        </w:rPr>
        <w:t>ιή</w:t>
      </w:r>
      <w:r w:rsidRPr="00372722">
        <w:rPr>
          <w:rFonts w:ascii="Cambria" w:hAnsi="Cambria"/>
          <w:sz w:val="24"/>
          <w:szCs w:val="24"/>
          <w:lang w:val="el-GR"/>
        </w:rPr>
        <w:t xml:space="preserve">σεις </w:t>
      </w:r>
      <w:r w:rsidR="00E47B06">
        <w:rPr>
          <w:rFonts w:ascii="Cambria" w:hAnsi="Cambria"/>
          <w:sz w:val="24"/>
          <w:szCs w:val="24"/>
          <w:lang w:val="el-GR"/>
        </w:rPr>
        <w:t xml:space="preserve">της </w:t>
      </w:r>
      <w:r w:rsidRPr="00372722">
        <w:rPr>
          <w:rFonts w:ascii="Cambria" w:hAnsi="Cambria"/>
          <w:sz w:val="24"/>
          <w:szCs w:val="24"/>
          <w:lang w:val="el-GR"/>
        </w:rPr>
        <w:t>λαϊκής βάσης</w:t>
      </w:r>
      <w:r w:rsidR="00E47B06">
        <w:rPr>
          <w:rFonts w:ascii="Cambria" w:hAnsi="Cambria"/>
          <w:sz w:val="24"/>
          <w:szCs w:val="24"/>
          <w:lang w:val="el-GR"/>
        </w:rPr>
        <w:t>,</w:t>
      </w:r>
      <w:r w:rsidRPr="00372722">
        <w:rPr>
          <w:rFonts w:ascii="Cambria" w:hAnsi="Cambria"/>
          <w:sz w:val="24"/>
          <w:szCs w:val="24"/>
          <w:lang w:val="el-GR"/>
        </w:rPr>
        <w:t xml:space="preserve"> με κορωνίδα το</w:t>
      </w:r>
      <w:r w:rsidR="0099019B">
        <w:rPr>
          <w:rFonts w:ascii="Cambria" w:hAnsi="Cambria"/>
          <w:sz w:val="24"/>
          <w:szCs w:val="24"/>
          <w:lang w:val="el-GR"/>
        </w:rPr>
        <w:t xml:space="preserve"> </w:t>
      </w:r>
      <w:r w:rsidRPr="00372722">
        <w:rPr>
          <w:rFonts w:ascii="Cambria" w:hAnsi="Cambria"/>
          <w:sz w:val="24"/>
          <w:szCs w:val="24"/>
          <w:lang w:val="el-GR"/>
        </w:rPr>
        <w:t>κίνημα στο Γουδί το 1909</w:t>
      </w:r>
      <w:r w:rsidR="00A37554">
        <w:rPr>
          <w:rFonts w:ascii="Cambria" w:hAnsi="Cambria"/>
          <w:sz w:val="24"/>
          <w:szCs w:val="24"/>
          <w:lang w:val="el-GR"/>
        </w:rPr>
        <w:t>,</w:t>
      </w:r>
      <w:r w:rsidR="0099019B">
        <w:rPr>
          <w:rFonts w:ascii="Cambria" w:hAnsi="Cambria"/>
          <w:sz w:val="24"/>
          <w:szCs w:val="24"/>
          <w:lang w:val="el-GR"/>
        </w:rPr>
        <w:t xml:space="preserve"> </w:t>
      </w:r>
      <w:r w:rsidRPr="00372722">
        <w:rPr>
          <w:rFonts w:ascii="Cambria" w:hAnsi="Cambria"/>
          <w:sz w:val="24"/>
          <w:szCs w:val="24"/>
          <w:lang w:val="el-GR"/>
        </w:rPr>
        <w:t xml:space="preserve">που υπήρξε σημαντικός σταθμός στην ισχυροποίηση της αστικής τάξης και τη </w:t>
      </w:r>
      <w:r w:rsidRPr="00372722">
        <w:rPr>
          <w:rFonts w:ascii="Cambria" w:hAnsi="Cambria"/>
          <w:sz w:val="24"/>
          <w:szCs w:val="24"/>
          <w:lang w:val="el-GR"/>
        </w:rPr>
        <w:lastRenderedPageBreak/>
        <w:t>συμμετοχή</w:t>
      </w:r>
      <w:r w:rsidR="00A37554">
        <w:rPr>
          <w:rFonts w:ascii="Cambria" w:hAnsi="Cambria"/>
          <w:sz w:val="24"/>
          <w:szCs w:val="24"/>
          <w:lang w:val="el-GR"/>
        </w:rPr>
        <w:t xml:space="preserve"> της στα πολιτικά δρώμενα</w:t>
      </w:r>
      <w:r w:rsidRPr="00372722">
        <w:rPr>
          <w:rFonts w:ascii="Cambria" w:hAnsi="Cambria"/>
          <w:sz w:val="24"/>
          <w:szCs w:val="24"/>
          <w:lang w:val="el-GR"/>
        </w:rPr>
        <w:t>.</w:t>
      </w:r>
      <w:r w:rsidR="0099019B">
        <w:rPr>
          <w:rFonts w:ascii="Cambria" w:hAnsi="Cambria"/>
          <w:sz w:val="24"/>
          <w:szCs w:val="24"/>
          <w:lang w:val="el-GR"/>
        </w:rPr>
        <w:t xml:space="preserve"> </w:t>
      </w:r>
      <w:r w:rsidRPr="00372722">
        <w:rPr>
          <w:rFonts w:ascii="Cambria" w:hAnsi="Cambria"/>
          <w:sz w:val="24"/>
          <w:szCs w:val="24"/>
          <w:lang w:val="el-GR"/>
        </w:rPr>
        <w:t>Δεν είναι τυχαίο ότι κινητοποιούνται όχι μόν</w:t>
      </w:r>
      <w:r w:rsidR="00A37554">
        <w:rPr>
          <w:rFonts w:ascii="Cambria" w:hAnsi="Cambria"/>
          <w:sz w:val="24"/>
          <w:szCs w:val="24"/>
          <w:lang w:val="el-GR"/>
        </w:rPr>
        <w:t>ο οι τεχνίτες</w:t>
      </w:r>
      <w:r w:rsidR="00E47B06">
        <w:rPr>
          <w:rFonts w:ascii="Cambria" w:hAnsi="Cambria"/>
          <w:sz w:val="24"/>
          <w:szCs w:val="24"/>
          <w:lang w:val="el-GR"/>
        </w:rPr>
        <w:t xml:space="preserve"> και</w:t>
      </w:r>
      <w:r w:rsidR="00A37554">
        <w:rPr>
          <w:rFonts w:ascii="Cambria" w:hAnsi="Cambria"/>
          <w:sz w:val="24"/>
          <w:szCs w:val="24"/>
          <w:lang w:val="el-GR"/>
        </w:rPr>
        <w:t xml:space="preserve"> οι επαγγελματίες</w:t>
      </w:r>
      <w:r w:rsidR="00E47B06">
        <w:rPr>
          <w:rFonts w:ascii="Cambria" w:hAnsi="Cambria"/>
          <w:sz w:val="24"/>
          <w:szCs w:val="24"/>
          <w:lang w:val="el-GR"/>
        </w:rPr>
        <w:t>,</w:t>
      </w:r>
      <w:r w:rsidR="0099019B">
        <w:rPr>
          <w:rFonts w:ascii="Cambria" w:hAnsi="Cambria"/>
          <w:sz w:val="24"/>
          <w:szCs w:val="24"/>
          <w:lang w:val="el-GR"/>
        </w:rPr>
        <w:t xml:space="preserve"> </w:t>
      </w:r>
      <w:r w:rsidRPr="00372722">
        <w:rPr>
          <w:rFonts w:ascii="Cambria" w:hAnsi="Cambria"/>
          <w:sz w:val="24"/>
          <w:szCs w:val="24"/>
          <w:lang w:val="el-GR"/>
        </w:rPr>
        <w:t>αλλά και</w:t>
      </w:r>
      <w:r w:rsidR="0099019B">
        <w:rPr>
          <w:rFonts w:ascii="Cambria" w:hAnsi="Cambria"/>
          <w:sz w:val="24"/>
          <w:szCs w:val="24"/>
          <w:lang w:val="el-GR"/>
        </w:rPr>
        <w:t xml:space="preserve"> </w:t>
      </w:r>
      <w:r w:rsidRPr="00372722">
        <w:rPr>
          <w:rFonts w:ascii="Cambria" w:hAnsi="Cambria"/>
          <w:sz w:val="24"/>
          <w:szCs w:val="24"/>
          <w:lang w:val="el-GR"/>
        </w:rPr>
        <w:t xml:space="preserve">το αποκαλούμενο </w:t>
      </w:r>
      <w:r w:rsidR="002C4ABA">
        <w:rPr>
          <w:rFonts w:ascii="Cambria" w:hAnsi="Cambria"/>
          <w:sz w:val="24"/>
          <w:szCs w:val="24"/>
          <w:lang w:val="el-GR"/>
        </w:rPr>
        <w:t>«ε</w:t>
      </w:r>
      <w:r w:rsidRPr="00372722">
        <w:rPr>
          <w:rFonts w:ascii="Cambria" w:hAnsi="Cambria"/>
          <w:sz w:val="24"/>
          <w:szCs w:val="24"/>
          <w:lang w:val="el-GR"/>
        </w:rPr>
        <w:t>ργαζόμενο κεφάλαιο</w:t>
      </w:r>
      <w:r w:rsidR="002C4ABA">
        <w:rPr>
          <w:rFonts w:ascii="Cambria" w:hAnsi="Cambria"/>
          <w:sz w:val="24"/>
          <w:szCs w:val="24"/>
          <w:lang w:val="el-GR"/>
        </w:rPr>
        <w:t>»,</w:t>
      </w:r>
      <w:r w:rsidRPr="00372722">
        <w:rPr>
          <w:rFonts w:ascii="Cambria" w:hAnsi="Cambria"/>
          <w:sz w:val="24"/>
          <w:szCs w:val="24"/>
          <w:lang w:val="el-GR"/>
        </w:rPr>
        <w:t xml:space="preserve"> οι </w:t>
      </w:r>
      <w:r w:rsidR="002C4ABA">
        <w:rPr>
          <w:rFonts w:ascii="Cambria" w:hAnsi="Cambria"/>
          <w:sz w:val="24"/>
          <w:szCs w:val="24"/>
          <w:lang w:val="el-GR"/>
        </w:rPr>
        <w:t>έ</w:t>
      </w:r>
      <w:r w:rsidRPr="00372722">
        <w:rPr>
          <w:rFonts w:ascii="Cambria" w:hAnsi="Cambria"/>
          <w:sz w:val="24"/>
          <w:szCs w:val="24"/>
          <w:lang w:val="el-GR"/>
        </w:rPr>
        <w:t>μποροι</w:t>
      </w:r>
      <w:r w:rsidR="00E47B06">
        <w:rPr>
          <w:rFonts w:ascii="Cambria" w:hAnsi="Cambria"/>
          <w:sz w:val="24"/>
          <w:szCs w:val="24"/>
          <w:lang w:val="el-GR"/>
        </w:rPr>
        <w:t xml:space="preserve"> ‒</w:t>
      </w:r>
      <w:r w:rsidRPr="00372722">
        <w:rPr>
          <w:rFonts w:ascii="Cambria" w:hAnsi="Cambria"/>
          <w:sz w:val="24"/>
          <w:szCs w:val="24"/>
          <w:lang w:val="el-GR"/>
        </w:rPr>
        <w:t xml:space="preserve">που ιδρύουν το 1902 τον </w:t>
      </w:r>
      <w:r w:rsidR="002C4ABA">
        <w:rPr>
          <w:rFonts w:ascii="Cambria" w:hAnsi="Cambria"/>
          <w:sz w:val="24"/>
          <w:szCs w:val="24"/>
          <w:lang w:val="el-GR"/>
        </w:rPr>
        <w:t>Ε</w:t>
      </w:r>
      <w:r w:rsidRPr="00372722">
        <w:rPr>
          <w:rFonts w:ascii="Cambria" w:hAnsi="Cambria"/>
          <w:sz w:val="24"/>
          <w:szCs w:val="24"/>
          <w:lang w:val="el-GR"/>
        </w:rPr>
        <w:t xml:space="preserve">μπορικό </w:t>
      </w:r>
      <w:r w:rsidR="002C4ABA">
        <w:rPr>
          <w:rFonts w:ascii="Cambria" w:hAnsi="Cambria"/>
          <w:sz w:val="24"/>
          <w:szCs w:val="24"/>
          <w:lang w:val="el-GR"/>
        </w:rPr>
        <w:t>Σ</w:t>
      </w:r>
      <w:r w:rsidRPr="00372722">
        <w:rPr>
          <w:rFonts w:ascii="Cambria" w:hAnsi="Cambria"/>
          <w:sz w:val="24"/>
          <w:szCs w:val="24"/>
          <w:lang w:val="el-GR"/>
        </w:rPr>
        <w:t>ύλλογο Αθηνών</w:t>
      </w:r>
      <w:r w:rsidR="00E47B06">
        <w:rPr>
          <w:rFonts w:ascii="Cambria" w:hAnsi="Cambria"/>
          <w:sz w:val="24"/>
          <w:szCs w:val="24"/>
          <w:lang w:val="el-GR"/>
        </w:rPr>
        <w:t>‒</w:t>
      </w:r>
      <w:r w:rsidRPr="00372722">
        <w:rPr>
          <w:rFonts w:ascii="Cambria" w:hAnsi="Cambria"/>
          <w:sz w:val="24"/>
          <w:szCs w:val="24"/>
          <w:lang w:val="el-GR"/>
        </w:rPr>
        <w:t xml:space="preserve"> και οι βιομήχανοι</w:t>
      </w:r>
      <w:r w:rsidR="00E47B06">
        <w:rPr>
          <w:rFonts w:ascii="Cambria" w:hAnsi="Cambria"/>
          <w:sz w:val="24"/>
          <w:szCs w:val="24"/>
          <w:lang w:val="el-GR"/>
        </w:rPr>
        <w:t>, που ιδρύουν</w:t>
      </w:r>
      <w:r w:rsidRPr="00372722">
        <w:rPr>
          <w:rFonts w:ascii="Cambria" w:hAnsi="Cambria"/>
          <w:sz w:val="24"/>
          <w:szCs w:val="24"/>
          <w:lang w:val="el-GR"/>
        </w:rPr>
        <w:t xml:space="preserve"> τον Σύνδεσμο Ελλήνων Βιομηχάνων </w:t>
      </w:r>
      <w:r w:rsidR="00E47B06">
        <w:rPr>
          <w:rFonts w:ascii="Cambria" w:hAnsi="Cambria"/>
          <w:sz w:val="24"/>
          <w:szCs w:val="24"/>
          <w:lang w:val="el-GR"/>
        </w:rPr>
        <w:t>το 1907</w:t>
      </w:r>
      <w:r w:rsidRPr="00372722">
        <w:rPr>
          <w:rFonts w:ascii="Cambria" w:hAnsi="Cambria"/>
          <w:sz w:val="24"/>
          <w:szCs w:val="24"/>
          <w:lang w:val="el-GR"/>
        </w:rPr>
        <w:t xml:space="preserve"> </w:t>
      </w:r>
    </w:p>
    <w:p w:rsidR="004E26B2" w:rsidRPr="00372722" w:rsidRDefault="00E47B06" w:rsidP="00A37554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t>Αλλά και το ίδιο</w:t>
      </w:r>
      <w:r w:rsidR="004E26B2" w:rsidRPr="00372722">
        <w:rPr>
          <w:rFonts w:ascii="Cambria" w:hAnsi="Cambria"/>
          <w:sz w:val="24"/>
          <w:szCs w:val="24"/>
          <w:lang w:val="el-GR"/>
        </w:rPr>
        <w:t xml:space="preserve"> το κράτος</w:t>
      </w:r>
      <w:r w:rsidR="002C4ABA">
        <w:rPr>
          <w:rFonts w:ascii="Cambria" w:hAnsi="Cambria"/>
          <w:sz w:val="24"/>
          <w:szCs w:val="24"/>
          <w:lang w:val="el-GR"/>
        </w:rPr>
        <w:t xml:space="preserve"> </w:t>
      </w:r>
      <w:r w:rsidR="004E26B2" w:rsidRPr="00372722">
        <w:rPr>
          <w:rFonts w:ascii="Cambria" w:hAnsi="Cambria"/>
          <w:sz w:val="24"/>
          <w:szCs w:val="24"/>
          <w:lang w:val="el-GR"/>
        </w:rPr>
        <w:t>εκσυγχρονίζετα</w:t>
      </w:r>
      <w:r w:rsidR="002C4ABA">
        <w:rPr>
          <w:rFonts w:ascii="Cambria" w:hAnsi="Cambria"/>
          <w:sz w:val="24"/>
          <w:szCs w:val="24"/>
          <w:lang w:val="el-GR"/>
        </w:rPr>
        <w:t>ι και προχωρά σε σημαντικές με</w:t>
      </w:r>
      <w:r w:rsidR="004E26B2" w:rsidRPr="00372722">
        <w:rPr>
          <w:rFonts w:ascii="Cambria" w:hAnsi="Cambria"/>
          <w:sz w:val="24"/>
          <w:szCs w:val="24"/>
          <w:lang w:val="el-GR"/>
        </w:rPr>
        <w:t>ταρρυθμ</w:t>
      </w:r>
      <w:r w:rsidR="002C4ABA">
        <w:rPr>
          <w:rFonts w:ascii="Cambria" w:hAnsi="Cambria"/>
          <w:sz w:val="24"/>
          <w:szCs w:val="24"/>
          <w:lang w:val="el-GR"/>
        </w:rPr>
        <w:t>ί</w:t>
      </w:r>
      <w:r w:rsidR="004E26B2" w:rsidRPr="00372722">
        <w:rPr>
          <w:rFonts w:ascii="Cambria" w:hAnsi="Cambria"/>
          <w:sz w:val="24"/>
          <w:szCs w:val="24"/>
          <w:lang w:val="el-GR"/>
        </w:rPr>
        <w:t>σεις</w:t>
      </w:r>
      <w:r w:rsidR="002C4ABA">
        <w:rPr>
          <w:rFonts w:ascii="Cambria" w:hAnsi="Cambria"/>
          <w:sz w:val="24"/>
          <w:szCs w:val="24"/>
          <w:lang w:val="el-GR"/>
        </w:rPr>
        <w:t>,</w:t>
      </w:r>
      <w:r w:rsidR="004E26B2" w:rsidRPr="00372722">
        <w:rPr>
          <w:rFonts w:ascii="Cambria" w:hAnsi="Cambria"/>
          <w:sz w:val="24"/>
          <w:szCs w:val="24"/>
          <w:lang w:val="el-GR"/>
        </w:rPr>
        <w:t xml:space="preserve"> όπως </w:t>
      </w:r>
      <w:r>
        <w:rPr>
          <w:rFonts w:ascii="Cambria" w:hAnsi="Cambria"/>
          <w:sz w:val="24"/>
          <w:szCs w:val="24"/>
          <w:lang w:val="el-GR"/>
        </w:rPr>
        <w:t>η</w:t>
      </w:r>
      <w:r w:rsidR="004E26B2" w:rsidRPr="00372722">
        <w:rPr>
          <w:rFonts w:ascii="Cambria" w:hAnsi="Cambria"/>
          <w:sz w:val="24"/>
          <w:szCs w:val="24"/>
          <w:lang w:val="el-GR"/>
        </w:rPr>
        <w:t xml:space="preserve"> εισαγωγή του φόρου εισοδήματος το 1910 και </w:t>
      </w:r>
      <w:r>
        <w:rPr>
          <w:rFonts w:ascii="Cambria" w:hAnsi="Cambria"/>
          <w:sz w:val="24"/>
          <w:szCs w:val="24"/>
          <w:lang w:val="el-GR"/>
        </w:rPr>
        <w:t xml:space="preserve">η θέσπιση </w:t>
      </w:r>
      <w:r w:rsidR="004E26B2" w:rsidRPr="00372722">
        <w:rPr>
          <w:rFonts w:ascii="Cambria" w:hAnsi="Cambria"/>
          <w:sz w:val="24"/>
          <w:szCs w:val="24"/>
          <w:lang w:val="el-GR"/>
        </w:rPr>
        <w:t>το</w:t>
      </w:r>
      <w:r>
        <w:rPr>
          <w:rFonts w:ascii="Cambria" w:hAnsi="Cambria"/>
          <w:sz w:val="24"/>
          <w:szCs w:val="24"/>
          <w:lang w:val="el-GR"/>
        </w:rPr>
        <w:t>υ</w:t>
      </w:r>
      <w:r w:rsidR="004E26B2" w:rsidRPr="00372722">
        <w:rPr>
          <w:rFonts w:ascii="Cambria" w:hAnsi="Cambria"/>
          <w:sz w:val="24"/>
          <w:szCs w:val="24"/>
          <w:lang w:val="el-GR"/>
        </w:rPr>
        <w:t xml:space="preserve"> αναθεωρημέν</w:t>
      </w:r>
      <w:r>
        <w:rPr>
          <w:rFonts w:ascii="Cambria" w:hAnsi="Cambria"/>
          <w:sz w:val="24"/>
          <w:szCs w:val="24"/>
          <w:lang w:val="el-GR"/>
        </w:rPr>
        <w:t>ου</w:t>
      </w:r>
      <w:r w:rsidR="004E26B2" w:rsidRPr="00372722">
        <w:rPr>
          <w:rFonts w:ascii="Cambria" w:hAnsi="Cambria"/>
          <w:sz w:val="24"/>
          <w:szCs w:val="24"/>
          <w:lang w:val="el-GR"/>
        </w:rPr>
        <w:t xml:space="preserve"> Σ</w:t>
      </w:r>
      <w:r>
        <w:rPr>
          <w:rFonts w:ascii="Cambria" w:hAnsi="Cambria"/>
          <w:sz w:val="24"/>
          <w:szCs w:val="24"/>
          <w:lang w:val="el-GR"/>
        </w:rPr>
        <w:t>υ</w:t>
      </w:r>
      <w:r w:rsidR="004E26B2" w:rsidRPr="00372722">
        <w:rPr>
          <w:rFonts w:ascii="Cambria" w:hAnsi="Cambria"/>
          <w:sz w:val="24"/>
          <w:szCs w:val="24"/>
          <w:lang w:val="el-GR"/>
        </w:rPr>
        <w:t>ντ</w:t>
      </w:r>
      <w:r>
        <w:rPr>
          <w:rFonts w:ascii="Cambria" w:hAnsi="Cambria"/>
          <w:sz w:val="24"/>
          <w:szCs w:val="24"/>
          <w:lang w:val="el-GR"/>
        </w:rPr>
        <w:t>ά</w:t>
      </w:r>
      <w:r w:rsidR="004E26B2" w:rsidRPr="00372722">
        <w:rPr>
          <w:rFonts w:ascii="Cambria" w:hAnsi="Cambria"/>
          <w:sz w:val="24"/>
          <w:szCs w:val="24"/>
          <w:lang w:val="el-GR"/>
        </w:rPr>
        <w:t>γμα</w:t>
      </w:r>
      <w:r>
        <w:rPr>
          <w:rFonts w:ascii="Cambria" w:hAnsi="Cambria"/>
          <w:sz w:val="24"/>
          <w:szCs w:val="24"/>
          <w:lang w:val="el-GR"/>
        </w:rPr>
        <w:t>τος το</w:t>
      </w:r>
      <w:r w:rsidR="004E26B2" w:rsidRPr="00372722">
        <w:rPr>
          <w:rFonts w:ascii="Cambria" w:hAnsi="Cambria"/>
          <w:sz w:val="24"/>
          <w:szCs w:val="24"/>
          <w:lang w:val="el-GR"/>
        </w:rPr>
        <w:t xml:space="preserve"> 1911.</w:t>
      </w:r>
      <w:r w:rsidR="0099019B">
        <w:rPr>
          <w:rFonts w:ascii="Cambria" w:hAnsi="Cambria"/>
          <w:sz w:val="24"/>
          <w:szCs w:val="24"/>
          <w:lang w:val="el-GR"/>
        </w:rPr>
        <w:t xml:space="preserve"> </w:t>
      </w:r>
    </w:p>
    <w:p w:rsidR="004E26B2" w:rsidRPr="00372722" w:rsidRDefault="004E26B2" w:rsidP="00654A30">
      <w:pPr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2C4ABA">
        <w:rPr>
          <w:rFonts w:ascii="Cambria" w:hAnsi="Cambria"/>
          <w:b/>
          <w:sz w:val="24"/>
          <w:szCs w:val="24"/>
          <w:lang w:val="el-GR"/>
        </w:rPr>
        <w:t>3.</w:t>
      </w:r>
      <w:r w:rsidR="002C4ABA">
        <w:rPr>
          <w:rFonts w:ascii="Cambria" w:hAnsi="Cambria"/>
          <w:sz w:val="24"/>
          <w:szCs w:val="24"/>
          <w:lang w:val="el-GR"/>
        </w:rPr>
        <w:t xml:space="preserve"> </w:t>
      </w:r>
      <w:r w:rsidR="00E47B06">
        <w:rPr>
          <w:rFonts w:ascii="Cambria" w:hAnsi="Cambria"/>
          <w:sz w:val="24"/>
          <w:szCs w:val="24"/>
          <w:lang w:val="el-GR"/>
        </w:rPr>
        <w:t>Η θ</w:t>
      </w:r>
      <w:r w:rsidRPr="00372722">
        <w:rPr>
          <w:rFonts w:ascii="Cambria" w:hAnsi="Cambria"/>
          <w:sz w:val="24"/>
          <w:szCs w:val="24"/>
          <w:lang w:val="el-GR"/>
        </w:rPr>
        <w:t xml:space="preserve">ετική </w:t>
      </w:r>
      <w:r w:rsidR="002C4ABA">
        <w:rPr>
          <w:rFonts w:ascii="Cambria" w:hAnsi="Cambria"/>
          <w:sz w:val="24"/>
          <w:szCs w:val="24"/>
          <w:lang w:val="el-GR"/>
        </w:rPr>
        <w:t>δ</w:t>
      </w:r>
      <w:r w:rsidRPr="00372722">
        <w:rPr>
          <w:rFonts w:ascii="Cambria" w:hAnsi="Cambria"/>
          <w:sz w:val="24"/>
          <w:szCs w:val="24"/>
          <w:lang w:val="el-GR"/>
        </w:rPr>
        <w:t>ιεθν</w:t>
      </w:r>
      <w:r w:rsidR="002C4ABA">
        <w:rPr>
          <w:rFonts w:ascii="Cambria" w:hAnsi="Cambria"/>
          <w:sz w:val="24"/>
          <w:szCs w:val="24"/>
          <w:lang w:val="el-GR"/>
        </w:rPr>
        <w:t>ή</w:t>
      </w:r>
      <w:r w:rsidRPr="00372722">
        <w:rPr>
          <w:rFonts w:ascii="Cambria" w:hAnsi="Cambria"/>
          <w:sz w:val="24"/>
          <w:szCs w:val="24"/>
          <w:lang w:val="el-GR"/>
        </w:rPr>
        <w:t>ς συγκυρία</w:t>
      </w:r>
      <w:r w:rsidR="00E47B06">
        <w:rPr>
          <w:rFonts w:ascii="Cambria" w:hAnsi="Cambria"/>
          <w:sz w:val="24"/>
          <w:szCs w:val="24"/>
          <w:lang w:val="el-GR"/>
        </w:rPr>
        <w:t>. Ε</w:t>
      </w:r>
      <w:r w:rsidRPr="00372722">
        <w:rPr>
          <w:rFonts w:ascii="Cambria" w:hAnsi="Cambria"/>
          <w:sz w:val="24"/>
          <w:szCs w:val="24"/>
          <w:lang w:val="el-GR"/>
        </w:rPr>
        <w:t xml:space="preserve">ίμαστε στην </w:t>
      </w:r>
      <w:r w:rsidR="00E47B06">
        <w:rPr>
          <w:rFonts w:ascii="Cambria" w:hAnsi="Cambria"/>
          <w:sz w:val="24"/>
          <w:szCs w:val="24"/>
          <w:lang w:val="el-GR"/>
        </w:rPr>
        <w:t>κορύφωση</w:t>
      </w:r>
      <w:r w:rsidRPr="00372722">
        <w:rPr>
          <w:rFonts w:ascii="Cambria" w:hAnsi="Cambria"/>
          <w:sz w:val="24"/>
          <w:szCs w:val="24"/>
          <w:lang w:val="el-GR"/>
        </w:rPr>
        <w:t xml:space="preserve"> της πρώτης δυναμ</w:t>
      </w:r>
      <w:r w:rsidR="002C4ABA">
        <w:rPr>
          <w:rFonts w:ascii="Cambria" w:hAnsi="Cambria"/>
          <w:sz w:val="24"/>
          <w:szCs w:val="24"/>
          <w:lang w:val="el-GR"/>
        </w:rPr>
        <w:t xml:space="preserve">ικής </w:t>
      </w:r>
      <w:r w:rsidRPr="00372722">
        <w:rPr>
          <w:rFonts w:ascii="Cambria" w:hAnsi="Cambria"/>
          <w:sz w:val="24"/>
          <w:szCs w:val="24"/>
          <w:lang w:val="el-GR"/>
        </w:rPr>
        <w:t xml:space="preserve">φάσης </w:t>
      </w:r>
      <w:r w:rsidR="00E47B06">
        <w:rPr>
          <w:rFonts w:ascii="Cambria" w:hAnsi="Cambria"/>
          <w:sz w:val="24"/>
          <w:szCs w:val="24"/>
          <w:lang w:val="el-GR"/>
        </w:rPr>
        <w:t xml:space="preserve">της </w:t>
      </w:r>
      <w:r w:rsidRPr="00372722">
        <w:rPr>
          <w:rFonts w:ascii="Cambria" w:hAnsi="Cambria"/>
          <w:sz w:val="24"/>
          <w:szCs w:val="24"/>
          <w:lang w:val="el-GR"/>
        </w:rPr>
        <w:t>παγκοσμιοποί</w:t>
      </w:r>
      <w:r w:rsidR="002C4ABA">
        <w:rPr>
          <w:rFonts w:ascii="Cambria" w:hAnsi="Cambria"/>
          <w:sz w:val="24"/>
          <w:szCs w:val="24"/>
          <w:lang w:val="el-GR"/>
        </w:rPr>
        <w:t>η</w:t>
      </w:r>
      <w:r w:rsidRPr="00372722">
        <w:rPr>
          <w:rFonts w:ascii="Cambria" w:hAnsi="Cambria"/>
          <w:sz w:val="24"/>
          <w:szCs w:val="24"/>
          <w:lang w:val="el-GR"/>
        </w:rPr>
        <w:t>σης</w:t>
      </w:r>
      <w:r w:rsidR="00E47B06">
        <w:rPr>
          <w:rFonts w:ascii="Cambria" w:hAnsi="Cambria"/>
          <w:sz w:val="24"/>
          <w:szCs w:val="24"/>
          <w:lang w:val="el-GR"/>
        </w:rPr>
        <w:t xml:space="preserve">: </w:t>
      </w:r>
      <w:r w:rsidRPr="00372722">
        <w:rPr>
          <w:rFonts w:ascii="Cambria" w:hAnsi="Cambria"/>
          <w:sz w:val="24"/>
          <w:szCs w:val="24"/>
          <w:lang w:val="el-GR"/>
        </w:rPr>
        <w:t>ποτέ πριν δεν ήταν τόσο εκτενή</w:t>
      </w:r>
      <w:r w:rsidR="00E47B06">
        <w:rPr>
          <w:rFonts w:ascii="Cambria" w:hAnsi="Cambria"/>
          <w:sz w:val="24"/>
          <w:szCs w:val="24"/>
          <w:lang w:val="el-GR"/>
        </w:rPr>
        <w:t>ς η διεθνής διακίνηση κεφαλαίων</w:t>
      </w:r>
      <w:r w:rsidRPr="00372722">
        <w:rPr>
          <w:rFonts w:ascii="Cambria" w:hAnsi="Cambria"/>
          <w:sz w:val="24"/>
          <w:szCs w:val="24"/>
          <w:lang w:val="el-GR"/>
        </w:rPr>
        <w:t>, ανθ</w:t>
      </w:r>
      <w:r w:rsidR="002C4ABA">
        <w:rPr>
          <w:rFonts w:ascii="Cambria" w:hAnsi="Cambria"/>
          <w:sz w:val="24"/>
          <w:szCs w:val="24"/>
          <w:lang w:val="el-GR"/>
        </w:rPr>
        <w:t xml:space="preserve">ρώπων και </w:t>
      </w:r>
      <w:r w:rsidR="00E47B06">
        <w:rPr>
          <w:rFonts w:ascii="Cambria" w:hAnsi="Cambria"/>
          <w:sz w:val="24"/>
          <w:szCs w:val="24"/>
          <w:lang w:val="el-GR"/>
        </w:rPr>
        <w:t>αγαθών</w:t>
      </w:r>
      <w:r w:rsidRPr="00372722">
        <w:rPr>
          <w:rFonts w:ascii="Cambria" w:hAnsi="Cambria"/>
          <w:sz w:val="24"/>
          <w:szCs w:val="24"/>
          <w:lang w:val="el-GR"/>
        </w:rPr>
        <w:t xml:space="preserve">. </w:t>
      </w:r>
      <w:r w:rsidR="00A34559">
        <w:rPr>
          <w:rFonts w:ascii="Cambria" w:hAnsi="Cambria"/>
          <w:sz w:val="24"/>
          <w:szCs w:val="24"/>
          <w:lang w:val="el-GR"/>
        </w:rPr>
        <w:t>Ταυτόχρονα,</w:t>
      </w:r>
      <w:r w:rsidRPr="00372722">
        <w:rPr>
          <w:rFonts w:ascii="Cambria" w:hAnsi="Cambria"/>
          <w:sz w:val="24"/>
          <w:szCs w:val="24"/>
          <w:lang w:val="el-GR"/>
        </w:rPr>
        <w:t xml:space="preserve"> </w:t>
      </w:r>
      <w:r w:rsidR="00A34559">
        <w:rPr>
          <w:rFonts w:ascii="Cambria" w:hAnsi="Cambria"/>
          <w:sz w:val="24"/>
          <w:szCs w:val="24"/>
          <w:lang w:val="el-GR"/>
        </w:rPr>
        <w:t>βρισκόμαστε και στην</w:t>
      </w:r>
      <w:r w:rsidRPr="00372722">
        <w:rPr>
          <w:rFonts w:ascii="Cambria" w:hAnsi="Cambria"/>
          <w:sz w:val="24"/>
          <w:szCs w:val="24"/>
          <w:lang w:val="el-GR"/>
        </w:rPr>
        <w:t xml:space="preserve"> ακμή της δ</w:t>
      </w:r>
      <w:r w:rsidR="002C4ABA">
        <w:rPr>
          <w:rFonts w:ascii="Cambria" w:hAnsi="Cambria"/>
          <w:sz w:val="24"/>
          <w:szCs w:val="24"/>
          <w:lang w:val="el-GR"/>
        </w:rPr>
        <w:t>εύ</w:t>
      </w:r>
      <w:r w:rsidRPr="00372722">
        <w:rPr>
          <w:rFonts w:ascii="Cambria" w:hAnsi="Cambria"/>
          <w:sz w:val="24"/>
          <w:szCs w:val="24"/>
          <w:lang w:val="el-GR"/>
        </w:rPr>
        <w:t>τε</w:t>
      </w:r>
      <w:r w:rsidR="0099019B">
        <w:rPr>
          <w:rFonts w:ascii="Cambria" w:hAnsi="Cambria"/>
          <w:sz w:val="24"/>
          <w:szCs w:val="24"/>
          <w:lang w:val="el-GR"/>
        </w:rPr>
        <w:t>ρης βιομηχανικής επανάστασης</w:t>
      </w:r>
      <w:r w:rsidR="00A34559">
        <w:rPr>
          <w:rFonts w:ascii="Cambria" w:hAnsi="Cambria"/>
          <w:sz w:val="24"/>
          <w:szCs w:val="24"/>
          <w:lang w:val="el-GR"/>
        </w:rPr>
        <w:t>,</w:t>
      </w:r>
      <w:r w:rsidR="0099019B">
        <w:rPr>
          <w:rFonts w:ascii="Cambria" w:hAnsi="Cambria"/>
          <w:sz w:val="24"/>
          <w:szCs w:val="24"/>
          <w:lang w:val="el-GR"/>
        </w:rPr>
        <w:t xml:space="preserve"> </w:t>
      </w:r>
      <w:r w:rsidRPr="00372722">
        <w:rPr>
          <w:rFonts w:ascii="Cambria" w:hAnsi="Cambria"/>
          <w:sz w:val="24"/>
          <w:szCs w:val="24"/>
          <w:lang w:val="el-GR"/>
        </w:rPr>
        <w:t>μ</w:t>
      </w:r>
      <w:r w:rsidR="00A34559">
        <w:rPr>
          <w:rFonts w:ascii="Cambria" w:hAnsi="Cambria"/>
          <w:sz w:val="24"/>
          <w:szCs w:val="24"/>
          <w:lang w:val="el-GR"/>
        </w:rPr>
        <w:t>ι</w:t>
      </w:r>
      <w:r w:rsidRPr="00372722">
        <w:rPr>
          <w:rFonts w:ascii="Cambria" w:hAnsi="Cambria"/>
          <w:sz w:val="24"/>
          <w:szCs w:val="24"/>
          <w:lang w:val="el-GR"/>
        </w:rPr>
        <w:t>α εποχή εξαιρετική από διάφορες από</w:t>
      </w:r>
      <w:r w:rsidR="002C4ABA">
        <w:rPr>
          <w:rFonts w:ascii="Cambria" w:hAnsi="Cambria"/>
          <w:sz w:val="24"/>
          <w:szCs w:val="24"/>
          <w:lang w:val="el-GR"/>
        </w:rPr>
        <w:t>ψει</w:t>
      </w:r>
      <w:r w:rsidRPr="00372722">
        <w:rPr>
          <w:rFonts w:ascii="Cambria" w:hAnsi="Cambria"/>
          <w:sz w:val="24"/>
          <w:szCs w:val="24"/>
          <w:lang w:val="el-GR"/>
        </w:rPr>
        <w:t>ς</w:t>
      </w:r>
      <w:r w:rsidR="00A34559">
        <w:rPr>
          <w:rFonts w:ascii="Cambria" w:hAnsi="Cambria"/>
          <w:sz w:val="24"/>
          <w:szCs w:val="24"/>
          <w:lang w:val="el-GR"/>
        </w:rPr>
        <w:t xml:space="preserve"> </w:t>
      </w:r>
      <w:r w:rsidR="00A34559" w:rsidRPr="00372722">
        <w:rPr>
          <w:rFonts w:ascii="Cambria" w:hAnsi="Cambria"/>
          <w:sz w:val="24"/>
          <w:szCs w:val="24"/>
          <w:lang w:val="el-GR"/>
        </w:rPr>
        <w:t>για την Ευρώπη</w:t>
      </w:r>
      <w:r w:rsidRPr="00372722">
        <w:rPr>
          <w:rFonts w:ascii="Cambria" w:hAnsi="Cambria"/>
          <w:sz w:val="24"/>
          <w:szCs w:val="24"/>
          <w:lang w:val="el-GR"/>
        </w:rPr>
        <w:t>. Η γηραιά ήπειρος ήταν το βιομηχανικό εργαστήρι και</w:t>
      </w:r>
      <w:r w:rsidR="0099019B">
        <w:rPr>
          <w:rFonts w:ascii="Cambria" w:hAnsi="Cambria"/>
          <w:sz w:val="24"/>
          <w:szCs w:val="24"/>
          <w:lang w:val="el-GR"/>
        </w:rPr>
        <w:t xml:space="preserve"> </w:t>
      </w:r>
      <w:r w:rsidR="00A34559">
        <w:rPr>
          <w:rFonts w:ascii="Cambria" w:hAnsi="Cambria"/>
          <w:sz w:val="24"/>
          <w:szCs w:val="24"/>
          <w:lang w:val="el-GR"/>
        </w:rPr>
        <w:t xml:space="preserve">ο </w:t>
      </w:r>
      <w:r w:rsidRPr="00372722">
        <w:rPr>
          <w:rFonts w:ascii="Cambria" w:hAnsi="Cambria"/>
          <w:sz w:val="24"/>
          <w:szCs w:val="24"/>
          <w:lang w:val="el-GR"/>
        </w:rPr>
        <w:t>τραπεζίτης της παγκόσμιας οικονομ</w:t>
      </w:r>
      <w:r w:rsidR="002C4ABA">
        <w:rPr>
          <w:rFonts w:ascii="Cambria" w:hAnsi="Cambria"/>
          <w:sz w:val="24"/>
          <w:szCs w:val="24"/>
          <w:lang w:val="el-GR"/>
        </w:rPr>
        <w:t>ία</w:t>
      </w:r>
      <w:r w:rsidRPr="00372722">
        <w:rPr>
          <w:rFonts w:ascii="Cambria" w:hAnsi="Cambria"/>
          <w:sz w:val="24"/>
          <w:szCs w:val="24"/>
          <w:lang w:val="el-GR"/>
        </w:rPr>
        <w:t>ς. Επικρατούσε ε</w:t>
      </w:r>
      <w:r w:rsidR="002C4ABA">
        <w:rPr>
          <w:rFonts w:ascii="Cambria" w:hAnsi="Cambria"/>
          <w:sz w:val="24"/>
          <w:szCs w:val="24"/>
          <w:lang w:val="el-GR"/>
        </w:rPr>
        <w:t>ι</w:t>
      </w:r>
      <w:r w:rsidR="00A34559">
        <w:rPr>
          <w:rFonts w:ascii="Cambria" w:hAnsi="Cambria"/>
          <w:sz w:val="24"/>
          <w:szCs w:val="24"/>
          <w:lang w:val="el-GR"/>
        </w:rPr>
        <w:t>ρήνη</w:t>
      </w:r>
      <w:r w:rsidRPr="00372722">
        <w:rPr>
          <w:rFonts w:ascii="Cambria" w:hAnsi="Cambria"/>
          <w:sz w:val="24"/>
          <w:szCs w:val="24"/>
          <w:lang w:val="el-GR"/>
        </w:rPr>
        <w:t xml:space="preserve"> και </w:t>
      </w:r>
      <w:r w:rsidR="00A34559">
        <w:rPr>
          <w:rFonts w:ascii="Cambria" w:hAnsi="Cambria"/>
          <w:sz w:val="24"/>
          <w:szCs w:val="24"/>
          <w:lang w:val="el-GR"/>
        </w:rPr>
        <w:t>τόσο οι</w:t>
      </w:r>
      <w:r w:rsidR="0099019B">
        <w:rPr>
          <w:rFonts w:ascii="Cambria" w:hAnsi="Cambria"/>
          <w:sz w:val="24"/>
          <w:szCs w:val="24"/>
          <w:lang w:val="el-GR"/>
        </w:rPr>
        <w:t xml:space="preserve"> </w:t>
      </w:r>
      <w:r w:rsidRPr="00372722">
        <w:rPr>
          <w:rFonts w:ascii="Cambria" w:hAnsi="Cambria"/>
          <w:sz w:val="24"/>
          <w:szCs w:val="24"/>
          <w:lang w:val="el-GR"/>
        </w:rPr>
        <w:t>κεφαλαιούχο</w:t>
      </w:r>
      <w:r w:rsidR="00A34559">
        <w:rPr>
          <w:rFonts w:ascii="Cambria" w:hAnsi="Cambria"/>
          <w:sz w:val="24"/>
          <w:szCs w:val="24"/>
          <w:lang w:val="el-GR"/>
        </w:rPr>
        <w:t>ι</w:t>
      </w:r>
      <w:r w:rsidRPr="00372722">
        <w:rPr>
          <w:rFonts w:ascii="Cambria" w:hAnsi="Cambria"/>
          <w:sz w:val="24"/>
          <w:szCs w:val="24"/>
          <w:lang w:val="el-GR"/>
        </w:rPr>
        <w:t xml:space="preserve"> </w:t>
      </w:r>
      <w:r w:rsidR="00A34559">
        <w:rPr>
          <w:rFonts w:ascii="Cambria" w:hAnsi="Cambria"/>
          <w:sz w:val="24"/>
          <w:szCs w:val="24"/>
          <w:lang w:val="el-GR"/>
        </w:rPr>
        <w:t xml:space="preserve">όσο και οι </w:t>
      </w:r>
      <w:r w:rsidRPr="00372722">
        <w:rPr>
          <w:rFonts w:ascii="Cambria" w:hAnsi="Cambria"/>
          <w:sz w:val="24"/>
          <w:szCs w:val="24"/>
          <w:lang w:val="el-GR"/>
        </w:rPr>
        <w:t>εργαζόμενο</w:t>
      </w:r>
      <w:r w:rsidR="00A34559">
        <w:rPr>
          <w:rFonts w:ascii="Cambria" w:hAnsi="Cambria"/>
          <w:sz w:val="24"/>
          <w:szCs w:val="24"/>
          <w:lang w:val="el-GR"/>
        </w:rPr>
        <w:t>ι ευημερούσαν ‒</w:t>
      </w:r>
      <w:r w:rsidRPr="00372722">
        <w:rPr>
          <w:rFonts w:ascii="Cambria" w:hAnsi="Cambria"/>
          <w:sz w:val="24"/>
          <w:szCs w:val="24"/>
          <w:lang w:val="el-GR"/>
        </w:rPr>
        <w:t xml:space="preserve"> </w:t>
      </w:r>
      <w:r w:rsidR="00A34559">
        <w:rPr>
          <w:rFonts w:ascii="Cambria" w:hAnsi="Cambria"/>
          <w:sz w:val="24"/>
          <w:szCs w:val="24"/>
          <w:lang w:val="el-GR"/>
        </w:rPr>
        <w:t>οι</w:t>
      </w:r>
      <w:r w:rsidRPr="00372722">
        <w:rPr>
          <w:rFonts w:ascii="Cambria" w:hAnsi="Cambria"/>
          <w:sz w:val="24"/>
          <w:szCs w:val="24"/>
          <w:lang w:val="el-GR"/>
        </w:rPr>
        <w:t xml:space="preserve"> </w:t>
      </w:r>
      <w:r w:rsidR="00A34559">
        <w:rPr>
          <w:rFonts w:ascii="Cambria" w:hAnsi="Cambria"/>
          <w:sz w:val="24"/>
          <w:szCs w:val="24"/>
          <w:lang w:val="el-GR"/>
        </w:rPr>
        <w:t>δεύτεροι</w:t>
      </w:r>
      <w:r w:rsidRPr="00372722">
        <w:rPr>
          <w:rFonts w:ascii="Cambria" w:hAnsi="Cambria"/>
          <w:sz w:val="24"/>
          <w:szCs w:val="24"/>
          <w:lang w:val="el-GR"/>
        </w:rPr>
        <w:t xml:space="preserve"> εν μέρει λόγω της </w:t>
      </w:r>
      <w:r w:rsidR="00A34559">
        <w:rPr>
          <w:rFonts w:ascii="Cambria" w:hAnsi="Cambria"/>
          <w:sz w:val="24"/>
          <w:szCs w:val="24"/>
          <w:lang w:val="el-GR"/>
        </w:rPr>
        <w:t>έντονης</w:t>
      </w:r>
      <w:r w:rsidRPr="00372722">
        <w:rPr>
          <w:rFonts w:ascii="Cambria" w:hAnsi="Cambria"/>
          <w:sz w:val="24"/>
          <w:szCs w:val="24"/>
          <w:lang w:val="el-GR"/>
        </w:rPr>
        <w:t xml:space="preserve"> δράσης των συλλογικών οργάνων των π</w:t>
      </w:r>
      <w:r w:rsidR="002C4ABA">
        <w:rPr>
          <w:rFonts w:ascii="Cambria" w:hAnsi="Cambria"/>
          <w:sz w:val="24"/>
          <w:szCs w:val="24"/>
          <w:lang w:val="el-GR"/>
        </w:rPr>
        <w:t>ο</w:t>
      </w:r>
      <w:r w:rsidRPr="00372722">
        <w:rPr>
          <w:rFonts w:ascii="Cambria" w:hAnsi="Cambria"/>
          <w:sz w:val="24"/>
          <w:szCs w:val="24"/>
          <w:lang w:val="el-GR"/>
        </w:rPr>
        <w:t xml:space="preserve">λιτών και εν μέρει λόγω του ισχυρότερου ρόλου του κράτους </w:t>
      </w:r>
      <w:r w:rsidR="00A34559">
        <w:rPr>
          <w:rFonts w:ascii="Cambria" w:hAnsi="Cambria"/>
          <w:sz w:val="24"/>
          <w:szCs w:val="24"/>
          <w:lang w:val="el-GR"/>
        </w:rPr>
        <w:t>ως προστάτη</w:t>
      </w:r>
      <w:r w:rsidRPr="00372722">
        <w:rPr>
          <w:rFonts w:ascii="Cambria" w:hAnsi="Cambria"/>
          <w:sz w:val="24"/>
          <w:szCs w:val="24"/>
          <w:lang w:val="el-GR"/>
        </w:rPr>
        <w:t xml:space="preserve"> των αδ</w:t>
      </w:r>
      <w:r w:rsidR="00A34559">
        <w:rPr>
          <w:rFonts w:ascii="Cambria" w:hAnsi="Cambria"/>
          <w:sz w:val="24"/>
          <w:szCs w:val="24"/>
          <w:lang w:val="el-GR"/>
        </w:rPr>
        <w:t>υνά</w:t>
      </w:r>
      <w:r w:rsidR="009D086F">
        <w:rPr>
          <w:rFonts w:ascii="Cambria" w:hAnsi="Cambria"/>
          <w:sz w:val="24"/>
          <w:szCs w:val="24"/>
          <w:lang w:val="el-GR"/>
        </w:rPr>
        <w:t>τ</w:t>
      </w:r>
      <w:r w:rsidR="00A34559">
        <w:rPr>
          <w:rFonts w:ascii="Cambria" w:hAnsi="Cambria"/>
          <w:sz w:val="24"/>
          <w:szCs w:val="24"/>
          <w:lang w:val="el-GR"/>
        </w:rPr>
        <w:t>ων</w:t>
      </w:r>
      <w:r w:rsidRPr="00372722">
        <w:rPr>
          <w:rFonts w:ascii="Cambria" w:hAnsi="Cambria"/>
          <w:sz w:val="24"/>
          <w:szCs w:val="24"/>
          <w:lang w:val="el-GR"/>
        </w:rPr>
        <w:t>. Το μορφωτικό επ</w:t>
      </w:r>
      <w:r w:rsidR="002C4ABA">
        <w:rPr>
          <w:rFonts w:ascii="Cambria" w:hAnsi="Cambria"/>
          <w:sz w:val="24"/>
          <w:szCs w:val="24"/>
          <w:lang w:val="el-GR"/>
        </w:rPr>
        <w:t>ί</w:t>
      </w:r>
      <w:r w:rsidRPr="00372722">
        <w:rPr>
          <w:rFonts w:ascii="Cambria" w:hAnsi="Cambria"/>
          <w:sz w:val="24"/>
          <w:szCs w:val="24"/>
          <w:lang w:val="el-GR"/>
        </w:rPr>
        <w:t>πεδο τ</w:t>
      </w:r>
      <w:r w:rsidR="00A34559">
        <w:rPr>
          <w:rFonts w:ascii="Cambria" w:hAnsi="Cambria"/>
          <w:sz w:val="24"/>
          <w:szCs w:val="24"/>
          <w:lang w:val="el-GR"/>
        </w:rPr>
        <w:t>ου</w:t>
      </w:r>
      <w:r w:rsidRPr="00372722">
        <w:rPr>
          <w:rFonts w:ascii="Cambria" w:hAnsi="Cambria"/>
          <w:sz w:val="24"/>
          <w:szCs w:val="24"/>
          <w:lang w:val="el-GR"/>
        </w:rPr>
        <w:t xml:space="preserve"> </w:t>
      </w:r>
      <w:r w:rsidR="00A34559">
        <w:rPr>
          <w:rFonts w:ascii="Cambria" w:hAnsi="Cambria"/>
          <w:sz w:val="24"/>
          <w:szCs w:val="24"/>
          <w:lang w:val="el-GR"/>
        </w:rPr>
        <w:t>πληθυσμού</w:t>
      </w:r>
      <w:r w:rsidRPr="00372722">
        <w:rPr>
          <w:rFonts w:ascii="Cambria" w:hAnsi="Cambria"/>
          <w:sz w:val="24"/>
          <w:szCs w:val="24"/>
          <w:lang w:val="el-GR"/>
        </w:rPr>
        <w:t xml:space="preserve"> είχε βελτιωθεί σημαντικά</w:t>
      </w:r>
      <w:r w:rsidR="002C4ABA">
        <w:rPr>
          <w:rFonts w:ascii="Cambria" w:hAnsi="Cambria"/>
          <w:sz w:val="24"/>
          <w:szCs w:val="24"/>
          <w:lang w:val="el-GR"/>
        </w:rPr>
        <w:t>, ενώ</w:t>
      </w:r>
      <w:r w:rsidRPr="00372722">
        <w:rPr>
          <w:rFonts w:ascii="Cambria" w:hAnsi="Cambria"/>
          <w:sz w:val="24"/>
          <w:szCs w:val="24"/>
          <w:lang w:val="el-GR"/>
        </w:rPr>
        <w:t xml:space="preserve"> υπήρχε και νομισματική σταθερότητα</w:t>
      </w:r>
      <w:r w:rsidR="00A34559">
        <w:rPr>
          <w:rFonts w:ascii="Cambria" w:hAnsi="Cambria"/>
          <w:sz w:val="24"/>
          <w:szCs w:val="24"/>
          <w:lang w:val="el-GR"/>
        </w:rPr>
        <w:t>.</w:t>
      </w:r>
      <w:r w:rsidRPr="00372722">
        <w:rPr>
          <w:rFonts w:ascii="Cambria" w:hAnsi="Cambria"/>
          <w:sz w:val="24"/>
          <w:szCs w:val="24"/>
          <w:lang w:val="el-GR"/>
        </w:rPr>
        <w:t xml:space="preserve"> Δεν είναι τυχαίο που </w:t>
      </w:r>
      <w:r w:rsidR="00A34559">
        <w:rPr>
          <w:rFonts w:ascii="Cambria" w:hAnsi="Cambria"/>
          <w:sz w:val="24"/>
          <w:szCs w:val="24"/>
          <w:lang w:val="el-GR"/>
        </w:rPr>
        <w:t xml:space="preserve">αυτή ακριβώς η εποχή </w:t>
      </w:r>
      <w:r w:rsidRPr="00372722">
        <w:rPr>
          <w:rFonts w:ascii="Cambria" w:hAnsi="Cambria"/>
          <w:sz w:val="24"/>
          <w:szCs w:val="24"/>
          <w:lang w:val="el-GR"/>
        </w:rPr>
        <w:t xml:space="preserve">ονομάσθηκε </w:t>
      </w:r>
      <w:r w:rsidRPr="00372722">
        <w:rPr>
          <w:rFonts w:ascii="Cambria" w:hAnsi="Cambria"/>
          <w:sz w:val="24"/>
          <w:szCs w:val="24"/>
        </w:rPr>
        <w:t>Belle</w:t>
      </w:r>
      <w:r w:rsidRPr="00372722">
        <w:rPr>
          <w:rFonts w:ascii="Cambria" w:hAnsi="Cambria"/>
          <w:sz w:val="24"/>
          <w:szCs w:val="24"/>
          <w:lang w:val="el-GR"/>
        </w:rPr>
        <w:t xml:space="preserve"> </w:t>
      </w:r>
      <w:r w:rsidR="00A37554" w:rsidRPr="00A37554">
        <w:rPr>
          <w:rFonts w:ascii="Cambria" w:hAnsi="Cambria"/>
          <w:sz w:val="24"/>
          <w:szCs w:val="24"/>
          <w:lang w:val="el-GR"/>
        </w:rPr>
        <w:t>É</w:t>
      </w:r>
      <w:r w:rsidRPr="00372722">
        <w:rPr>
          <w:rFonts w:ascii="Cambria" w:hAnsi="Cambria"/>
          <w:sz w:val="24"/>
          <w:szCs w:val="24"/>
        </w:rPr>
        <w:t>poque</w:t>
      </w:r>
      <w:r w:rsidR="00A34559">
        <w:rPr>
          <w:rFonts w:ascii="Cambria" w:hAnsi="Cambria"/>
          <w:sz w:val="24"/>
          <w:szCs w:val="24"/>
          <w:lang w:val="el-GR"/>
        </w:rPr>
        <w:t xml:space="preserve">! </w:t>
      </w:r>
    </w:p>
    <w:p w:rsidR="004E26B2" w:rsidRPr="00372722" w:rsidRDefault="004E26B2" w:rsidP="00654A30">
      <w:pPr>
        <w:spacing w:line="240" w:lineRule="auto"/>
        <w:rPr>
          <w:rFonts w:ascii="Cambria" w:hAnsi="Cambria"/>
          <w:sz w:val="24"/>
          <w:szCs w:val="24"/>
          <w:lang w:val="el-GR"/>
        </w:rPr>
      </w:pPr>
    </w:p>
    <w:p w:rsidR="004E26B2" w:rsidRDefault="004E26B2" w:rsidP="00654A30">
      <w:pPr>
        <w:spacing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5854EA">
        <w:rPr>
          <w:rFonts w:ascii="Cambria" w:hAnsi="Cambria"/>
          <w:b/>
          <w:sz w:val="24"/>
          <w:szCs w:val="24"/>
          <w:lang w:val="el-GR"/>
        </w:rPr>
        <w:t>Κ</w:t>
      </w:r>
      <w:r w:rsidR="00A37554" w:rsidRPr="005854EA">
        <w:rPr>
          <w:rFonts w:ascii="Cambria" w:hAnsi="Cambria"/>
          <w:b/>
          <w:sz w:val="24"/>
          <w:szCs w:val="24"/>
          <w:lang w:val="el-GR"/>
        </w:rPr>
        <w:t>λείνοντας αυτήν τη ενότητα:</w:t>
      </w:r>
      <w:r w:rsidRPr="00372722">
        <w:rPr>
          <w:rFonts w:ascii="Cambria" w:hAnsi="Cambria"/>
          <w:sz w:val="24"/>
          <w:szCs w:val="24"/>
          <w:lang w:val="el-GR"/>
        </w:rPr>
        <w:t xml:space="preserve"> </w:t>
      </w:r>
      <w:r w:rsidR="00A903F3" w:rsidRPr="00A37554">
        <w:rPr>
          <w:rFonts w:ascii="Cambria" w:hAnsi="Cambria"/>
          <w:sz w:val="24"/>
          <w:szCs w:val="24"/>
          <w:lang w:val="el-GR"/>
        </w:rPr>
        <w:t xml:space="preserve">Ο ιστορικός χρόνος </w:t>
      </w:r>
      <w:r w:rsidRPr="00A37554">
        <w:rPr>
          <w:rFonts w:ascii="Cambria" w:hAnsi="Cambria"/>
          <w:sz w:val="24"/>
          <w:szCs w:val="24"/>
          <w:lang w:val="el-GR"/>
        </w:rPr>
        <w:t>δεν ε</w:t>
      </w:r>
      <w:r w:rsidR="00A903F3" w:rsidRPr="00A37554">
        <w:rPr>
          <w:rFonts w:ascii="Cambria" w:hAnsi="Cambria"/>
          <w:sz w:val="24"/>
          <w:szCs w:val="24"/>
          <w:lang w:val="el-GR"/>
        </w:rPr>
        <w:t>ί</w:t>
      </w:r>
      <w:r w:rsidRPr="00A37554">
        <w:rPr>
          <w:rFonts w:ascii="Cambria" w:hAnsi="Cambria"/>
          <w:sz w:val="24"/>
          <w:szCs w:val="24"/>
          <w:lang w:val="el-GR"/>
        </w:rPr>
        <w:t>ναι ταυτόσημος με τον βιολογικό</w:t>
      </w:r>
      <w:r w:rsidR="00A903F3" w:rsidRPr="00A37554">
        <w:rPr>
          <w:rFonts w:ascii="Cambria" w:hAnsi="Cambria"/>
          <w:sz w:val="24"/>
          <w:szCs w:val="24"/>
          <w:lang w:val="el-GR"/>
        </w:rPr>
        <w:t>.</w:t>
      </w:r>
      <w:r w:rsidRPr="00A37554">
        <w:rPr>
          <w:rFonts w:ascii="Cambria" w:hAnsi="Cambria"/>
          <w:sz w:val="24"/>
          <w:szCs w:val="24"/>
          <w:lang w:val="el-GR"/>
        </w:rPr>
        <w:t xml:space="preserve"> </w:t>
      </w:r>
      <w:r w:rsidR="005854EA">
        <w:rPr>
          <w:rFonts w:ascii="Cambria" w:hAnsi="Cambria"/>
          <w:sz w:val="24"/>
          <w:szCs w:val="24"/>
          <w:lang w:val="el-GR"/>
        </w:rPr>
        <w:t>Υ</w:t>
      </w:r>
      <w:r w:rsidRPr="00A37554">
        <w:rPr>
          <w:rFonts w:ascii="Cambria" w:hAnsi="Cambria"/>
          <w:sz w:val="24"/>
          <w:szCs w:val="24"/>
          <w:lang w:val="el-GR"/>
        </w:rPr>
        <w:t xml:space="preserve">πάρχουν εποχές </w:t>
      </w:r>
      <w:r w:rsidR="009D086F">
        <w:rPr>
          <w:rFonts w:ascii="Cambria" w:hAnsi="Cambria"/>
          <w:sz w:val="24"/>
          <w:szCs w:val="24"/>
          <w:lang w:val="el-GR"/>
        </w:rPr>
        <w:t>όπου συμπυκνώνεται η πρόοδος και ανατρέπεται η στασιμότητα και η φθορά· «τα έθνη μπορούν να ξαναγεννηθούν, οι άνθρωποι όχι».</w:t>
      </w:r>
      <w:r w:rsidRPr="00A37554">
        <w:rPr>
          <w:rFonts w:ascii="Cambria" w:hAnsi="Cambria"/>
          <w:sz w:val="24"/>
          <w:szCs w:val="24"/>
          <w:lang w:val="el-GR"/>
        </w:rPr>
        <w:t xml:space="preserve"> </w:t>
      </w:r>
    </w:p>
    <w:p w:rsidR="009D086F" w:rsidRPr="00DA5551" w:rsidRDefault="009D086F" w:rsidP="00DA5551">
      <w:pPr>
        <w:spacing w:after="0" w:line="360" w:lineRule="auto"/>
        <w:jc w:val="both"/>
        <w:rPr>
          <w:rFonts w:ascii="Cambria" w:hAnsi="Cambria"/>
          <w:b/>
          <w:sz w:val="24"/>
          <w:szCs w:val="24"/>
          <w:lang w:val="el-GR"/>
        </w:rPr>
      </w:pPr>
      <w:r w:rsidRPr="00DA5551">
        <w:rPr>
          <w:rFonts w:ascii="Cambria" w:hAnsi="Cambria"/>
          <w:b/>
          <w:sz w:val="24"/>
          <w:szCs w:val="24"/>
          <w:lang w:val="el-GR"/>
        </w:rPr>
        <w:t>ΜΕΡΟΣ ΤΡΙΤΟ: ΒΑΛΚΑΝΙΚΟΙ ΠΟΛΕΜΟΙ ΚΑΙ ΕΠΙΜΥΘΙΟ</w:t>
      </w:r>
    </w:p>
    <w:p w:rsidR="009D086F" w:rsidRPr="00DA5551" w:rsidRDefault="009D086F" w:rsidP="00DA5551">
      <w:pPr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DA5551">
        <w:rPr>
          <w:rFonts w:ascii="Cambria" w:hAnsi="Cambria"/>
          <w:sz w:val="24"/>
          <w:szCs w:val="24"/>
          <w:lang w:val="el-GR"/>
        </w:rPr>
        <w:t xml:space="preserve">Το οικονομικό </w:t>
      </w:r>
      <w:r w:rsidR="00DA5551">
        <w:rPr>
          <w:rFonts w:ascii="Cambria" w:hAnsi="Cambria"/>
          <w:sz w:val="24"/>
          <w:szCs w:val="24"/>
          <w:lang w:val="el-GR"/>
        </w:rPr>
        <w:t>θαύ</w:t>
      </w:r>
      <w:r w:rsidRPr="00DA5551">
        <w:rPr>
          <w:rFonts w:ascii="Cambria" w:hAnsi="Cambria"/>
          <w:sz w:val="24"/>
          <w:szCs w:val="24"/>
          <w:lang w:val="el-GR"/>
        </w:rPr>
        <w:t>μα συνεχίζεται</w:t>
      </w:r>
      <w:r w:rsidR="00DA5551">
        <w:rPr>
          <w:rFonts w:ascii="Cambria" w:hAnsi="Cambria"/>
          <w:sz w:val="24"/>
          <w:szCs w:val="24"/>
          <w:lang w:val="el-GR"/>
        </w:rPr>
        <w:t>!</w:t>
      </w:r>
      <w:r w:rsidRPr="00DA5551">
        <w:rPr>
          <w:rFonts w:ascii="Cambria" w:hAnsi="Cambria"/>
          <w:sz w:val="24"/>
          <w:szCs w:val="24"/>
          <w:lang w:val="el-GR"/>
        </w:rPr>
        <w:t xml:space="preserve"> Ε</w:t>
      </w:r>
      <w:r w:rsidR="00DA5551">
        <w:rPr>
          <w:rFonts w:ascii="Cambria" w:hAnsi="Cambria"/>
          <w:sz w:val="24"/>
          <w:szCs w:val="24"/>
          <w:lang w:val="el-GR"/>
        </w:rPr>
        <w:t>ίναι εκπληκτικό πώς συνέβη αυτό σε μια δεκαετία εμπόλεμη</w:t>
      </w:r>
      <w:r w:rsidRPr="00DA5551">
        <w:rPr>
          <w:rFonts w:ascii="Cambria" w:hAnsi="Cambria"/>
          <w:sz w:val="24"/>
          <w:szCs w:val="24"/>
          <w:lang w:val="el-GR"/>
        </w:rPr>
        <w:t xml:space="preserve"> </w:t>
      </w:r>
    </w:p>
    <w:p w:rsidR="009D086F" w:rsidRPr="00DA5551" w:rsidRDefault="009D086F" w:rsidP="00DA5551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/>
        </w:rPr>
      </w:pPr>
      <w:r w:rsidRPr="00DA5551">
        <w:rPr>
          <w:rFonts w:ascii="Cambria" w:hAnsi="Cambria"/>
          <w:sz w:val="24"/>
          <w:szCs w:val="24"/>
          <w:lang w:val="el-GR"/>
        </w:rPr>
        <w:t xml:space="preserve">Να ξεκινήσω τονίζοντας ότι η αύξηση </w:t>
      </w:r>
      <w:r w:rsidR="00DA5551">
        <w:rPr>
          <w:rFonts w:ascii="Cambria" w:hAnsi="Cambria"/>
          <w:sz w:val="24"/>
          <w:szCs w:val="24"/>
          <w:lang w:val="el-GR"/>
        </w:rPr>
        <w:t xml:space="preserve">του </w:t>
      </w:r>
      <w:r w:rsidRPr="00DA5551">
        <w:rPr>
          <w:rFonts w:ascii="Cambria" w:hAnsi="Cambria"/>
          <w:sz w:val="24"/>
          <w:szCs w:val="24"/>
          <w:lang w:val="el-GR"/>
        </w:rPr>
        <w:t xml:space="preserve">ΑΕΠ μεταξύ 1911 και 1922 ήταν </w:t>
      </w:r>
      <w:r w:rsidR="00DA5551">
        <w:rPr>
          <w:rFonts w:ascii="Cambria" w:hAnsi="Cambria"/>
          <w:sz w:val="24"/>
          <w:szCs w:val="24"/>
          <w:lang w:val="el-GR"/>
        </w:rPr>
        <w:t xml:space="preserve">της τάξης του </w:t>
      </w:r>
      <w:r w:rsidRPr="00DA5551">
        <w:rPr>
          <w:rFonts w:ascii="Cambria" w:hAnsi="Cambria"/>
          <w:sz w:val="24"/>
          <w:szCs w:val="24"/>
          <w:lang w:val="el-GR"/>
        </w:rPr>
        <w:t>60%, παρέμενε δηλαδή πολύ εντυπωσιακή.</w:t>
      </w:r>
    </w:p>
    <w:p w:rsidR="009D086F" w:rsidRPr="00DA5551" w:rsidRDefault="009D086F" w:rsidP="00DA5551">
      <w:pPr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DA5551">
        <w:rPr>
          <w:rFonts w:ascii="Cambria" w:hAnsi="Cambria"/>
          <w:sz w:val="24"/>
          <w:szCs w:val="24"/>
          <w:lang w:val="el-GR"/>
        </w:rPr>
        <w:t xml:space="preserve"> </w:t>
      </w:r>
    </w:p>
    <w:p w:rsidR="009D086F" w:rsidRPr="00DA5551" w:rsidRDefault="009D086F" w:rsidP="00DA5551">
      <w:pPr>
        <w:spacing w:after="0" w:line="360" w:lineRule="auto"/>
        <w:jc w:val="both"/>
        <w:rPr>
          <w:rFonts w:ascii="Cambria" w:hAnsi="Cambria"/>
          <w:b/>
          <w:i/>
          <w:sz w:val="24"/>
          <w:szCs w:val="24"/>
          <w:lang w:val="el-GR"/>
        </w:rPr>
      </w:pPr>
      <w:r w:rsidRPr="00DA5551">
        <w:rPr>
          <w:rFonts w:ascii="Cambria" w:hAnsi="Cambria"/>
          <w:b/>
          <w:i/>
          <w:sz w:val="24"/>
          <w:szCs w:val="24"/>
          <w:lang w:val="el-GR"/>
        </w:rPr>
        <w:t xml:space="preserve">ΒΑΛΚΑΝΙΚΟΙ ΠΟΛΕΜΟΙ </w:t>
      </w:r>
      <w:r w:rsidR="00DA5551" w:rsidRPr="00DA5551">
        <w:rPr>
          <w:rFonts w:ascii="Cambria" w:hAnsi="Cambria"/>
          <w:b/>
          <w:i/>
          <w:sz w:val="24"/>
          <w:szCs w:val="24"/>
          <w:lang w:val="el-GR"/>
        </w:rPr>
        <w:t xml:space="preserve">‒ </w:t>
      </w:r>
      <w:r w:rsidRPr="00DA5551">
        <w:rPr>
          <w:rFonts w:ascii="Cambria" w:hAnsi="Cambria"/>
          <w:b/>
          <w:i/>
          <w:sz w:val="24"/>
          <w:szCs w:val="24"/>
          <w:lang w:val="el-GR"/>
        </w:rPr>
        <w:t xml:space="preserve">ΤΟ ΓΕΓΟΝΟΣ </w:t>
      </w:r>
    </w:p>
    <w:p w:rsidR="009D086F" w:rsidRPr="00DA5551" w:rsidRDefault="00DA5551" w:rsidP="00DA5551">
      <w:pPr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t xml:space="preserve">Σύμφωνα με την απογραφή του 1907, η έκταση της χώρας ήταν </w:t>
      </w:r>
      <w:r w:rsidR="009D086F" w:rsidRPr="00DA5551">
        <w:rPr>
          <w:rFonts w:ascii="Cambria" w:hAnsi="Cambria"/>
          <w:sz w:val="24"/>
          <w:szCs w:val="24"/>
          <w:lang w:val="el-GR"/>
        </w:rPr>
        <w:t xml:space="preserve">63.211 </w:t>
      </w:r>
      <w:r>
        <w:rPr>
          <w:rFonts w:ascii="Cambria" w:hAnsi="Cambria"/>
          <w:sz w:val="24"/>
          <w:szCs w:val="24"/>
          <w:lang w:val="el-GR"/>
        </w:rPr>
        <w:t xml:space="preserve">τετρ. χλμ. </w:t>
      </w:r>
      <w:r w:rsidR="009D086F" w:rsidRPr="00DA5551">
        <w:rPr>
          <w:rFonts w:ascii="Cambria" w:hAnsi="Cambria"/>
          <w:sz w:val="24"/>
          <w:szCs w:val="24"/>
          <w:lang w:val="el-GR"/>
        </w:rPr>
        <w:t xml:space="preserve">Με την προσάρτηση </w:t>
      </w:r>
      <w:r>
        <w:rPr>
          <w:rFonts w:ascii="Cambria" w:hAnsi="Cambria"/>
          <w:sz w:val="24"/>
          <w:szCs w:val="24"/>
          <w:lang w:val="el-GR"/>
        </w:rPr>
        <w:t>της Μακεδονίας και της Θράκης</w:t>
      </w:r>
      <w:r w:rsidR="009D086F" w:rsidRPr="00DA5551">
        <w:rPr>
          <w:rFonts w:ascii="Cambria" w:hAnsi="Cambria"/>
          <w:sz w:val="24"/>
          <w:szCs w:val="24"/>
          <w:lang w:val="el-GR"/>
        </w:rPr>
        <w:t>, μέρο</w:t>
      </w:r>
      <w:r>
        <w:rPr>
          <w:rFonts w:ascii="Cambria" w:hAnsi="Cambria"/>
          <w:sz w:val="24"/>
          <w:szCs w:val="24"/>
          <w:lang w:val="el-GR"/>
        </w:rPr>
        <w:t>υ</w:t>
      </w:r>
      <w:r w:rsidR="009D086F" w:rsidRPr="00DA5551">
        <w:rPr>
          <w:rFonts w:ascii="Cambria" w:hAnsi="Cambria"/>
          <w:sz w:val="24"/>
          <w:szCs w:val="24"/>
          <w:lang w:val="el-GR"/>
        </w:rPr>
        <w:t xml:space="preserve">ς της Ηπείρου και </w:t>
      </w:r>
      <w:r>
        <w:rPr>
          <w:rFonts w:ascii="Cambria" w:hAnsi="Cambria"/>
          <w:sz w:val="24"/>
          <w:szCs w:val="24"/>
          <w:lang w:val="el-GR"/>
        </w:rPr>
        <w:t xml:space="preserve">όλης </w:t>
      </w:r>
      <w:r w:rsidR="009D086F" w:rsidRPr="00DA5551">
        <w:rPr>
          <w:rFonts w:ascii="Cambria" w:hAnsi="Cambria"/>
          <w:sz w:val="24"/>
          <w:szCs w:val="24"/>
          <w:lang w:val="el-GR"/>
        </w:rPr>
        <w:t>της Κρήτης</w:t>
      </w:r>
      <w:r>
        <w:rPr>
          <w:rFonts w:ascii="Cambria" w:hAnsi="Cambria"/>
          <w:sz w:val="24"/>
          <w:szCs w:val="24"/>
          <w:lang w:val="el-GR"/>
        </w:rPr>
        <w:t>, προκύπτει μια</w:t>
      </w:r>
      <w:r w:rsidR="009D086F" w:rsidRPr="00DA5551">
        <w:rPr>
          <w:rFonts w:ascii="Cambria" w:hAnsi="Cambria"/>
          <w:sz w:val="24"/>
          <w:szCs w:val="24"/>
          <w:lang w:val="el-GR"/>
        </w:rPr>
        <w:t xml:space="preserve"> τεράστια </w:t>
      </w:r>
      <w:r>
        <w:rPr>
          <w:rFonts w:ascii="Cambria" w:hAnsi="Cambria"/>
          <w:sz w:val="24"/>
          <w:szCs w:val="24"/>
          <w:lang w:val="el-GR"/>
        </w:rPr>
        <w:t>διαφορά στη</w:t>
      </w:r>
      <w:r w:rsidR="009D086F" w:rsidRPr="00DA5551">
        <w:rPr>
          <w:rFonts w:ascii="Cambria" w:hAnsi="Cambria"/>
          <w:sz w:val="24"/>
          <w:szCs w:val="24"/>
          <w:lang w:val="el-GR"/>
        </w:rPr>
        <w:t xml:space="preserve"> γεωγραφική έκταση της </w:t>
      </w:r>
      <w:r>
        <w:rPr>
          <w:rFonts w:ascii="Cambria" w:hAnsi="Cambria"/>
          <w:sz w:val="24"/>
          <w:szCs w:val="24"/>
          <w:lang w:val="el-GR"/>
        </w:rPr>
        <w:t>Ελλάδ</w:t>
      </w:r>
      <w:r w:rsidR="009D086F" w:rsidRPr="00DA5551">
        <w:rPr>
          <w:rFonts w:ascii="Cambria" w:hAnsi="Cambria"/>
          <w:sz w:val="24"/>
          <w:szCs w:val="24"/>
          <w:lang w:val="el-GR"/>
        </w:rPr>
        <w:t>ας.</w:t>
      </w:r>
      <w:r>
        <w:rPr>
          <w:rFonts w:ascii="Cambria" w:hAnsi="Cambria"/>
          <w:sz w:val="24"/>
          <w:szCs w:val="24"/>
          <w:lang w:val="el-GR"/>
        </w:rPr>
        <w:t xml:space="preserve"> Στην απογραφή του 1920 η έκτασή της έχει διπλασιαστεί, φθάνοντας τα </w:t>
      </w:r>
      <w:r w:rsidR="009D086F" w:rsidRPr="00DA5551">
        <w:rPr>
          <w:rFonts w:ascii="Cambria" w:hAnsi="Cambria"/>
          <w:sz w:val="24"/>
          <w:szCs w:val="24"/>
          <w:lang w:val="el-GR"/>
        </w:rPr>
        <w:t>130.199</w:t>
      </w:r>
      <w:r>
        <w:rPr>
          <w:rFonts w:ascii="Cambria" w:hAnsi="Cambria"/>
          <w:sz w:val="24"/>
          <w:szCs w:val="24"/>
          <w:lang w:val="el-GR"/>
        </w:rPr>
        <w:t xml:space="preserve"> τετρ. χλμ.</w:t>
      </w:r>
    </w:p>
    <w:p w:rsidR="009D086F" w:rsidRDefault="009D086F" w:rsidP="00DA5551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/>
        </w:rPr>
      </w:pPr>
      <w:r w:rsidRPr="00DA5551">
        <w:rPr>
          <w:rFonts w:ascii="Cambria" w:hAnsi="Cambria"/>
          <w:sz w:val="24"/>
          <w:szCs w:val="24"/>
          <w:lang w:val="el-GR"/>
        </w:rPr>
        <w:t xml:space="preserve">Είναι </w:t>
      </w:r>
      <w:r w:rsidR="00DA5551">
        <w:rPr>
          <w:rFonts w:ascii="Cambria" w:hAnsi="Cambria"/>
          <w:sz w:val="24"/>
          <w:szCs w:val="24"/>
          <w:lang w:val="el-GR"/>
        </w:rPr>
        <w:t xml:space="preserve">μάλιστα </w:t>
      </w:r>
      <w:r w:rsidRPr="00DA5551">
        <w:rPr>
          <w:rFonts w:ascii="Cambria" w:hAnsi="Cambria"/>
          <w:sz w:val="24"/>
          <w:szCs w:val="24"/>
          <w:lang w:val="el-GR"/>
        </w:rPr>
        <w:t>αξιοπρόσεκτο ότι αυ</w:t>
      </w:r>
      <w:r w:rsidR="00DA5551">
        <w:rPr>
          <w:rFonts w:ascii="Cambria" w:hAnsi="Cambria"/>
          <w:sz w:val="24"/>
          <w:szCs w:val="24"/>
          <w:lang w:val="el-GR"/>
        </w:rPr>
        <w:t>τ</w:t>
      </w:r>
      <w:r w:rsidRPr="00DA5551">
        <w:rPr>
          <w:rFonts w:ascii="Cambria" w:hAnsi="Cambria"/>
          <w:sz w:val="24"/>
          <w:szCs w:val="24"/>
          <w:lang w:val="el-GR"/>
        </w:rPr>
        <w:t>ά συνέβη</w:t>
      </w:r>
      <w:r w:rsidR="00DA5551">
        <w:rPr>
          <w:rFonts w:ascii="Cambria" w:hAnsi="Cambria"/>
          <w:sz w:val="24"/>
          <w:szCs w:val="24"/>
          <w:lang w:val="el-GR"/>
        </w:rPr>
        <w:t>σαν</w:t>
      </w:r>
      <w:r w:rsidRPr="00DA5551">
        <w:rPr>
          <w:rFonts w:ascii="Cambria" w:hAnsi="Cambria"/>
          <w:sz w:val="24"/>
          <w:szCs w:val="24"/>
          <w:lang w:val="el-GR"/>
        </w:rPr>
        <w:t xml:space="preserve"> σε εποχή </w:t>
      </w:r>
      <w:r w:rsidR="00DA5551">
        <w:rPr>
          <w:rFonts w:ascii="Cambria" w:hAnsi="Cambria"/>
          <w:sz w:val="24"/>
          <w:szCs w:val="24"/>
          <w:lang w:val="el-GR"/>
        </w:rPr>
        <w:t>οικονομικής λιτότητας και χαμηλού ποσοστού</w:t>
      </w:r>
      <w:r w:rsidRPr="00DA5551">
        <w:rPr>
          <w:rFonts w:ascii="Cambria" w:hAnsi="Cambria"/>
          <w:sz w:val="24"/>
          <w:szCs w:val="24"/>
          <w:lang w:val="el-GR"/>
        </w:rPr>
        <w:t xml:space="preserve"> των στ</w:t>
      </w:r>
      <w:r w:rsidR="00DA5551">
        <w:rPr>
          <w:rFonts w:ascii="Cambria" w:hAnsi="Cambria"/>
          <w:sz w:val="24"/>
          <w:szCs w:val="24"/>
          <w:lang w:val="el-GR"/>
        </w:rPr>
        <w:t>ρα</w:t>
      </w:r>
      <w:r w:rsidRPr="00DA5551">
        <w:rPr>
          <w:rFonts w:ascii="Cambria" w:hAnsi="Cambria"/>
          <w:sz w:val="24"/>
          <w:szCs w:val="24"/>
          <w:lang w:val="el-GR"/>
        </w:rPr>
        <w:t xml:space="preserve">τιωτικών δαπανών στις συνολικές δαπάνες του κράτους. </w:t>
      </w:r>
    </w:p>
    <w:p w:rsidR="00DA5551" w:rsidRPr="00DA5551" w:rsidRDefault="00DA5551" w:rsidP="00DA5551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/>
        </w:rPr>
      </w:pPr>
    </w:p>
    <w:p w:rsidR="009D086F" w:rsidRPr="00DA5551" w:rsidRDefault="009D086F" w:rsidP="00DA5551">
      <w:pPr>
        <w:spacing w:after="0" w:line="360" w:lineRule="auto"/>
        <w:jc w:val="both"/>
        <w:rPr>
          <w:rFonts w:ascii="Cambria" w:hAnsi="Cambria"/>
          <w:b/>
          <w:sz w:val="24"/>
          <w:szCs w:val="24"/>
          <w:lang w:val="el-GR"/>
        </w:rPr>
      </w:pPr>
      <w:r w:rsidRPr="00DA5551">
        <w:rPr>
          <w:rFonts w:ascii="Cambria" w:hAnsi="Cambria"/>
          <w:b/>
          <w:sz w:val="24"/>
          <w:szCs w:val="24"/>
          <w:lang w:val="el-GR"/>
        </w:rPr>
        <w:t xml:space="preserve">Άμεσα βραχυχρόνιες επιπτώσεις </w:t>
      </w:r>
    </w:p>
    <w:p w:rsidR="009D086F" w:rsidRPr="00DA5551" w:rsidRDefault="00DA5551" w:rsidP="00DA5551">
      <w:pPr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t xml:space="preserve">Το </w:t>
      </w:r>
      <w:r w:rsidR="009D086F" w:rsidRPr="00DA5551">
        <w:rPr>
          <w:rFonts w:ascii="Cambria" w:hAnsi="Cambria"/>
          <w:sz w:val="24"/>
          <w:szCs w:val="24"/>
          <w:lang w:val="el-GR"/>
        </w:rPr>
        <w:t xml:space="preserve">1912-13 έχουμε 77% αύξηση του πληθυσμού και </w:t>
      </w:r>
      <w:r>
        <w:rPr>
          <w:rFonts w:ascii="Cambria" w:hAnsi="Cambria"/>
          <w:sz w:val="24"/>
          <w:szCs w:val="24"/>
          <w:lang w:val="el-GR"/>
        </w:rPr>
        <w:t>ακόμα μεγαλύ</w:t>
      </w:r>
      <w:r w:rsidR="000B56D2">
        <w:rPr>
          <w:rFonts w:ascii="Cambria" w:hAnsi="Cambria"/>
          <w:sz w:val="24"/>
          <w:szCs w:val="24"/>
          <w:lang w:val="el-GR"/>
        </w:rPr>
        <w:t>τ</w:t>
      </w:r>
      <w:r>
        <w:rPr>
          <w:rFonts w:ascii="Cambria" w:hAnsi="Cambria"/>
          <w:sz w:val="24"/>
          <w:szCs w:val="24"/>
          <w:lang w:val="el-GR"/>
        </w:rPr>
        <w:t>ερη</w:t>
      </w:r>
      <w:r w:rsidR="009D086F" w:rsidRPr="00DA5551">
        <w:rPr>
          <w:rFonts w:ascii="Cambria" w:hAnsi="Cambria"/>
          <w:sz w:val="24"/>
          <w:szCs w:val="24"/>
          <w:lang w:val="el-GR"/>
        </w:rPr>
        <w:t xml:space="preserve"> </w:t>
      </w:r>
      <w:r w:rsidR="000B56D2">
        <w:rPr>
          <w:rFonts w:ascii="Cambria" w:hAnsi="Cambria"/>
          <w:sz w:val="24"/>
          <w:szCs w:val="24"/>
          <w:lang w:val="el-GR"/>
        </w:rPr>
        <w:t>της</w:t>
      </w:r>
      <w:r w:rsidR="009D086F" w:rsidRPr="00DA5551">
        <w:rPr>
          <w:rFonts w:ascii="Cambria" w:hAnsi="Cambria"/>
          <w:sz w:val="24"/>
          <w:szCs w:val="24"/>
          <w:lang w:val="el-GR"/>
        </w:rPr>
        <w:t xml:space="preserve"> έκταση</w:t>
      </w:r>
      <w:r w:rsidR="000B56D2">
        <w:rPr>
          <w:rFonts w:ascii="Cambria" w:hAnsi="Cambria"/>
          <w:sz w:val="24"/>
          <w:szCs w:val="24"/>
          <w:lang w:val="el-GR"/>
        </w:rPr>
        <w:t>ς</w:t>
      </w:r>
      <w:r w:rsidR="009D086F" w:rsidRPr="00DA5551">
        <w:rPr>
          <w:rFonts w:ascii="Cambria" w:hAnsi="Cambria"/>
          <w:sz w:val="24"/>
          <w:szCs w:val="24"/>
          <w:lang w:val="el-GR"/>
        </w:rPr>
        <w:t xml:space="preserve"> της χώρας</w:t>
      </w:r>
      <w:r w:rsidR="000B56D2">
        <w:rPr>
          <w:rFonts w:ascii="Cambria" w:hAnsi="Cambria"/>
          <w:sz w:val="24"/>
          <w:szCs w:val="24"/>
          <w:lang w:val="el-GR"/>
        </w:rPr>
        <w:t>, ενώ</w:t>
      </w:r>
      <w:r w:rsidR="009D086F" w:rsidRPr="00DA5551">
        <w:rPr>
          <w:rFonts w:ascii="Cambria" w:hAnsi="Cambria"/>
          <w:sz w:val="24"/>
          <w:szCs w:val="24"/>
          <w:lang w:val="el-GR"/>
        </w:rPr>
        <w:t xml:space="preserve"> το 1914 η αύξηση </w:t>
      </w:r>
      <w:r w:rsidR="000B56D2">
        <w:rPr>
          <w:rFonts w:ascii="Cambria" w:hAnsi="Cambria"/>
          <w:sz w:val="24"/>
          <w:szCs w:val="24"/>
          <w:lang w:val="el-GR"/>
        </w:rPr>
        <w:t>του</w:t>
      </w:r>
      <w:r w:rsidR="009D086F" w:rsidRPr="00DA5551">
        <w:rPr>
          <w:rFonts w:ascii="Cambria" w:hAnsi="Cambria"/>
          <w:sz w:val="24"/>
          <w:szCs w:val="24"/>
          <w:lang w:val="el-GR"/>
        </w:rPr>
        <w:t xml:space="preserve"> ΑΕΠ ε</w:t>
      </w:r>
      <w:r w:rsidRPr="00DA5551">
        <w:rPr>
          <w:rFonts w:ascii="Cambria" w:hAnsi="Cambria"/>
          <w:sz w:val="24"/>
          <w:szCs w:val="24"/>
          <w:lang w:val="el-GR"/>
        </w:rPr>
        <w:t xml:space="preserve">ίναι μόλις </w:t>
      </w:r>
      <w:r w:rsidR="000B56D2">
        <w:rPr>
          <w:rFonts w:ascii="Cambria" w:hAnsi="Cambria"/>
          <w:sz w:val="24"/>
          <w:szCs w:val="24"/>
          <w:lang w:val="el-GR"/>
        </w:rPr>
        <w:t xml:space="preserve">της τάξης του </w:t>
      </w:r>
      <w:r w:rsidRPr="00DA5551">
        <w:rPr>
          <w:rFonts w:ascii="Cambria" w:hAnsi="Cambria"/>
          <w:sz w:val="24"/>
          <w:szCs w:val="24"/>
          <w:lang w:val="el-GR"/>
        </w:rPr>
        <w:t>40%.</w:t>
      </w:r>
      <w:r w:rsidR="009D086F" w:rsidRPr="00DA5551">
        <w:rPr>
          <w:rFonts w:ascii="Cambria" w:hAnsi="Cambria"/>
          <w:sz w:val="24"/>
          <w:szCs w:val="24"/>
          <w:lang w:val="el-GR"/>
        </w:rPr>
        <w:t xml:space="preserve"> Έτσι εξηγείται και η μείωση του </w:t>
      </w:r>
      <w:r w:rsidR="009D086F" w:rsidRPr="00EF7C42">
        <w:rPr>
          <w:rFonts w:ascii="Cambria" w:hAnsi="Cambria"/>
          <w:sz w:val="24"/>
          <w:szCs w:val="24"/>
          <w:lang w:val="el-GR"/>
        </w:rPr>
        <w:t>κ</w:t>
      </w:r>
      <w:r w:rsidR="000B56D2" w:rsidRPr="00EF7C42">
        <w:rPr>
          <w:rFonts w:ascii="Cambria" w:hAnsi="Cambria"/>
          <w:sz w:val="24"/>
          <w:szCs w:val="24"/>
          <w:lang w:val="el-GR"/>
        </w:rPr>
        <w:t>ατά κεφαλή ΑΕΠ</w:t>
      </w:r>
      <w:r w:rsidRPr="00EF7C42">
        <w:rPr>
          <w:rFonts w:ascii="Cambria" w:hAnsi="Cambria"/>
          <w:sz w:val="24"/>
          <w:szCs w:val="24"/>
          <w:lang w:val="el-GR"/>
        </w:rPr>
        <w:t>.</w:t>
      </w:r>
      <w:r w:rsidR="009D086F" w:rsidRPr="00EF7C42">
        <w:rPr>
          <w:rFonts w:ascii="Cambria" w:hAnsi="Cambria"/>
          <w:sz w:val="24"/>
          <w:szCs w:val="24"/>
          <w:lang w:val="el-GR"/>
        </w:rPr>
        <w:t xml:space="preserve"> Από</w:t>
      </w:r>
      <w:r w:rsidR="009D086F" w:rsidRPr="00DA5551">
        <w:rPr>
          <w:rFonts w:ascii="Cambria" w:hAnsi="Cambria"/>
          <w:sz w:val="24"/>
          <w:szCs w:val="24"/>
          <w:lang w:val="el-GR"/>
        </w:rPr>
        <w:t xml:space="preserve"> 240 δρχ</w:t>
      </w:r>
      <w:r w:rsidRPr="00DA5551">
        <w:rPr>
          <w:rFonts w:ascii="Cambria" w:hAnsi="Cambria"/>
          <w:sz w:val="24"/>
          <w:szCs w:val="24"/>
          <w:lang w:val="el-GR"/>
        </w:rPr>
        <w:t>.</w:t>
      </w:r>
      <w:r w:rsidR="009D086F" w:rsidRPr="00DA5551">
        <w:rPr>
          <w:rFonts w:ascii="Cambria" w:hAnsi="Cambria"/>
          <w:sz w:val="24"/>
          <w:szCs w:val="24"/>
          <w:lang w:val="el-GR"/>
        </w:rPr>
        <w:t xml:space="preserve"> που ήταν το 1911</w:t>
      </w:r>
      <w:r w:rsidR="000B56D2">
        <w:rPr>
          <w:rFonts w:ascii="Cambria" w:hAnsi="Cambria"/>
          <w:sz w:val="24"/>
          <w:szCs w:val="24"/>
          <w:lang w:val="el-GR"/>
        </w:rPr>
        <w:t>,</w:t>
      </w:r>
      <w:r w:rsidR="009D086F" w:rsidRPr="00DA5551">
        <w:rPr>
          <w:rFonts w:ascii="Cambria" w:hAnsi="Cambria"/>
          <w:sz w:val="24"/>
          <w:szCs w:val="24"/>
          <w:lang w:val="el-GR"/>
        </w:rPr>
        <w:t xml:space="preserve"> έπεσε αισθητά και δεν ξαναέφθασε </w:t>
      </w:r>
      <w:r w:rsidR="000B56D2">
        <w:rPr>
          <w:rFonts w:ascii="Cambria" w:hAnsi="Cambria"/>
          <w:sz w:val="24"/>
          <w:szCs w:val="24"/>
          <w:lang w:val="el-GR"/>
        </w:rPr>
        <w:t>σε αυτά τα επίπεδα ως την έναρξη του</w:t>
      </w:r>
      <w:r w:rsidR="009D086F" w:rsidRPr="00DA5551">
        <w:rPr>
          <w:rFonts w:ascii="Cambria" w:hAnsi="Cambria"/>
          <w:sz w:val="24"/>
          <w:szCs w:val="24"/>
          <w:lang w:val="el-GR"/>
        </w:rPr>
        <w:t xml:space="preserve"> </w:t>
      </w:r>
      <w:r w:rsidR="000B56D2">
        <w:rPr>
          <w:rFonts w:ascii="Cambria" w:hAnsi="Cambria"/>
          <w:sz w:val="24"/>
          <w:szCs w:val="24"/>
          <w:lang w:val="el-GR"/>
        </w:rPr>
        <w:t>Β</w:t>
      </w:r>
      <w:r w:rsidR="009D086F" w:rsidRPr="00DA5551">
        <w:rPr>
          <w:rFonts w:ascii="Cambria" w:hAnsi="Cambria"/>
          <w:sz w:val="24"/>
          <w:szCs w:val="24"/>
          <w:lang w:val="el-GR"/>
        </w:rPr>
        <w:t xml:space="preserve">’ </w:t>
      </w:r>
      <w:r w:rsidR="000B56D2">
        <w:rPr>
          <w:rFonts w:ascii="Cambria" w:hAnsi="Cambria"/>
          <w:sz w:val="24"/>
          <w:szCs w:val="24"/>
          <w:lang w:val="el-GR"/>
        </w:rPr>
        <w:t>Π</w:t>
      </w:r>
      <w:r w:rsidR="009D086F" w:rsidRPr="00DA5551">
        <w:rPr>
          <w:rFonts w:ascii="Cambria" w:hAnsi="Cambria"/>
          <w:sz w:val="24"/>
          <w:szCs w:val="24"/>
          <w:lang w:val="el-GR"/>
        </w:rPr>
        <w:t>αγκ</w:t>
      </w:r>
      <w:r w:rsidR="000B56D2">
        <w:rPr>
          <w:rFonts w:ascii="Cambria" w:hAnsi="Cambria"/>
          <w:sz w:val="24"/>
          <w:szCs w:val="24"/>
          <w:lang w:val="el-GR"/>
        </w:rPr>
        <w:t>οσμίου</w:t>
      </w:r>
      <w:r w:rsidR="009D086F" w:rsidRPr="00DA5551">
        <w:rPr>
          <w:rFonts w:ascii="Cambria" w:hAnsi="Cambria"/>
          <w:sz w:val="24"/>
          <w:szCs w:val="24"/>
          <w:lang w:val="el-GR"/>
        </w:rPr>
        <w:t xml:space="preserve"> π</w:t>
      </w:r>
      <w:r w:rsidR="000B56D2">
        <w:rPr>
          <w:rFonts w:ascii="Cambria" w:hAnsi="Cambria"/>
          <w:sz w:val="24"/>
          <w:szCs w:val="24"/>
          <w:lang w:val="el-GR"/>
        </w:rPr>
        <w:t>ολέμου</w:t>
      </w:r>
      <w:r w:rsidR="009D086F" w:rsidRPr="00DA5551">
        <w:rPr>
          <w:rFonts w:ascii="Cambria" w:hAnsi="Cambria"/>
          <w:sz w:val="24"/>
          <w:szCs w:val="24"/>
          <w:lang w:val="el-GR"/>
        </w:rPr>
        <w:t xml:space="preserve">. Η ανώτατη τιμή </w:t>
      </w:r>
      <w:r w:rsidR="000B56D2">
        <w:rPr>
          <w:rFonts w:ascii="Cambria" w:hAnsi="Cambria"/>
          <w:sz w:val="24"/>
          <w:szCs w:val="24"/>
          <w:lang w:val="el-GR"/>
        </w:rPr>
        <w:t>στην οποία</w:t>
      </w:r>
      <w:r w:rsidR="009D086F" w:rsidRPr="00DA5551">
        <w:rPr>
          <w:rFonts w:ascii="Cambria" w:hAnsi="Cambria"/>
          <w:sz w:val="24"/>
          <w:szCs w:val="24"/>
          <w:lang w:val="el-GR"/>
        </w:rPr>
        <w:t xml:space="preserve"> έφθασε </w:t>
      </w:r>
      <w:r w:rsidR="000B56D2">
        <w:rPr>
          <w:rFonts w:ascii="Cambria" w:hAnsi="Cambria"/>
          <w:sz w:val="24"/>
          <w:szCs w:val="24"/>
          <w:lang w:val="el-GR"/>
        </w:rPr>
        <w:t>σε αυτή την περίοδο</w:t>
      </w:r>
      <w:r w:rsidR="009D086F" w:rsidRPr="00DA5551">
        <w:rPr>
          <w:rFonts w:ascii="Cambria" w:hAnsi="Cambria"/>
          <w:sz w:val="24"/>
          <w:szCs w:val="24"/>
          <w:lang w:val="el-GR"/>
        </w:rPr>
        <w:t xml:space="preserve"> ήταν το 1938</w:t>
      </w:r>
      <w:r w:rsidR="000B56D2">
        <w:rPr>
          <w:rFonts w:ascii="Cambria" w:hAnsi="Cambria"/>
          <w:sz w:val="24"/>
          <w:szCs w:val="24"/>
          <w:lang w:val="el-GR"/>
        </w:rPr>
        <w:t>,</w:t>
      </w:r>
      <w:r w:rsidR="009D086F" w:rsidRPr="00DA5551">
        <w:rPr>
          <w:rFonts w:ascii="Cambria" w:hAnsi="Cambria"/>
          <w:sz w:val="24"/>
          <w:szCs w:val="24"/>
          <w:lang w:val="el-GR"/>
        </w:rPr>
        <w:t xml:space="preserve"> με 231 δρχ</w:t>
      </w:r>
      <w:r w:rsidR="000B56D2">
        <w:rPr>
          <w:rFonts w:ascii="Cambria" w:hAnsi="Cambria"/>
          <w:sz w:val="24"/>
          <w:szCs w:val="24"/>
          <w:lang w:val="el-GR"/>
        </w:rPr>
        <w:t>.</w:t>
      </w:r>
    </w:p>
    <w:p w:rsidR="009D086F" w:rsidRPr="00DA5551" w:rsidRDefault="009D086F" w:rsidP="00DA5551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/>
        </w:rPr>
      </w:pPr>
      <w:r w:rsidRPr="00DA5551">
        <w:rPr>
          <w:rFonts w:ascii="Cambria" w:hAnsi="Cambria"/>
          <w:sz w:val="24"/>
          <w:szCs w:val="24"/>
          <w:lang w:val="el-GR"/>
        </w:rPr>
        <w:lastRenderedPageBreak/>
        <w:t>Η μείωση δεν πρέπει να ήταν το ίδιο αισθητή στην παλαιά Ελλάδα</w:t>
      </w:r>
      <w:r w:rsidR="000B56D2">
        <w:rPr>
          <w:rFonts w:ascii="Cambria" w:hAnsi="Cambria"/>
          <w:sz w:val="24"/>
          <w:szCs w:val="24"/>
          <w:lang w:val="el-GR"/>
        </w:rPr>
        <w:t xml:space="preserve"> </w:t>
      </w:r>
      <w:r w:rsidR="000B56D2" w:rsidRPr="00DA5551">
        <w:rPr>
          <w:rFonts w:ascii="Cambria" w:hAnsi="Cambria"/>
          <w:sz w:val="24"/>
          <w:szCs w:val="24"/>
          <w:lang w:val="el-GR"/>
        </w:rPr>
        <w:t>–</w:t>
      </w:r>
      <w:r w:rsidRPr="00DA5551">
        <w:rPr>
          <w:rFonts w:ascii="Cambria" w:hAnsi="Cambria"/>
          <w:sz w:val="24"/>
          <w:szCs w:val="24"/>
          <w:lang w:val="el-GR"/>
        </w:rPr>
        <w:t xml:space="preserve"> αν υπήρξε </w:t>
      </w:r>
      <w:r w:rsidR="000B56D2">
        <w:rPr>
          <w:rFonts w:ascii="Cambria" w:hAnsi="Cambria"/>
          <w:sz w:val="24"/>
          <w:szCs w:val="24"/>
          <w:lang w:val="el-GR"/>
        </w:rPr>
        <w:t>κάποια</w:t>
      </w:r>
      <w:r w:rsidRPr="00DA5551">
        <w:rPr>
          <w:rFonts w:ascii="Cambria" w:hAnsi="Cambria"/>
          <w:sz w:val="24"/>
          <w:szCs w:val="24"/>
          <w:lang w:val="el-GR"/>
        </w:rPr>
        <w:t xml:space="preserve"> μείωσ</w:t>
      </w:r>
      <w:r w:rsidR="00DA5551">
        <w:rPr>
          <w:rFonts w:ascii="Cambria" w:hAnsi="Cambria"/>
          <w:sz w:val="24"/>
          <w:szCs w:val="24"/>
          <w:lang w:val="el-GR"/>
        </w:rPr>
        <w:t>η</w:t>
      </w:r>
      <w:r w:rsidR="000B56D2">
        <w:rPr>
          <w:rFonts w:ascii="Cambria" w:hAnsi="Cambria"/>
          <w:sz w:val="24"/>
          <w:szCs w:val="24"/>
          <w:lang w:val="el-GR"/>
        </w:rPr>
        <w:t>.</w:t>
      </w:r>
      <w:r w:rsidRPr="00DA5551">
        <w:rPr>
          <w:rFonts w:ascii="Cambria" w:hAnsi="Cambria"/>
          <w:sz w:val="24"/>
          <w:szCs w:val="24"/>
          <w:lang w:val="el-GR"/>
        </w:rPr>
        <w:t xml:space="preserve"> </w:t>
      </w:r>
      <w:r w:rsidR="000B56D2">
        <w:rPr>
          <w:rFonts w:ascii="Cambria" w:hAnsi="Cambria"/>
          <w:sz w:val="24"/>
          <w:szCs w:val="24"/>
          <w:lang w:val="el-GR"/>
        </w:rPr>
        <w:t>Δ</w:t>
      </w:r>
      <w:r w:rsidRPr="00DA5551">
        <w:rPr>
          <w:rFonts w:ascii="Cambria" w:hAnsi="Cambria"/>
          <w:sz w:val="24"/>
          <w:szCs w:val="24"/>
          <w:lang w:val="el-GR"/>
        </w:rPr>
        <w:t>υστυχώς</w:t>
      </w:r>
      <w:r w:rsidR="000B56D2">
        <w:rPr>
          <w:rFonts w:ascii="Cambria" w:hAnsi="Cambria"/>
          <w:sz w:val="24"/>
          <w:szCs w:val="24"/>
          <w:lang w:val="el-GR"/>
        </w:rPr>
        <w:t>,</w:t>
      </w:r>
      <w:r w:rsidRPr="00DA5551">
        <w:rPr>
          <w:rFonts w:ascii="Cambria" w:hAnsi="Cambria"/>
          <w:sz w:val="24"/>
          <w:szCs w:val="24"/>
          <w:lang w:val="el-GR"/>
        </w:rPr>
        <w:t xml:space="preserve"> δεν </w:t>
      </w:r>
      <w:r w:rsidR="000B56D2">
        <w:rPr>
          <w:rFonts w:ascii="Cambria" w:hAnsi="Cambria"/>
          <w:sz w:val="24"/>
          <w:szCs w:val="24"/>
          <w:lang w:val="el-GR"/>
        </w:rPr>
        <w:t>υπάρχουν</w:t>
      </w:r>
      <w:r w:rsidRPr="00DA5551">
        <w:rPr>
          <w:rFonts w:ascii="Cambria" w:hAnsi="Cambria"/>
          <w:sz w:val="24"/>
          <w:szCs w:val="24"/>
          <w:lang w:val="el-GR"/>
        </w:rPr>
        <w:t xml:space="preserve"> στοιχεία ανά περιφέρεια στην επικράτεια</w:t>
      </w:r>
      <w:r w:rsidR="000B56D2">
        <w:rPr>
          <w:rFonts w:ascii="Cambria" w:hAnsi="Cambria"/>
          <w:sz w:val="24"/>
          <w:szCs w:val="24"/>
          <w:lang w:val="el-GR"/>
        </w:rPr>
        <w:t xml:space="preserve"> γι’ αυτή την περίοδο</w:t>
      </w:r>
      <w:r w:rsidRPr="00DA5551">
        <w:rPr>
          <w:rFonts w:ascii="Cambria" w:hAnsi="Cambria"/>
          <w:sz w:val="24"/>
          <w:szCs w:val="24"/>
          <w:lang w:val="el-GR"/>
        </w:rPr>
        <w:t xml:space="preserve">. Μπορούμε </w:t>
      </w:r>
      <w:r w:rsidR="000B56D2">
        <w:rPr>
          <w:rFonts w:ascii="Cambria" w:hAnsi="Cambria"/>
          <w:sz w:val="24"/>
          <w:szCs w:val="24"/>
          <w:lang w:val="el-GR"/>
        </w:rPr>
        <w:t xml:space="preserve">ωστόσο </w:t>
      </w:r>
      <w:r w:rsidRPr="00DA5551">
        <w:rPr>
          <w:rFonts w:ascii="Cambria" w:hAnsi="Cambria"/>
          <w:sz w:val="24"/>
          <w:szCs w:val="24"/>
          <w:lang w:val="el-GR"/>
        </w:rPr>
        <w:t xml:space="preserve">να </w:t>
      </w:r>
      <w:r w:rsidR="00DA5551">
        <w:rPr>
          <w:rFonts w:ascii="Cambria" w:hAnsi="Cambria"/>
          <w:sz w:val="24"/>
          <w:szCs w:val="24"/>
          <w:lang w:val="el-GR"/>
        </w:rPr>
        <w:t xml:space="preserve">υποθέσουμε ότι το εισόδημα του </w:t>
      </w:r>
      <w:r w:rsidRPr="00DA5551">
        <w:rPr>
          <w:rFonts w:ascii="Cambria" w:hAnsi="Cambria"/>
          <w:sz w:val="24"/>
          <w:szCs w:val="24"/>
          <w:lang w:val="el-GR"/>
        </w:rPr>
        <w:t>μέσου Π</w:t>
      </w:r>
      <w:r w:rsidR="00DA5551">
        <w:rPr>
          <w:rFonts w:ascii="Cambria" w:hAnsi="Cambria"/>
          <w:sz w:val="24"/>
          <w:szCs w:val="24"/>
          <w:lang w:val="el-GR"/>
        </w:rPr>
        <w:t xml:space="preserve">αλαιοελλαδίτη δεν θίχθηκε, </w:t>
      </w:r>
      <w:r w:rsidRPr="00DA5551">
        <w:rPr>
          <w:rFonts w:ascii="Cambria" w:hAnsi="Cambria"/>
          <w:sz w:val="24"/>
          <w:szCs w:val="24"/>
          <w:lang w:val="el-GR"/>
        </w:rPr>
        <w:t>λόγω της προσάρτησης των νέων εδαφών</w:t>
      </w:r>
      <w:r w:rsidR="000B56D2">
        <w:rPr>
          <w:rFonts w:ascii="Cambria" w:hAnsi="Cambria"/>
          <w:sz w:val="24"/>
          <w:szCs w:val="24"/>
          <w:lang w:val="el-GR"/>
        </w:rPr>
        <w:t xml:space="preserve">. </w:t>
      </w:r>
    </w:p>
    <w:p w:rsidR="00DA5551" w:rsidRPr="00DA5551" w:rsidRDefault="00DA5551" w:rsidP="000B56D2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/>
        </w:rPr>
      </w:pPr>
      <w:r w:rsidRPr="00DA5551">
        <w:rPr>
          <w:rFonts w:ascii="Cambria" w:hAnsi="Cambria"/>
          <w:sz w:val="24"/>
          <w:szCs w:val="24"/>
          <w:lang w:val="el-GR"/>
        </w:rPr>
        <w:t>Ας επανέλθω εδώ στο συνολικό μέγεθος του ΑΕΠ.</w:t>
      </w:r>
    </w:p>
    <w:p w:rsidR="00DA5551" w:rsidRPr="00DA5551" w:rsidRDefault="00DA5551" w:rsidP="00DA5551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/>
        </w:rPr>
      </w:pPr>
      <w:r w:rsidRPr="00DA5551">
        <w:rPr>
          <w:rFonts w:ascii="Cambria" w:hAnsi="Cambria"/>
          <w:sz w:val="24"/>
          <w:szCs w:val="24"/>
          <w:lang w:val="el-GR"/>
        </w:rPr>
        <w:t xml:space="preserve">Η αύξηση στο ΑΕΠ προήλθε </w:t>
      </w:r>
      <w:r w:rsidR="000B56D2" w:rsidRPr="00DA5551">
        <w:rPr>
          <w:rFonts w:ascii="Cambria" w:hAnsi="Cambria"/>
          <w:sz w:val="24"/>
          <w:szCs w:val="24"/>
          <w:lang w:val="el-GR"/>
        </w:rPr>
        <w:t xml:space="preserve">κυρίως </w:t>
      </w:r>
      <w:r w:rsidRPr="00DA5551">
        <w:rPr>
          <w:rFonts w:ascii="Cambria" w:hAnsi="Cambria"/>
          <w:sz w:val="24"/>
          <w:szCs w:val="24"/>
          <w:lang w:val="el-GR"/>
        </w:rPr>
        <w:t>από την αύξηση της κτηνοτροφικής παραγωγής και της γεωργικής καλλιέργειας. Ενδεικτικά να αναφέρω ότι η καλλιέργεια δημητριακών αυξήθηκε από 5,7 εκατομ</w:t>
      </w:r>
      <w:r w:rsidR="000F3FC9">
        <w:rPr>
          <w:rFonts w:ascii="Cambria" w:hAnsi="Cambria"/>
          <w:sz w:val="24"/>
          <w:szCs w:val="24"/>
          <w:lang w:val="el-GR"/>
        </w:rPr>
        <w:t>μύρια</w:t>
      </w:r>
      <w:r w:rsidRPr="00DA5551">
        <w:rPr>
          <w:rFonts w:ascii="Cambria" w:hAnsi="Cambria"/>
          <w:sz w:val="24"/>
          <w:szCs w:val="24"/>
          <w:lang w:val="el-GR"/>
        </w:rPr>
        <w:t xml:space="preserve"> στρέμματα το 1911, σε 9 εκατομ</w:t>
      </w:r>
      <w:r w:rsidR="000F3FC9">
        <w:rPr>
          <w:rFonts w:ascii="Cambria" w:hAnsi="Cambria"/>
          <w:sz w:val="24"/>
          <w:szCs w:val="24"/>
          <w:lang w:val="el-GR"/>
        </w:rPr>
        <w:t xml:space="preserve">μύρια </w:t>
      </w:r>
      <w:r w:rsidRPr="00DA5551">
        <w:rPr>
          <w:rFonts w:ascii="Cambria" w:hAnsi="Cambria"/>
          <w:sz w:val="24"/>
          <w:szCs w:val="24"/>
          <w:lang w:val="el-GR"/>
        </w:rPr>
        <w:t>στρέμματα το 1914</w:t>
      </w:r>
      <w:r w:rsidR="000F3FC9">
        <w:rPr>
          <w:rFonts w:ascii="Cambria" w:hAnsi="Cambria"/>
          <w:sz w:val="24"/>
          <w:szCs w:val="24"/>
          <w:lang w:val="el-GR"/>
        </w:rPr>
        <w:t>.</w:t>
      </w:r>
      <w:r w:rsidRPr="00DA5551">
        <w:rPr>
          <w:rFonts w:ascii="Cambria" w:hAnsi="Cambria"/>
          <w:sz w:val="24"/>
          <w:szCs w:val="24"/>
          <w:lang w:val="el-GR"/>
        </w:rPr>
        <w:t xml:space="preserve"> </w:t>
      </w:r>
    </w:p>
    <w:p w:rsidR="00DA5551" w:rsidRPr="00DA5551" w:rsidRDefault="00DA5551" w:rsidP="00DA5551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el-GR"/>
        </w:rPr>
      </w:pPr>
    </w:p>
    <w:p w:rsidR="00DE0BB7" w:rsidRPr="0047135B" w:rsidRDefault="00DE0BB7" w:rsidP="00097796">
      <w:pPr>
        <w:spacing w:after="0" w:line="240" w:lineRule="auto"/>
        <w:rPr>
          <w:rFonts w:ascii="Cambria" w:hAnsi="Cambria"/>
          <w:b/>
          <w:sz w:val="24"/>
          <w:szCs w:val="24"/>
          <w:lang w:val="el-GR"/>
        </w:rPr>
      </w:pPr>
      <w:r w:rsidRPr="00654A30">
        <w:rPr>
          <w:rFonts w:ascii="Cambria" w:hAnsi="Cambria"/>
          <w:b/>
          <w:sz w:val="24"/>
          <w:szCs w:val="24"/>
          <w:lang w:val="el-GR"/>
        </w:rPr>
        <w:t>Επιπτώσεις</w:t>
      </w:r>
      <w:r w:rsidRPr="0047135B">
        <w:rPr>
          <w:rFonts w:ascii="Cambria" w:hAnsi="Cambria"/>
          <w:b/>
          <w:sz w:val="24"/>
          <w:szCs w:val="24"/>
          <w:lang w:val="el-GR"/>
        </w:rPr>
        <w:t xml:space="preserve"> </w:t>
      </w:r>
    </w:p>
    <w:p w:rsidR="00654A30" w:rsidRDefault="00DE0BB7" w:rsidP="00097796">
      <w:pPr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C51C18">
        <w:rPr>
          <w:rFonts w:ascii="Cambria" w:hAnsi="Cambria"/>
          <w:sz w:val="24"/>
          <w:szCs w:val="24"/>
          <w:lang w:val="el-GR"/>
        </w:rPr>
        <w:t xml:space="preserve">Οι </w:t>
      </w:r>
      <w:r w:rsidR="0047135B">
        <w:rPr>
          <w:rFonts w:ascii="Cambria" w:hAnsi="Cambria"/>
          <w:sz w:val="24"/>
          <w:szCs w:val="24"/>
          <w:lang w:val="el-GR"/>
        </w:rPr>
        <w:t>Β</w:t>
      </w:r>
      <w:r w:rsidRPr="00C51C18">
        <w:rPr>
          <w:rFonts w:ascii="Cambria" w:hAnsi="Cambria"/>
          <w:sz w:val="24"/>
          <w:szCs w:val="24"/>
          <w:lang w:val="el-GR"/>
        </w:rPr>
        <w:t>αλκανικοί πόλεμοι συνιστούν μ</w:t>
      </w:r>
      <w:r w:rsidR="0047135B">
        <w:rPr>
          <w:rFonts w:ascii="Cambria" w:hAnsi="Cambria"/>
          <w:sz w:val="24"/>
          <w:szCs w:val="24"/>
          <w:lang w:val="el-GR"/>
        </w:rPr>
        <w:t>ι</w:t>
      </w:r>
      <w:r w:rsidRPr="00C51C18">
        <w:rPr>
          <w:rFonts w:ascii="Cambria" w:hAnsi="Cambria"/>
          <w:sz w:val="24"/>
          <w:szCs w:val="24"/>
          <w:lang w:val="el-GR"/>
        </w:rPr>
        <w:t xml:space="preserve">α δομική τομή στην ιστορία της ελληνικής οικονομίας και κοινωνίας. Το πιο προφανές είναι ότι η γεωγραφική επέκταση της χώρας που προέκυψε επέκτεινε τους οικονομικούς </w:t>
      </w:r>
      <w:r w:rsidR="00AE1E5B">
        <w:rPr>
          <w:rFonts w:ascii="Cambria" w:hAnsi="Cambria"/>
          <w:sz w:val="24"/>
          <w:szCs w:val="24"/>
          <w:lang w:val="el-GR"/>
        </w:rPr>
        <w:t>ο</w:t>
      </w:r>
      <w:r w:rsidRPr="00C51C18">
        <w:rPr>
          <w:rFonts w:ascii="Cambria" w:hAnsi="Cambria"/>
          <w:sz w:val="24"/>
          <w:szCs w:val="24"/>
          <w:lang w:val="el-GR"/>
        </w:rPr>
        <w:t>ρίζοντες</w:t>
      </w:r>
      <w:r w:rsidR="00654A30">
        <w:rPr>
          <w:rFonts w:ascii="Cambria" w:hAnsi="Cambria"/>
          <w:sz w:val="24"/>
          <w:szCs w:val="24"/>
          <w:lang w:val="el-GR"/>
        </w:rPr>
        <w:t xml:space="preserve"> και τους πόρους, </w:t>
      </w:r>
      <w:r w:rsidRPr="00C51C18">
        <w:rPr>
          <w:rFonts w:ascii="Cambria" w:hAnsi="Cambria"/>
          <w:sz w:val="24"/>
          <w:szCs w:val="24"/>
          <w:lang w:val="el-GR"/>
        </w:rPr>
        <w:t>υλικούς και άυλους</w:t>
      </w:r>
      <w:r w:rsidR="00654A30">
        <w:rPr>
          <w:rFonts w:ascii="Cambria" w:hAnsi="Cambria"/>
          <w:sz w:val="24"/>
          <w:szCs w:val="24"/>
          <w:lang w:val="el-GR"/>
        </w:rPr>
        <w:t>,</w:t>
      </w:r>
      <w:r w:rsidRPr="00C51C18">
        <w:rPr>
          <w:rFonts w:ascii="Cambria" w:hAnsi="Cambria"/>
          <w:sz w:val="24"/>
          <w:szCs w:val="24"/>
          <w:lang w:val="el-GR"/>
        </w:rPr>
        <w:t xml:space="preserve"> του ελληνικού κράτους</w:t>
      </w:r>
      <w:r w:rsidR="00654A30">
        <w:rPr>
          <w:rFonts w:ascii="Cambria" w:hAnsi="Cambria"/>
          <w:sz w:val="24"/>
          <w:szCs w:val="24"/>
          <w:lang w:val="el-GR"/>
        </w:rPr>
        <w:t>. Γ</w:t>
      </w:r>
      <w:r w:rsidRPr="00C51C18">
        <w:rPr>
          <w:rFonts w:ascii="Cambria" w:hAnsi="Cambria"/>
          <w:sz w:val="24"/>
          <w:szCs w:val="24"/>
          <w:lang w:val="el-GR"/>
        </w:rPr>
        <w:t xml:space="preserve">ια να μιλήσουμε </w:t>
      </w:r>
      <w:r w:rsidR="00654A30">
        <w:rPr>
          <w:rFonts w:ascii="Cambria" w:hAnsi="Cambria"/>
          <w:sz w:val="24"/>
          <w:szCs w:val="24"/>
          <w:lang w:val="el-GR"/>
        </w:rPr>
        <w:t>μ</w:t>
      </w:r>
      <w:r w:rsidRPr="00C51C18">
        <w:rPr>
          <w:rFonts w:ascii="Cambria" w:hAnsi="Cambria"/>
          <w:sz w:val="24"/>
          <w:szCs w:val="24"/>
          <w:lang w:val="el-GR"/>
        </w:rPr>
        <w:t>ε καθαρά οικονομικούς όρους</w:t>
      </w:r>
      <w:r w:rsidR="00654A30">
        <w:rPr>
          <w:rFonts w:ascii="Cambria" w:hAnsi="Cambria"/>
          <w:sz w:val="24"/>
          <w:szCs w:val="24"/>
          <w:lang w:val="el-GR"/>
        </w:rPr>
        <w:t>,</w:t>
      </w:r>
      <w:r w:rsidRPr="00C51C18">
        <w:rPr>
          <w:rFonts w:ascii="Cambria" w:hAnsi="Cambria"/>
          <w:sz w:val="24"/>
          <w:szCs w:val="24"/>
          <w:lang w:val="el-GR"/>
        </w:rPr>
        <w:t xml:space="preserve"> μετέθεσ</w:t>
      </w:r>
      <w:r w:rsidR="00654A30">
        <w:rPr>
          <w:rFonts w:ascii="Cambria" w:hAnsi="Cambria"/>
          <w:sz w:val="24"/>
          <w:szCs w:val="24"/>
          <w:lang w:val="el-GR"/>
        </w:rPr>
        <w:t>ε</w:t>
      </w:r>
      <w:r w:rsidRPr="00C51C18">
        <w:rPr>
          <w:rFonts w:ascii="Cambria" w:hAnsi="Cambria"/>
          <w:sz w:val="24"/>
          <w:szCs w:val="24"/>
          <w:lang w:val="el-GR"/>
        </w:rPr>
        <w:t xml:space="preserve"> προς τα έξω την καμπύλη </w:t>
      </w:r>
      <w:r w:rsidR="00AE1E5B">
        <w:rPr>
          <w:rFonts w:ascii="Cambria" w:hAnsi="Cambria"/>
          <w:sz w:val="24"/>
          <w:szCs w:val="24"/>
          <w:lang w:val="el-GR"/>
        </w:rPr>
        <w:t>δυνατοτήτων παραγωγής της χώρας</w:t>
      </w:r>
      <w:r w:rsidRPr="00C51C18">
        <w:rPr>
          <w:rFonts w:ascii="Cambria" w:hAnsi="Cambria"/>
          <w:sz w:val="24"/>
          <w:szCs w:val="24"/>
          <w:lang w:val="el-GR"/>
        </w:rPr>
        <w:t xml:space="preserve">. </w:t>
      </w:r>
    </w:p>
    <w:p w:rsidR="00DE0BB7" w:rsidRPr="00C51C18" w:rsidRDefault="007A22FC" w:rsidP="00097796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/>
        </w:rPr>
      </w:pPr>
      <w:r w:rsidRPr="00C51C18">
        <w:rPr>
          <w:rFonts w:ascii="Cambria" w:hAnsi="Cambria"/>
          <w:sz w:val="24"/>
          <w:szCs w:val="24"/>
          <w:lang w:val="el-GR"/>
        </w:rPr>
        <w:t xml:space="preserve">Είναι </w:t>
      </w:r>
      <w:r w:rsidR="00654A30">
        <w:rPr>
          <w:rFonts w:ascii="Cambria" w:hAnsi="Cambria"/>
          <w:sz w:val="24"/>
          <w:szCs w:val="24"/>
          <w:lang w:val="el-GR"/>
        </w:rPr>
        <w:t>αυτονόητο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 </w:t>
      </w:r>
      <w:r w:rsidR="00F97148">
        <w:rPr>
          <w:rFonts w:ascii="Cambria" w:hAnsi="Cambria"/>
          <w:sz w:val="24"/>
          <w:szCs w:val="24"/>
          <w:lang w:val="el-GR"/>
        </w:rPr>
        <w:t>ότι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 η γεω</w:t>
      </w:r>
      <w:r w:rsidRPr="00C51C18">
        <w:rPr>
          <w:rFonts w:ascii="Cambria" w:hAnsi="Cambria"/>
          <w:sz w:val="24"/>
          <w:szCs w:val="24"/>
          <w:lang w:val="el-GR"/>
        </w:rPr>
        <w:t>γ</w:t>
      </w:r>
      <w:r w:rsidR="00AE1E5B">
        <w:rPr>
          <w:rFonts w:ascii="Cambria" w:hAnsi="Cambria"/>
          <w:sz w:val="24"/>
          <w:szCs w:val="24"/>
          <w:lang w:val="el-GR"/>
        </w:rPr>
        <w:t>ραφική επέκταση</w:t>
      </w:r>
      <w:r w:rsidR="00DE0BB7" w:rsidRPr="00C51C18">
        <w:rPr>
          <w:rFonts w:ascii="Cambria" w:hAnsi="Cambria"/>
          <w:sz w:val="24"/>
          <w:szCs w:val="24"/>
          <w:lang w:val="el-GR"/>
        </w:rPr>
        <w:t>, ιδίως όταν αφορά περιοχές με ε</w:t>
      </w:r>
      <w:r w:rsidRPr="00C51C18">
        <w:rPr>
          <w:rFonts w:ascii="Cambria" w:hAnsi="Cambria"/>
          <w:sz w:val="24"/>
          <w:szCs w:val="24"/>
          <w:lang w:val="el-GR"/>
        </w:rPr>
        <w:t>ύ</w:t>
      </w:r>
      <w:r w:rsidR="00DE0BB7" w:rsidRPr="00C51C18">
        <w:rPr>
          <w:rFonts w:ascii="Cambria" w:hAnsi="Cambria"/>
          <w:sz w:val="24"/>
          <w:szCs w:val="24"/>
          <w:lang w:val="el-GR"/>
        </w:rPr>
        <w:t>φορες γαίες</w:t>
      </w:r>
      <w:r w:rsidR="00AE1E5B">
        <w:rPr>
          <w:rFonts w:ascii="Cambria" w:hAnsi="Cambria"/>
          <w:sz w:val="24"/>
          <w:szCs w:val="24"/>
          <w:lang w:val="el-GR"/>
        </w:rPr>
        <w:t>,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 όπως </w:t>
      </w:r>
      <w:r w:rsidR="00AE1E5B">
        <w:rPr>
          <w:rFonts w:ascii="Cambria" w:hAnsi="Cambria"/>
          <w:sz w:val="24"/>
          <w:szCs w:val="24"/>
          <w:lang w:val="el-GR"/>
        </w:rPr>
        <w:t xml:space="preserve">η </w:t>
      </w:r>
      <w:r w:rsidR="00DE0BB7" w:rsidRPr="00C51C18">
        <w:rPr>
          <w:rFonts w:ascii="Cambria" w:hAnsi="Cambria"/>
          <w:sz w:val="24"/>
          <w:szCs w:val="24"/>
          <w:lang w:val="el-GR"/>
        </w:rPr>
        <w:t>Μ</w:t>
      </w:r>
      <w:r w:rsidRPr="00C51C18">
        <w:rPr>
          <w:rFonts w:ascii="Cambria" w:hAnsi="Cambria"/>
          <w:sz w:val="24"/>
          <w:szCs w:val="24"/>
          <w:lang w:val="el-GR"/>
        </w:rPr>
        <w:t>α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κεδονία </w:t>
      </w:r>
      <w:r w:rsidR="00AE1E5B">
        <w:rPr>
          <w:rFonts w:ascii="Cambria" w:hAnsi="Cambria"/>
          <w:sz w:val="24"/>
          <w:szCs w:val="24"/>
          <w:lang w:val="el-GR"/>
        </w:rPr>
        <w:t xml:space="preserve">και η </w:t>
      </w:r>
      <w:r w:rsidR="00DE0BB7" w:rsidRPr="00C51C18">
        <w:rPr>
          <w:rFonts w:ascii="Cambria" w:hAnsi="Cambria"/>
          <w:sz w:val="24"/>
          <w:szCs w:val="24"/>
          <w:lang w:val="el-GR"/>
        </w:rPr>
        <w:t>Θράκη</w:t>
      </w:r>
      <w:r w:rsidR="00AE1E5B">
        <w:rPr>
          <w:rFonts w:ascii="Cambria" w:hAnsi="Cambria"/>
          <w:sz w:val="24"/>
          <w:szCs w:val="24"/>
          <w:lang w:val="el-GR"/>
        </w:rPr>
        <w:t>,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 ήταν ευ</w:t>
      </w:r>
      <w:r w:rsidRPr="00C51C18">
        <w:rPr>
          <w:rFonts w:ascii="Cambria" w:hAnsi="Cambria"/>
          <w:sz w:val="24"/>
          <w:szCs w:val="24"/>
          <w:lang w:val="el-GR"/>
        </w:rPr>
        <w:t>λ</w:t>
      </w:r>
      <w:r w:rsidR="00DE0BB7" w:rsidRPr="00C51C18">
        <w:rPr>
          <w:rFonts w:ascii="Cambria" w:hAnsi="Cambria"/>
          <w:sz w:val="24"/>
          <w:szCs w:val="24"/>
          <w:lang w:val="el-GR"/>
        </w:rPr>
        <w:t>ογία για μ</w:t>
      </w:r>
      <w:r w:rsidR="00AE1E5B">
        <w:rPr>
          <w:rFonts w:ascii="Cambria" w:hAnsi="Cambria"/>
          <w:sz w:val="24"/>
          <w:szCs w:val="24"/>
          <w:lang w:val="el-GR"/>
        </w:rPr>
        <w:t>ι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α χώρα που </w:t>
      </w:r>
      <w:r w:rsidRPr="00C51C18">
        <w:rPr>
          <w:rFonts w:ascii="Cambria" w:hAnsi="Cambria"/>
          <w:sz w:val="24"/>
          <w:szCs w:val="24"/>
          <w:lang w:val="el-GR"/>
        </w:rPr>
        <w:t>εί</w:t>
      </w:r>
      <w:r w:rsidR="00DE0BB7" w:rsidRPr="00C51C18">
        <w:rPr>
          <w:rFonts w:ascii="Cambria" w:hAnsi="Cambria"/>
          <w:sz w:val="24"/>
          <w:szCs w:val="24"/>
          <w:lang w:val="el-GR"/>
        </w:rPr>
        <w:t>χε έλλειμ</w:t>
      </w:r>
      <w:r w:rsidRPr="00C51C18">
        <w:rPr>
          <w:rFonts w:ascii="Cambria" w:hAnsi="Cambria"/>
          <w:sz w:val="24"/>
          <w:szCs w:val="24"/>
          <w:lang w:val="el-GR"/>
        </w:rPr>
        <w:t>μ</w:t>
      </w:r>
      <w:r w:rsidR="00DE0BB7" w:rsidRPr="00C51C18">
        <w:rPr>
          <w:rFonts w:ascii="Cambria" w:hAnsi="Cambria"/>
          <w:sz w:val="24"/>
          <w:szCs w:val="24"/>
          <w:lang w:val="el-GR"/>
        </w:rPr>
        <w:t>α στη σίτ</w:t>
      </w:r>
      <w:r w:rsidRPr="00C51C18">
        <w:rPr>
          <w:rFonts w:ascii="Cambria" w:hAnsi="Cambria"/>
          <w:sz w:val="24"/>
          <w:szCs w:val="24"/>
          <w:lang w:val="el-GR"/>
        </w:rPr>
        <w:t>ι</w:t>
      </w:r>
      <w:r w:rsidR="00AE1E5B">
        <w:rPr>
          <w:rFonts w:ascii="Cambria" w:hAnsi="Cambria"/>
          <w:sz w:val="24"/>
          <w:szCs w:val="24"/>
          <w:lang w:val="el-GR"/>
        </w:rPr>
        <w:t>ση των κατοίκων της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. </w:t>
      </w:r>
      <w:r w:rsidR="00654A30">
        <w:rPr>
          <w:rFonts w:ascii="Cambria" w:hAnsi="Cambria"/>
          <w:sz w:val="24"/>
          <w:szCs w:val="24"/>
          <w:lang w:val="el-GR"/>
        </w:rPr>
        <w:t>Επίσης, το ότι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 η Ελλάδα </w:t>
      </w:r>
      <w:r w:rsidR="00654A30">
        <w:rPr>
          <w:rFonts w:ascii="Cambria" w:hAnsi="Cambria"/>
          <w:sz w:val="24"/>
          <w:szCs w:val="24"/>
          <w:lang w:val="el-GR"/>
        </w:rPr>
        <w:t xml:space="preserve">έγινε 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το επίνειο των Βαλκανίων προς το Βόρειο Αιγαίο της </w:t>
      </w:r>
      <w:r w:rsidR="00654A30">
        <w:rPr>
          <w:rFonts w:ascii="Cambria" w:hAnsi="Cambria"/>
          <w:sz w:val="24"/>
          <w:szCs w:val="24"/>
          <w:lang w:val="el-GR"/>
        </w:rPr>
        <w:t>προσ</w:t>
      </w:r>
      <w:r w:rsidR="00DE0BB7" w:rsidRPr="00C51C18">
        <w:rPr>
          <w:rFonts w:ascii="Cambria" w:hAnsi="Cambria"/>
          <w:sz w:val="24"/>
          <w:szCs w:val="24"/>
          <w:lang w:val="el-GR"/>
        </w:rPr>
        <w:t>έδ</w:t>
      </w:r>
      <w:r w:rsidRPr="00C51C18">
        <w:rPr>
          <w:rFonts w:ascii="Cambria" w:hAnsi="Cambria"/>
          <w:sz w:val="24"/>
          <w:szCs w:val="24"/>
          <w:lang w:val="el-GR"/>
        </w:rPr>
        <w:t>ω</w:t>
      </w:r>
      <w:r w:rsidR="00DE0BB7" w:rsidRPr="00C51C18">
        <w:rPr>
          <w:rFonts w:ascii="Cambria" w:hAnsi="Cambria"/>
          <w:sz w:val="24"/>
          <w:szCs w:val="24"/>
          <w:lang w:val="el-GR"/>
        </w:rPr>
        <w:t>σε μεγάλο γεωπολιτικό κ</w:t>
      </w:r>
      <w:r w:rsidRPr="00C51C18">
        <w:rPr>
          <w:rFonts w:ascii="Cambria" w:hAnsi="Cambria"/>
          <w:sz w:val="24"/>
          <w:szCs w:val="24"/>
          <w:lang w:val="el-GR"/>
        </w:rPr>
        <w:t>αι</w:t>
      </w:r>
      <w:r w:rsidR="00DE0BB7" w:rsidRPr="00C51C18">
        <w:rPr>
          <w:rFonts w:ascii="Cambria" w:hAnsi="Cambria"/>
          <w:sz w:val="24"/>
          <w:szCs w:val="24"/>
          <w:lang w:val="el-GR"/>
        </w:rPr>
        <w:t xml:space="preserve"> οικονομικ</w:t>
      </w:r>
      <w:r w:rsidRPr="00C51C18">
        <w:rPr>
          <w:rFonts w:ascii="Cambria" w:hAnsi="Cambria"/>
          <w:sz w:val="24"/>
          <w:szCs w:val="24"/>
          <w:lang w:val="el-GR"/>
        </w:rPr>
        <w:t>ό</w:t>
      </w:r>
      <w:r w:rsidR="00AE1E5B">
        <w:rPr>
          <w:rFonts w:ascii="Cambria" w:hAnsi="Cambria"/>
          <w:sz w:val="24"/>
          <w:szCs w:val="24"/>
          <w:lang w:val="el-GR"/>
        </w:rPr>
        <w:t xml:space="preserve"> </w:t>
      </w:r>
      <w:r w:rsidR="00AE1E5B" w:rsidRPr="00C51C18">
        <w:rPr>
          <w:rFonts w:ascii="Cambria" w:hAnsi="Cambria"/>
          <w:sz w:val="24"/>
          <w:szCs w:val="24"/>
          <w:lang w:val="el-GR"/>
        </w:rPr>
        <w:t>πλεονέκτημα</w:t>
      </w:r>
      <w:r w:rsidR="00DE0BB7" w:rsidRPr="00C51C18">
        <w:rPr>
          <w:rFonts w:ascii="Cambria" w:hAnsi="Cambria"/>
          <w:sz w:val="24"/>
          <w:szCs w:val="24"/>
          <w:lang w:val="el-GR"/>
        </w:rPr>
        <w:t>.</w:t>
      </w:r>
    </w:p>
    <w:p w:rsidR="00193CF3" w:rsidRDefault="00193CF3" w:rsidP="000F3FC9">
      <w:pPr>
        <w:spacing w:after="0" w:line="240" w:lineRule="auto"/>
        <w:rPr>
          <w:rFonts w:ascii="Cambria" w:hAnsi="Cambria"/>
          <w:sz w:val="24"/>
          <w:szCs w:val="24"/>
          <w:lang w:val="el-GR"/>
        </w:rPr>
      </w:pPr>
    </w:p>
    <w:p w:rsidR="000F3FC9" w:rsidRPr="001936B7" w:rsidRDefault="000F3FC9" w:rsidP="001936B7">
      <w:pPr>
        <w:spacing w:line="240" w:lineRule="auto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t xml:space="preserve">Οι επιπτώσεις των Βαλκανικών πολέμων συγχέονται κάπως με τις συνέπειες του Α΄ </w:t>
      </w:r>
      <w:r w:rsidR="001936B7">
        <w:rPr>
          <w:rFonts w:ascii="Cambria" w:hAnsi="Cambria"/>
          <w:sz w:val="24"/>
          <w:szCs w:val="24"/>
          <w:lang w:val="el-GR"/>
        </w:rPr>
        <w:t>Π</w:t>
      </w:r>
      <w:r>
        <w:rPr>
          <w:rFonts w:ascii="Cambria" w:hAnsi="Cambria"/>
          <w:sz w:val="24"/>
          <w:szCs w:val="24"/>
          <w:lang w:val="el-GR"/>
        </w:rPr>
        <w:t xml:space="preserve">αγκοσμίου πολέμου. Γεγονός πάντως είναι ότι </w:t>
      </w:r>
      <w:r w:rsidR="001936B7" w:rsidRPr="001936B7">
        <w:rPr>
          <w:rFonts w:ascii="Cambria" w:hAnsi="Cambria"/>
          <w:sz w:val="24"/>
          <w:szCs w:val="24"/>
          <w:lang w:val="el-GR"/>
        </w:rPr>
        <w:t>σημειώνεται τεράστια συσσώρευση κεφαλαίου, ειδικά στα χέρια εφοπλιστών και μεγαλεμπόρων</w:t>
      </w:r>
      <w:r w:rsidR="001936B7">
        <w:rPr>
          <w:rFonts w:ascii="Cambria" w:hAnsi="Cambria"/>
          <w:sz w:val="24"/>
          <w:szCs w:val="24"/>
          <w:lang w:val="el-GR"/>
        </w:rPr>
        <w:t>,</w:t>
      </w:r>
      <w:r w:rsidR="001936B7" w:rsidRPr="001936B7">
        <w:rPr>
          <w:rFonts w:ascii="Cambria" w:hAnsi="Cambria"/>
          <w:sz w:val="24"/>
          <w:szCs w:val="24"/>
          <w:lang w:val="el-GR"/>
        </w:rPr>
        <w:t xml:space="preserve"> στη διά</w:t>
      </w:r>
      <w:r w:rsidR="001936B7">
        <w:rPr>
          <w:rFonts w:ascii="Cambria" w:hAnsi="Cambria"/>
          <w:sz w:val="24"/>
          <w:szCs w:val="24"/>
          <w:lang w:val="el-GR"/>
        </w:rPr>
        <w:t xml:space="preserve">ρκεια της δεκαετίας 1912-1922. </w:t>
      </w:r>
      <w:r w:rsidR="001936B7" w:rsidRPr="001936B7">
        <w:rPr>
          <w:rFonts w:ascii="Cambria" w:hAnsi="Cambria"/>
          <w:sz w:val="24"/>
          <w:szCs w:val="24"/>
          <w:lang w:val="el-GR"/>
        </w:rPr>
        <w:t xml:space="preserve">Για να επανέλθω και στην προσωπική μου έρευνα, είναι η δεκαετία </w:t>
      </w:r>
      <w:r w:rsidR="001936B7">
        <w:rPr>
          <w:rFonts w:ascii="Cambria" w:hAnsi="Cambria"/>
          <w:sz w:val="24"/>
          <w:szCs w:val="24"/>
          <w:lang w:val="el-GR"/>
        </w:rPr>
        <w:t>κατά την οποία</w:t>
      </w:r>
      <w:r w:rsidR="001936B7" w:rsidRPr="001936B7">
        <w:rPr>
          <w:rFonts w:ascii="Cambria" w:hAnsi="Cambria"/>
          <w:sz w:val="24"/>
          <w:szCs w:val="24"/>
          <w:lang w:val="el-GR"/>
        </w:rPr>
        <w:t xml:space="preserve"> ξεκινά η πραγματική απογείωση στον αριθμό ιδρύσεων νέων </w:t>
      </w:r>
      <w:r w:rsidR="001936B7">
        <w:rPr>
          <w:rFonts w:ascii="Cambria" w:hAnsi="Cambria"/>
          <w:sz w:val="24"/>
          <w:szCs w:val="24"/>
          <w:lang w:val="el-GR"/>
        </w:rPr>
        <w:t xml:space="preserve">ΑΕ και </w:t>
      </w:r>
      <w:r w:rsidR="001936B7" w:rsidRPr="001936B7">
        <w:rPr>
          <w:rFonts w:ascii="Cambria" w:hAnsi="Cambria"/>
          <w:sz w:val="24"/>
          <w:szCs w:val="24"/>
          <w:lang w:val="el-GR"/>
        </w:rPr>
        <w:t>ο εκδημοκρατισμός του θεσμού, με την έννοια ότι η διάμεσος  του κεφαλαίου ανά επιχείρηση, μειώνεται σημαν</w:t>
      </w:r>
      <w:r w:rsidR="001936B7">
        <w:rPr>
          <w:rFonts w:ascii="Cambria" w:hAnsi="Cambria"/>
          <w:sz w:val="24"/>
          <w:szCs w:val="24"/>
          <w:lang w:val="el-GR"/>
        </w:rPr>
        <w:t>τικά</w:t>
      </w:r>
      <w:r w:rsidR="001936B7" w:rsidRPr="001936B7">
        <w:rPr>
          <w:rFonts w:ascii="Cambria" w:hAnsi="Cambria"/>
          <w:sz w:val="24"/>
          <w:szCs w:val="24"/>
          <w:lang w:val="el-GR"/>
        </w:rPr>
        <w:t>.</w:t>
      </w:r>
    </w:p>
    <w:p w:rsidR="00A34559" w:rsidRPr="00654A30" w:rsidRDefault="00A34559" w:rsidP="00A34559">
      <w:pPr>
        <w:spacing w:line="240" w:lineRule="auto"/>
        <w:jc w:val="both"/>
        <w:rPr>
          <w:rFonts w:ascii="Cambria" w:hAnsi="Cambria"/>
          <w:b/>
          <w:sz w:val="24"/>
          <w:szCs w:val="24"/>
          <w:lang w:val="el-GR"/>
        </w:rPr>
      </w:pPr>
      <w:r w:rsidRPr="00654A30">
        <w:rPr>
          <w:rFonts w:ascii="Cambria" w:hAnsi="Cambria"/>
          <w:b/>
          <w:sz w:val="24"/>
          <w:szCs w:val="24"/>
          <w:lang w:val="el-GR"/>
        </w:rPr>
        <w:t xml:space="preserve">ΕΠΙΛΟΓΟΣ </w:t>
      </w:r>
    </w:p>
    <w:p w:rsidR="00A34559" w:rsidRPr="007E3825" w:rsidRDefault="00A34559" w:rsidP="00A34559">
      <w:pPr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7E3825">
        <w:rPr>
          <w:rFonts w:ascii="Cambria" w:hAnsi="Cambria"/>
          <w:sz w:val="24"/>
          <w:szCs w:val="24"/>
          <w:lang w:val="el-GR"/>
        </w:rPr>
        <w:t>Μ</w:t>
      </w:r>
      <w:r>
        <w:rPr>
          <w:rFonts w:ascii="Cambria" w:hAnsi="Cambria"/>
          <w:sz w:val="24"/>
          <w:szCs w:val="24"/>
          <w:lang w:val="el-GR"/>
        </w:rPr>
        <w:t>ι</w:t>
      </w:r>
      <w:r w:rsidRPr="007E3825">
        <w:rPr>
          <w:rFonts w:ascii="Cambria" w:hAnsi="Cambria"/>
          <w:sz w:val="24"/>
          <w:szCs w:val="24"/>
          <w:lang w:val="el-GR"/>
        </w:rPr>
        <w:t>α χώρα</w:t>
      </w:r>
      <w:r>
        <w:rPr>
          <w:rFonts w:ascii="Cambria" w:hAnsi="Cambria"/>
          <w:sz w:val="24"/>
          <w:szCs w:val="24"/>
          <w:lang w:val="el-GR"/>
        </w:rPr>
        <w:t xml:space="preserve"> </w:t>
      </w:r>
      <w:r w:rsidRPr="007E3825">
        <w:rPr>
          <w:rFonts w:ascii="Cambria" w:hAnsi="Cambria"/>
          <w:sz w:val="24"/>
          <w:szCs w:val="24"/>
          <w:lang w:val="el-GR"/>
        </w:rPr>
        <w:t>δεν γίνεται πλ</w:t>
      </w:r>
      <w:r>
        <w:rPr>
          <w:rFonts w:ascii="Cambria" w:hAnsi="Cambria"/>
          <w:sz w:val="24"/>
          <w:szCs w:val="24"/>
          <w:lang w:val="el-GR"/>
        </w:rPr>
        <w:t>ού</w:t>
      </w:r>
      <w:r w:rsidRPr="007E3825">
        <w:rPr>
          <w:rFonts w:ascii="Cambria" w:hAnsi="Cambria"/>
          <w:sz w:val="24"/>
          <w:szCs w:val="24"/>
          <w:lang w:val="el-GR"/>
        </w:rPr>
        <w:t>σια κατά τύχη</w:t>
      </w:r>
      <w:r>
        <w:rPr>
          <w:rFonts w:ascii="Cambria" w:hAnsi="Cambria"/>
          <w:sz w:val="24"/>
          <w:szCs w:val="24"/>
          <w:lang w:val="el-GR"/>
        </w:rPr>
        <w:t xml:space="preserve"> και η πορεία της οικονομικής αν</w:t>
      </w:r>
      <w:r w:rsidRPr="007E3825">
        <w:rPr>
          <w:rFonts w:ascii="Cambria" w:hAnsi="Cambria"/>
          <w:sz w:val="24"/>
          <w:szCs w:val="24"/>
          <w:lang w:val="el-GR"/>
        </w:rPr>
        <w:t xml:space="preserve">άπτυξης ενός κράτους </w:t>
      </w:r>
      <w:r w:rsidR="00654A30">
        <w:rPr>
          <w:rFonts w:ascii="Cambria" w:hAnsi="Cambria"/>
          <w:sz w:val="24"/>
          <w:szCs w:val="24"/>
          <w:lang w:val="el-GR"/>
        </w:rPr>
        <w:t>συνδέεται</w:t>
      </w:r>
      <w:r w:rsidRPr="007E3825">
        <w:rPr>
          <w:rFonts w:ascii="Cambria" w:hAnsi="Cambria"/>
          <w:sz w:val="24"/>
          <w:szCs w:val="24"/>
          <w:lang w:val="el-GR"/>
        </w:rPr>
        <w:t xml:space="preserve"> σε μεγάλο βαθμό </w:t>
      </w:r>
      <w:r w:rsidR="00654A30">
        <w:rPr>
          <w:rFonts w:ascii="Cambria" w:hAnsi="Cambria"/>
          <w:sz w:val="24"/>
          <w:szCs w:val="24"/>
          <w:lang w:val="el-GR"/>
        </w:rPr>
        <w:t>με τις</w:t>
      </w:r>
      <w:r w:rsidRPr="007E3825">
        <w:rPr>
          <w:rFonts w:ascii="Cambria" w:hAnsi="Cambria"/>
          <w:sz w:val="24"/>
          <w:szCs w:val="24"/>
          <w:lang w:val="el-GR"/>
        </w:rPr>
        <w:t xml:space="preserve"> επιλογ</w:t>
      </w:r>
      <w:r w:rsidR="00654A30">
        <w:rPr>
          <w:rFonts w:ascii="Cambria" w:hAnsi="Cambria"/>
          <w:sz w:val="24"/>
          <w:szCs w:val="24"/>
          <w:lang w:val="el-GR"/>
        </w:rPr>
        <w:t>ές</w:t>
      </w:r>
      <w:r w:rsidRPr="007E3825">
        <w:rPr>
          <w:rFonts w:ascii="Cambria" w:hAnsi="Cambria"/>
          <w:sz w:val="24"/>
          <w:szCs w:val="24"/>
          <w:lang w:val="el-GR"/>
        </w:rPr>
        <w:t xml:space="preserve"> τ</w:t>
      </w:r>
      <w:r w:rsidR="00A24CA6">
        <w:rPr>
          <w:rFonts w:ascii="Cambria" w:hAnsi="Cambria"/>
          <w:sz w:val="24"/>
          <w:szCs w:val="24"/>
          <w:lang w:val="el-GR"/>
        </w:rPr>
        <w:t>ου</w:t>
      </w:r>
      <w:r w:rsidRPr="007E3825">
        <w:rPr>
          <w:rFonts w:ascii="Cambria" w:hAnsi="Cambria"/>
          <w:sz w:val="24"/>
          <w:szCs w:val="24"/>
          <w:lang w:val="el-GR"/>
        </w:rPr>
        <w:t xml:space="preserve">. </w:t>
      </w:r>
    </w:p>
    <w:p w:rsidR="00A34559" w:rsidRPr="007E3825" w:rsidRDefault="00A34559" w:rsidP="00654A30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/>
        </w:rPr>
      </w:pPr>
      <w:r w:rsidRPr="007E3825">
        <w:rPr>
          <w:rFonts w:ascii="Cambria" w:hAnsi="Cambria"/>
          <w:sz w:val="24"/>
          <w:szCs w:val="24"/>
          <w:lang w:val="el-GR"/>
        </w:rPr>
        <w:t>Επιχειρηματολόγησα ότι η Ελλάδα το 1912 ήταν μ</w:t>
      </w:r>
      <w:r w:rsidR="00A24CA6">
        <w:rPr>
          <w:rFonts w:ascii="Cambria" w:hAnsi="Cambria"/>
          <w:sz w:val="24"/>
          <w:szCs w:val="24"/>
          <w:lang w:val="el-GR"/>
        </w:rPr>
        <w:t>ι</w:t>
      </w:r>
      <w:r w:rsidRPr="007E3825">
        <w:rPr>
          <w:rFonts w:ascii="Cambria" w:hAnsi="Cambria"/>
          <w:sz w:val="24"/>
          <w:szCs w:val="24"/>
          <w:lang w:val="el-GR"/>
        </w:rPr>
        <w:t xml:space="preserve">α οικονομία που ήταν </w:t>
      </w:r>
      <w:r w:rsidR="00A24CA6">
        <w:rPr>
          <w:rFonts w:ascii="Cambria" w:hAnsi="Cambria"/>
          <w:sz w:val="24"/>
          <w:szCs w:val="24"/>
          <w:lang w:val="el-GR"/>
        </w:rPr>
        <w:t>«</w:t>
      </w:r>
      <w:r w:rsidRPr="007E3825">
        <w:rPr>
          <w:rFonts w:ascii="Cambria" w:hAnsi="Cambria"/>
          <w:sz w:val="24"/>
          <w:szCs w:val="24"/>
          <w:lang w:val="el-GR"/>
        </w:rPr>
        <w:t>σε θ</w:t>
      </w:r>
      <w:r>
        <w:rPr>
          <w:rFonts w:ascii="Cambria" w:hAnsi="Cambria"/>
          <w:sz w:val="24"/>
          <w:szCs w:val="24"/>
          <w:lang w:val="el-GR"/>
        </w:rPr>
        <w:t>έ</w:t>
      </w:r>
      <w:r w:rsidRPr="007E3825">
        <w:rPr>
          <w:rFonts w:ascii="Cambria" w:hAnsi="Cambria"/>
          <w:sz w:val="24"/>
          <w:szCs w:val="24"/>
          <w:lang w:val="el-GR"/>
        </w:rPr>
        <w:t>ση να νικήσει</w:t>
      </w:r>
      <w:r w:rsidR="00A24CA6">
        <w:rPr>
          <w:rFonts w:ascii="Cambria" w:hAnsi="Cambria"/>
          <w:sz w:val="24"/>
          <w:szCs w:val="24"/>
          <w:lang w:val="el-GR"/>
        </w:rPr>
        <w:t>»</w:t>
      </w:r>
      <w:r w:rsidRPr="007E3825">
        <w:rPr>
          <w:rFonts w:ascii="Cambria" w:hAnsi="Cambria"/>
          <w:sz w:val="24"/>
          <w:szCs w:val="24"/>
          <w:lang w:val="el-GR"/>
        </w:rPr>
        <w:t xml:space="preserve"> </w:t>
      </w:r>
      <w:r w:rsidR="00A24CA6">
        <w:rPr>
          <w:rFonts w:ascii="Cambria" w:hAnsi="Cambria"/>
          <w:sz w:val="24"/>
          <w:szCs w:val="24"/>
          <w:lang w:val="el-GR"/>
        </w:rPr>
        <w:t>τόσο</w:t>
      </w:r>
      <w:r w:rsidRPr="007E3825">
        <w:rPr>
          <w:rFonts w:ascii="Cambria" w:hAnsi="Cambria"/>
          <w:sz w:val="24"/>
          <w:szCs w:val="24"/>
          <w:lang w:val="el-GR"/>
        </w:rPr>
        <w:t xml:space="preserve"> λόγω της </w:t>
      </w:r>
      <w:r w:rsidR="00A24CA6">
        <w:rPr>
          <w:rFonts w:ascii="Cambria" w:hAnsi="Cambria"/>
          <w:sz w:val="24"/>
          <w:szCs w:val="24"/>
          <w:lang w:val="el-GR"/>
        </w:rPr>
        <w:t xml:space="preserve">ευνοϊκής </w:t>
      </w:r>
      <w:r w:rsidRPr="007E3825">
        <w:rPr>
          <w:rFonts w:ascii="Cambria" w:hAnsi="Cambria"/>
          <w:sz w:val="24"/>
          <w:szCs w:val="24"/>
          <w:lang w:val="el-GR"/>
        </w:rPr>
        <w:t>διεθνούς</w:t>
      </w:r>
      <w:r>
        <w:rPr>
          <w:rFonts w:ascii="Cambria" w:hAnsi="Cambria"/>
          <w:sz w:val="24"/>
          <w:szCs w:val="24"/>
          <w:lang w:val="el-GR"/>
        </w:rPr>
        <w:t xml:space="preserve"> </w:t>
      </w:r>
      <w:r w:rsidRPr="007E3825">
        <w:rPr>
          <w:rFonts w:ascii="Cambria" w:hAnsi="Cambria"/>
          <w:sz w:val="24"/>
          <w:szCs w:val="24"/>
          <w:lang w:val="el-GR"/>
        </w:rPr>
        <w:t>οικονομικής συγκυρίας</w:t>
      </w:r>
      <w:r w:rsidR="00A24CA6">
        <w:rPr>
          <w:rFonts w:ascii="Cambria" w:hAnsi="Cambria"/>
          <w:sz w:val="24"/>
          <w:szCs w:val="24"/>
          <w:lang w:val="el-GR"/>
        </w:rPr>
        <w:t xml:space="preserve"> (εν μέρει</w:t>
      </w:r>
      <w:r w:rsidRPr="007E3825">
        <w:rPr>
          <w:rFonts w:ascii="Cambria" w:hAnsi="Cambria"/>
          <w:sz w:val="24"/>
          <w:szCs w:val="24"/>
          <w:lang w:val="el-GR"/>
        </w:rPr>
        <w:t xml:space="preserve"> από το 1870</w:t>
      </w:r>
      <w:r w:rsidR="00A24CA6">
        <w:rPr>
          <w:rFonts w:ascii="Cambria" w:hAnsi="Cambria"/>
          <w:sz w:val="24"/>
          <w:szCs w:val="24"/>
          <w:lang w:val="el-GR"/>
        </w:rPr>
        <w:t xml:space="preserve">, ειδικότερα όμως </w:t>
      </w:r>
      <w:r w:rsidRPr="007E3825">
        <w:rPr>
          <w:rFonts w:ascii="Cambria" w:hAnsi="Cambria"/>
          <w:sz w:val="24"/>
          <w:szCs w:val="24"/>
          <w:lang w:val="el-GR"/>
        </w:rPr>
        <w:t>από το 1898 και μετά</w:t>
      </w:r>
      <w:r w:rsidR="00A24CA6">
        <w:rPr>
          <w:rFonts w:ascii="Cambria" w:hAnsi="Cambria"/>
          <w:sz w:val="24"/>
          <w:szCs w:val="24"/>
          <w:lang w:val="el-GR"/>
        </w:rPr>
        <w:t>)</w:t>
      </w:r>
      <w:r w:rsidRPr="007E3825">
        <w:rPr>
          <w:rFonts w:ascii="Cambria" w:hAnsi="Cambria"/>
          <w:sz w:val="24"/>
          <w:szCs w:val="24"/>
          <w:lang w:val="el-GR"/>
        </w:rPr>
        <w:t xml:space="preserve">, </w:t>
      </w:r>
      <w:r w:rsidR="00A24CA6">
        <w:rPr>
          <w:rFonts w:ascii="Cambria" w:hAnsi="Cambria"/>
          <w:sz w:val="24"/>
          <w:szCs w:val="24"/>
          <w:lang w:val="el-GR"/>
        </w:rPr>
        <w:t xml:space="preserve">όσο </w:t>
      </w:r>
      <w:r w:rsidRPr="007E3825">
        <w:rPr>
          <w:rFonts w:ascii="Cambria" w:hAnsi="Cambria"/>
          <w:sz w:val="24"/>
          <w:szCs w:val="24"/>
          <w:lang w:val="el-GR"/>
        </w:rPr>
        <w:t xml:space="preserve">και των επιλογών </w:t>
      </w:r>
      <w:r w:rsidR="00A24CA6">
        <w:rPr>
          <w:rFonts w:ascii="Cambria" w:hAnsi="Cambria"/>
          <w:sz w:val="24"/>
          <w:szCs w:val="24"/>
          <w:lang w:val="el-GR"/>
        </w:rPr>
        <w:t xml:space="preserve">όχι μόνο </w:t>
      </w:r>
      <w:r w:rsidRPr="007E3825">
        <w:rPr>
          <w:rFonts w:ascii="Cambria" w:hAnsi="Cambria"/>
          <w:sz w:val="24"/>
          <w:szCs w:val="24"/>
          <w:lang w:val="el-GR"/>
        </w:rPr>
        <w:t>του κράτους</w:t>
      </w:r>
      <w:r w:rsidR="00A24CA6">
        <w:rPr>
          <w:rFonts w:ascii="Cambria" w:hAnsi="Cambria"/>
          <w:sz w:val="24"/>
          <w:szCs w:val="24"/>
          <w:lang w:val="el-GR"/>
        </w:rPr>
        <w:t xml:space="preserve"> αλλά</w:t>
      </w:r>
      <w:r w:rsidRPr="007E3825">
        <w:rPr>
          <w:rFonts w:ascii="Cambria" w:hAnsi="Cambria"/>
          <w:sz w:val="24"/>
          <w:szCs w:val="24"/>
          <w:lang w:val="el-GR"/>
        </w:rPr>
        <w:t xml:space="preserve"> και των απλών πολιτών, των συλλογικών υποκειμένων και των</w:t>
      </w:r>
      <w:r>
        <w:rPr>
          <w:rFonts w:ascii="Cambria" w:hAnsi="Cambria"/>
          <w:sz w:val="24"/>
          <w:szCs w:val="24"/>
          <w:lang w:val="el-GR"/>
        </w:rPr>
        <w:t xml:space="preserve"> </w:t>
      </w:r>
      <w:r w:rsidRPr="007E3825">
        <w:rPr>
          <w:rFonts w:ascii="Cambria" w:hAnsi="Cambria"/>
          <w:sz w:val="24"/>
          <w:szCs w:val="24"/>
          <w:lang w:val="el-GR"/>
        </w:rPr>
        <w:t>οικονομικών μεγαλο-παραγ</w:t>
      </w:r>
      <w:r w:rsidR="00A24CA6">
        <w:rPr>
          <w:rFonts w:ascii="Cambria" w:hAnsi="Cambria"/>
          <w:sz w:val="24"/>
          <w:szCs w:val="24"/>
          <w:lang w:val="el-GR"/>
        </w:rPr>
        <w:t>ό</w:t>
      </w:r>
      <w:r w:rsidRPr="007E3825">
        <w:rPr>
          <w:rFonts w:ascii="Cambria" w:hAnsi="Cambria"/>
          <w:sz w:val="24"/>
          <w:szCs w:val="24"/>
          <w:lang w:val="el-GR"/>
        </w:rPr>
        <w:t>ντων.</w:t>
      </w:r>
      <w:r>
        <w:rPr>
          <w:rFonts w:ascii="Cambria" w:hAnsi="Cambria"/>
          <w:sz w:val="24"/>
          <w:szCs w:val="24"/>
          <w:lang w:val="el-GR"/>
        </w:rPr>
        <w:t xml:space="preserve"> </w:t>
      </w:r>
    </w:p>
    <w:p w:rsidR="00A34559" w:rsidRPr="007E3825" w:rsidRDefault="00A34559" w:rsidP="00A34559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/>
        </w:rPr>
      </w:pPr>
      <w:r w:rsidRPr="007E3825">
        <w:rPr>
          <w:rFonts w:ascii="Cambria" w:hAnsi="Cambria"/>
          <w:sz w:val="24"/>
          <w:szCs w:val="24"/>
          <w:lang w:val="el-GR"/>
        </w:rPr>
        <w:t>Τα στοιχεία σε μακρ</w:t>
      </w:r>
      <w:r>
        <w:rPr>
          <w:rFonts w:ascii="Cambria" w:hAnsi="Cambria"/>
          <w:sz w:val="24"/>
          <w:szCs w:val="24"/>
          <w:lang w:val="el-GR"/>
        </w:rPr>
        <w:t>ό επίπεδο (</w:t>
      </w:r>
      <w:r w:rsidRPr="007E3825">
        <w:rPr>
          <w:rFonts w:ascii="Cambria" w:hAnsi="Cambria"/>
          <w:sz w:val="24"/>
          <w:szCs w:val="24"/>
          <w:lang w:val="el-GR"/>
        </w:rPr>
        <w:t>τάσεις στο Α</w:t>
      </w:r>
      <w:r>
        <w:rPr>
          <w:rFonts w:ascii="Cambria" w:hAnsi="Cambria"/>
          <w:sz w:val="24"/>
          <w:szCs w:val="24"/>
          <w:lang w:val="el-GR"/>
        </w:rPr>
        <w:t xml:space="preserve">ΕΠ, </w:t>
      </w:r>
      <w:r w:rsidR="001936B7" w:rsidRPr="00EF7C42">
        <w:rPr>
          <w:rFonts w:ascii="Cambria" w:hAnsi="Cambria"/>
          <w:sz w:val="24"/>
          <w:szCs w:val="24"/>
          <w:lang w:val="el-GR"/>
        </w:rPr>
        <w:t>κατά κεφαλή</w:t>
      </w:r>
      <w:r>
        <w:rPr>
          <w:rFonts w:ascii="Cambria" w:hAnsi="Cambria"/>
          <w:sz w:val="24"/>
          <w:szCs w:val="24"/>
          <w:lang w:val="el-GR"/>
        </w:rPr>
        <w:t xml:space="preserve"> ΑΕΠ, διάρθρωση του ΑΕΠ)</w:t>
      </w:r>
      <w:r w:rsidR="00A24CA6">
        <w:rPr>
          <w:rFonts w:ascii="Cambria" w:hAnsi="Cambria"/>
          <w:sz w:val="24"/>
          <w:szCs w:val="24"/>
          <w:lang w:val="el-GR"/>
        </w:rPr>
        <w:t xml:space="preserve"> και</w:t>
      </w:r>
      <w:r w:rsidRPr="007E3825">
        <w:rPr>
          <w:rFonts w:ascii="Cambria" w:hAnsi="Cambria"/>
          <w:sz w:val="24"/>
          <w:szCs w:val="24"/>
          <w:lang w:val="el-GR"/>
        </w:rPr>
        <w:t xml:space="preserve"> σε μέ</w:t>
      </w:r>
      <w:r>
        <w:rPr>
          <w:rFonts w:ascii="Cambria" w:hAnsi="Cambria"/>
          <w:sz w:val="24"/>
          <w:szCs w:val="24"/>
          <w:lang w:val="el-GR"/>
        </w:rPr>
        <w:t xml:space="preserve">σο επίπεδο (αριθμός ιδρύσεων </w:t>
      </w:r>
      <w:r w:rsidR="00A24CA6">
        <w:rPr>
          <w:rFonts w:ascii="Cambria" w:hAnsi="Cambria"/>
          <w:sz w:val="24"/>
          <w:szCs w:val="24"/>
          <w:lang w:val="el-GR"/>
        </w:rPr>
        <w:t>ΑΕ</w:t>
      </w:r>
      <w:r w:rsidRPr="007E3825">
        <w:rPr>
          <w:rFonts w:ascii="Cambria" w:hAnsi="Cambria"/>
          <w:sz w:val="24"/>
          <w:szCs w:val="24"/>
          <w:lang w:val="el-GR"/>
        </w:rPr>
        <w:t>,</w:t>
      </w:r>
      <w:r>
        <w:rPr>
          <w:rFonts w:ascii="Cambria" w:hAnsi="Cambria"/>
          <w:sz w:val="24"/>
          <w:szCs w:val="24"/>
          <w:lang w:val="el-GR"/>
        </w:rPr>
        <w:t xml:space="preserve"> μέγεθος κεφαλαίων</w:t>
      </w:r>
      <w:r w:rsidRPr="007E3825">
        <w:rPr>
          <w:rFonts w:ascii="Cambria" w:hAnsi="Cambria"/>
          <w:sz w:val="24"/>
          <w:szCs w:val="24"/>
          <w:lang w:val="el-GR"/>
        </w:rPr>
        <w:t>) απεικονίζουν μ</w:t>
      </w:r>
      <w:r>
        <w:rPr>
          <w:rFonts w:ascii="Cambria" w:hAnsi="Cambria"/>
          <w:sz w:val="24"/>
          <w:szCs w:val="24"/>
          <w:lang w:val="el-GR"/>
        </w:rPr>
        <w:t>ι</w:t>
      </w:r>
      <w:r w:rsidRPr="007E3825">
        <w:rPr>
          <w:rFonts w:ascii="Cambria" w:hAnsi="Cambria"/>
          <w:sz w:val="24"/>
          <w:szCs w:val="24"/>
          <w:lang w:val="el-GR"/>
        </w:rPr>
        <w:t xml:space="preserve">α οικονομία σε </w:t>
      </w:r>
      <w:r>
        <w:rPr>
          <w:rFonts w:ascii="Cambria" w:hAnsi="Cambria"/>
          <w:sz w:val="24"/>
          <w:szCs w:val="24"/>
          <w:lang w:val="el-GR"/>
        </w:rPr>
        <w:t>ά</w:t>
      </w:r>
      <w:r w:rsidRPr="007E3825">
        <w:rPr>
          <w:rFonts w:ascii="Cambria" w:hAnsi="Cambria"/>
          <w:sz w:val="24"/>
          <w:szCs w:val="24"/>
          <w:lang w:val="el-GR"/>
        </w:rPr>
        <w:t>νοδο, σε αναζήτηση του</w:t>
      </w:r>
      <w:r>
        <w:rPr>
          <w:rFonts w:ascii="Cambria" w:hAnsi="Cambria"/>
          <w:sz w:val="24"/>
          <w:szCs w:val="24"/>
          <w:lang w:val="el-GR"/>
        </w:rPr>
        <w:t xml:space="preserve"> </w:t>
      </w:r>
      <w:r w:rsidRPr="007E3825">
        <w:rPr>
          <w:rFonts w:ascii="Cambria" w:hAnsi="Cambria"/>
          <w:sz w:val="24"/>
          <w:szCs w:val="24"/>
          <w:lang w:val="el-GR"/>
        </w:rPr>
        <w:t>ν</w:t>
      </w:r>
      <w:r>
        <w:rPr>
          <w:rFonts w:ascii="Cambria" w:hAnsi="Cambria"/>
          <w:sz w:val="24"/>
          <w:szCs w:val="24"/>
          <w:lang w:val="el-GR"/>
        </w:rPr>
        <w:t>έο</w:t>
      </w:r>
      <w:r w:rsidRPr="007E3825">
        <w:rPr>
          <w:rFonts w:ascii="Cambria" w:hAnsi="Cambria"/>
          <w:sz w:val="24"/>
          <w:szCs w:val="24"/>
          <w:lang w:val="el-GR"/>
        </w:rPr>
        <w:t>υ και</w:t>
      </w:r>
      <w:r w:rsidR="00A24CA6">
        <w:rPr>
          <w:rFonts w:ascii="Cambria" w:hAnsi="Cambria"/>
          <w:sz w:val="24"/>
          <w:szCs w:val="24"/>
          <w:lang w:val="el-GR"/>
        </w:rPr>
        <w:t xml:space="preserve"> μάλιστα του εναγκαλισμού του σύγχρονου</w:t>
      </w:r>
      <w:r w:rsidRPr="007E3825">
        <w:rPr>
          <w:rFonts w:ascii="Cambria" w:hAnsi="Cambria"/>
          <w:sz w:val="24"/>
          <w:szCs w:val="24"/>
          <w:lang w:val="el-GR"/>
        </w:rPr>
        <w:t xml:space="preserve"> από </w:t>
      </w:r>
      <w:r>
        <w:rPr>
          <w:rFonts w:ascii="Cambria" w:hAnsi="Cambria"/>
          <w:sz w:val="24"/>
          <w:szCs w:val="24"/>
          <w:lang w:val="el-GR"/>
        </w:rPr>
        <w:t>ό</w:t>
      </w:r>
      <w:r w:rsidRPr="007E3825">
        <w:rPr>
          <w:rFonts w:ascii="Cambria" w:hAnsi="Cambria"/>
          <w:sz w:val="24"/>
          <w:szCs w:val="24"/>
          <w:lang w:val="el-GR"/>
        </w:rPr>
        <w:t>λο και μεγαλύτερη μερίδα</w:t>
      </w:r>
      <w:r>
        <w:rPr>
          <w:rFonts w:ascii="Cambria" w:hAnsi="Cambria"/>
          <w:sz w:val="24"/>
          <w:szCs w:val="24"/>
          <w:lang w:val="el-GR"/>
        </w:rPr>
        <w:t xml:space="preserve"> </w:t>
      </w:r>
      <w:r w:rsidR="00A24CA6">
        <w:rPr>
          <w:rFonts w:ascii="Cambria" w:hAnsi="Cambria"/>
          <w:sz w:val="24"/>
          <w:szCs w:val="24"/>
          <w:lang w:val="el-GR"/>
        </w:rPr>
        <w:t>της ανερχόμενης αστικής τάξης (</w:t>
      </w:r>
      <w:r w:rsidRPr="007E3825">
        <w:rPr>
          <w:rFonts w:ascii="Cambria" w:hAnsi="Cambria"/>
          <w:sz w:val="24"/>
          <w:szCs w:val="24"/>
          <w:lang w:val="el-GR"/>
        </w:rPr>
        <w:t>εμβληματικά αναφέρω την ΑΕ</w:t>
      </w:r>
      <w:r>
        <w:rPr>
          <w:rFonts w:ascii="Cambria" w:hAnsi="Cambria"/>
          <w:sz w:val="24"/>
          <w:szCs w:val="24"/>
          <w:lang w:val="el-GR"/>
        </w:rPr>
        <w:t xml:space="preserve"> </w:t>
      </w:r>
      <w:r w:rsidR="00A24CA6">
        <w:rPr>
          <w:rFonts w:ascii="Cambria" w:hAnsi="Cambria"/>
          <w:sz w:val="24"/>
          <w:szCs w:val="24"/>
          <w:lang w:val="el-GR"/>
        </w:rPr>
        <w:t>και τη</w:t>
      </w:r>
      <w:r w:rsidRPr="007E3825">
        <w:rPr>
          <w:rFonts w:ascii="Cambria" w:hAnsi="Cambria"/>
          <w:sz w:val="24"/>
          <w:szCs w:val="24"/>
          <w:lang w:val="el-GR"/>
        </w:rPr>
        <w:t xml:space="preserve"> διάδοση του θεσμού στα μεσαία επιχειρηματικά στρώματα και το αναθεωρ</w:t>
      </w:r>
      <w:r>
        <w:rPr>
          <w:rFonts w:ascii="Cambria" w:hAnsi="Cambria"/>
          <w:sz w:val="24"/>
          <w:szCs w:val="24"/>
          <w:lang w:val="el-GR"/>
        </w:rPr>
        <w:t>η</w:t>
      </w:r>
      <w:r w:rsidRPr="007E3825">
        <w:rPr>
          <w:rFonts w:ascii="Cambria" w:hAnsi="Cambria"/>
          <w:sz w:val="24"/>
          <w:szCs w:val="24"/>
          <w:lang w:val="el-GR"/>
        </w:rPr>
        <w:t xml:space="preserve">μένο </w:t>
      </w:r>
      <w:r w:rsidR="00A24CA6">
        <w:rPr>
          <w:rFonts w:ascii="Cambria" w:hAnsi="Cambria"/>
          <w:sz w:val="24"/>
          <w:szCs w:val="24"/>
          <w:lang w:val="el-GR"/>
        </w:rPr>
        <w:t>Σ</w:t>
      </w:r>
      <w:r w:rsidR="000B322C">
        <w:rPr>
          <w:rFonts w:ascii="Cambria" w:hAnsi="Cambria"/>
          <w:sz w:val="24"/>
          <w:szCs w:val="24"/>
          <w:lang w:val="el-GR"/>
        </w:rPr>
        <w:t>ύνταγμα του 1911).</w:t>
      </w:r>
    </w:p>
    <w:p w:rsidR="00A24CA6" w:rsidRDefault="00A24CA6" w:rsidP="00A34559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t>Η</w:t>
      </w:r>
      <w:r w:rsidR="00A34559">
        <w:rPr>
          <w:rFonts w:ascii="Cambria" w:hAnsi="Cambria"/>
          <w:sz w:val="24"/>
          <w:szCs w:val="24"/>
          <w:lang w:val="el-GR"/>
        </w:rPr>
        <w:t xml:space="preserve"> αυστηρή δημοσιονομική πειθαρχ</w:t>
      </w:r>
      <w:r w:rsidR="00A34559" w:rsidRPr="007E3825">
        <w:rPr>
          <w:rFonts w:ascii="Cambria" w:hAnsi="Cambria"/>
          <w:sz w:val="24"/>
          <w:szCs w:val="24"/>
          <w:lang w:val="el-GR"/>
        </w:rPr>
        <w:t xml:space="preserve">ία </w:t>
      </w:r>
      <w:r w:rsidR="001936B7">
        <w:rPr>
          <w:rFonts w:ascii="Cambria" w:hAnsi="Cambria"/>
          <w:sz w:val="24"/>
          <w:szCs w:val="24"/>
          <w:lang w:val="el-GR"/>
        </w:rPr>
        <w:t xml:space="preserve">την οποία επέβαλε η ΔΟΕ </w:t>
      </w:r>
      <w:r w:rsidR="00A34559" w:rsidRPr="007E3825">
        <w:rPr>
          <w:rFonts w:ascii="Cambria" w:hAnsi="Cambria"/>
          <w:sz w:val="24"/>
          <w:szCs w:val="24"/>
          <w:lang w:val="el-GR"/>
        </w:rPr>
        <w:t>βοήθησε την</w:t>
      </w:r>
      <w:r w:rsidR="00A34559">
        <w:rPr>
          <w:rFonts w:ascii="Cambria" w:hAnsi="Cambria"/>
          <w:sz w:val="24"/>
          <w:szCs w:val="24"/>
          <w:lang w:val="el-GR"/>
        </w:rPr>
        <w:t xml:space="preserve"> </w:t>
      </w:r>
      <w:r>
        <w:rPr>
          <w:rFonts w:ascii="Cambria" w:hAnsi="Cambria"/>
          <w:sz w:val="24"/>
          <w:szCs w:val="24"/>
          <w:lang w:val="el-GR"/>
        </w:rPr>
        <w:t>ε</w:t>
      </w:r>
      <w:r w:rsidR="00A34559" w:rsidRPr="007E3825">
        <w:rPr>
          <w:rFonts w:ascii="Cambria" w:hAnsi="Cambria"/>
          <w:sz w:val="24"/>
          <w:szCs w:val="24"/>
          <w:lang w:val="el-GR"/>
        </w:rPr>
        <w:t>λληνική οικονομία</w:t>
      </w:r>
      <w:r w:rsidR="001936B7">
        <w:rPr>
          <w:rFonts w:ascii="Cambria" w:hAnsi="Cambria"/>
          <w:sz w:val="24"/>
          <w:szCs w:val="24"/>
          <w:lang w:val="el-GR"/>
        </w:rPr>
        <w:t>,</w:t>
      </w:r>
      <w:r w:rsidR="00A34559" w:rsidRPr="007E3825">
        <w:rPr>
          <w:rFonts w:ascii="Cambria" w:hAnsi="Cambria"/>
          <w:sz w:val="24"/>
          <w:szCs w:val="24"/>
          <w:lang w:val="el-GR"/>
        </w:rPr>
        <w:t xml:space="preserve"> γιατί εκ</w:t>
      </w:r>
      <w:r w:rsidR="00A34559">
        <w:rPr>
          <w:rFonts w:ascii="Cambria" w:hAnsi="Cambria"/>
          <w:sz w:val="24"/>
          <w:szCs w:val="24"/>
          <w:lang w:val="el-GR"/>
        </w:rPr>
        <w:t>είνη τη στ</w:t>
      </w:r>
      <w:r w:rsidR="00A34559" w:rsidRPr="007E3825">
        <w:rPr>
          <w:rFonts w:ascii="Cambria" w:hAnsi="Cambria"/>
          <w:sz w:val="24"/>
          <w:szCs w:val="24"/>
          <w:lang w:val="el-GR"/>
        </w:rPr>
        <w:t>ιγμ</w:t>
      </w:r>
      <w:r w:rsidR="00A34559">
        <w:rPr>
          <w:rFonts w:ascii="Cambria" w:hAnsi="Cambria"/>
          <w:sz w:val="24"/>
          <w:szCs w:val="24"/>
          <w:lang w:val="el-GR"/>
        </w:rPr>
        <w:t>ή</w:t>
      </w:r>
      <w:r w:rsidR="00A34559" w:rsidRPr="007E3825">
        <w:rPr>
          <w:rFonts w:ascii="Cambria" w:hAnsi="Cambria"/>
          <w:sz w:val="24"/>
          <w:szCs w:val="24"/>
          <w:lang w:val="el-GR"/>
        </w:rPr>
        <w:t xml:space="preserve"> συν</w:t>
      </w:r>
      <w:r w:rsidR="00A34559">
        <w:rPr>
          <w:rFonts w:ascii="Cambria" w:hAnsi="Cambria"/>
          <w:sz w:val="24"/>
          <w:szCs w:val="24"/>
          <w:lang w:val="el-GR"/>
        </w:rPr>
        <w:t>έ</w:t>
      </w:r>
      <w:r w:rsidR="00A34559" w:rsidRPr="007E3825">
        <w:rPr>
          <w:rFonts w:ascii="Cambria" w:hAnsi="Cambria"/>
          <w:sz w:val="24"/>
          <w:szCs w:val="24"/>
          <w:lang w:val="el-GR"/>
        </w:rPr>
        <w:t>τρ</w:t>
      </w:r>
      <w:r w:rsidR="00A34559">
        <w:rPr>
          <w:rFonts w:ascii="Cambria" w:hAnsi="Cambria"/>
          <w:sz w:val="24"/>
          <w:szCs w:val="24"/>
          <w:lang w:val="el-GR"/>
        </w:rPr>
        <w:t>ε</w:t>
      </w:r>
      <w:r w:rsidR="00A34559" w:rsidRPr="007E3825">
        <w:rPr>
          <w:rFonts w:ascii="Cambria" w:hAnsi="Cambria"/>
          <w:sz w:val="24"/>
          <w:szCs w:val="24"/>
          <w:lang w:val="el-GR"/>
        </w:rPr>
        <w:t>χαν δύο προ</w:t>
      </w:r>
      <w:r w:rsidR="00A34559">
        <w:rPr>
          <w:rFonts w:ascii="Cambria" w:hAnsi="Cambria"/>
          <w:sz w:val="24"/>
          <w:szCs w:val="24"/>
          <w:lang w:val="el-GR"/>
        </w:rPr>
        <w:t>ϋποθέσεις</w:t>
      </w:r>
      <w:r>
        <w:rPr>
          <w:rFonts w:ascii="Cambria" w:hAnsi="Cambria"/>
          <w:sz w:val="24"/>
          <w:szCs w:val="24"/>
          <w:lang w:val="el-GR"/>
        </w:rPr>
        <w:t>:</w:t>
      </w:r>
      <w:r w:rsidR="00A34559">
        <w:rPr>
          <w:rFonts w:ascii="Cambria" w:hAnsi="Cambria"/>
          <w:sz w:val="24"/>
          <w:szCs w:val="24"/>
          <w:lang w:val="el-GR"/>
        </w:rPr>
        <w:t xml:space="preserve"> </w:t>
      </w:r>
    </w:p>
    <w:p w:rsidR="00A24CA6" w:rsidRDefault="00A34559" w:rsidP="00A34559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/>
        </w:rPr>
      </w:pPr>
      <w:r w:rsidRPr="00A24CA6">
        <w:rPr>
          <w:rFonts w:ascii="Cambria" w:hAnsi="Cambria"/>
          <w:b/>
          <w:sz w:val="24"/>
          <w:szCs w:val="24"/>
          <w:lang w:val="el-GR"/>
        </w:rPr>
        <w:lastRenderedPageBreak/>
        <w:t>1.</w:t>
      </w:r>
      <w:r>
        <w:rPr>
          <w:rFonts w:ascii="Cambria" w:hAnsi="Cambria"/>
          <w:sz w:val="24"/>
          <w:szCs w:val="24"/>
          <w:lang w:val="el-GR"/>
        </w:rPr>
        <w:t xml:space="preserve"> Η διεθνή</w:t>
      </w:r>
      <w:r w:rsidRPr="007E3825">
        <w:rPr>
          <w:rFonts w:ascii="Cambria" w:hAnsi="Cambria"/>
          <w:sz w:val="24"/>
          <w:szCs w:val="24"/>
          <w:lang w:val="el-GR"/>
        </w:rPr>
        <w:t>ς οικονομία ήταν σε φάση ανόδου και η παγκοσμιοποί</w:t>
      </w:r>
      <w:r>
        <w:rPr>
          <w:rFonts w:ascii="Cambria" w:hAnsi="Cambria"/>
          <w:sz w:val="24"/>
          <w:szCs w:val="24"/>
          <w:lang w:val="el-GR"/>
        </w:rPr>
        <w:t>η</w:t>
      </w:r>
      <w:r w:rsidRPr="007E3825">
        <w:rPr>
          <w:rFonts w:ascii="Cambria" w:hAnsi="Cambria"/>
          <w:sz w:val="24"/>
          <w:szCs w:val="24"/>
          <w:lang w:val="el-GR"/>
        </w:rPr>
        <w:t xml:space="preserve">ση </w:t>
      </w:r>
      <w:r>
        <w:rPr>
          <w:rFonts w:ascii="Cambria" w:hAnsi="Cambria"/>
          <w:sz w:val="24"/>
          <w:szCs w:val="24"/>
          <w:lang w:val="el-GR"/>
        </w:rPr>
        <w:t>έ</w:t>
      </w:r>
      <w:r w:rsidRPr="007E3825">
        <w:rPr>
          <w:rFonts w:ascii="Cambria" w:hAnsi="Cambria"/>
          <w:sz w:val="24"/>
          <w:szCs w:val="24"/>
          <w:lang w:val="el-GR"/>
        </w:rPr>
        <w:t xml:space="preserve">τρεχε ολοταχώς </w:t>
      </w:r>
      <w:r w:rsidR="00A24CA6">
        <w:rPr>
          <w:rFonts w:ascii="Cambria" w:hAnsi="Cambria"/>
          <w:sz w:val="24"/>
          <w:szCs w:val="24"/>
          <w:lang w:val="el-GR"/>
        </w:rPr>
        <w:t>προς τα ε</w:t>
      </w:r>
      <w:r w:rsidRPr="007E3825">
        <w:rPr>
          <w:rFonts w:ascii="Cambria" w:hAnsi="Cambria"/>
          <w:sz w:val="24"/>
          <w:szCs w:val="24"/>
          <w:lang w:val="el-GR"/>
        </w:rPr>
        <w:t>μπρ</w:t>
      </w:r>
      <w:r w:rsidR="00A24CA6">
        <w:rPr>
          <w:rFonts w:ascii="Cambria" w:hAnsi="Cambria"/>
          <w:sz w:val="24"/>
          <w:szCs w:val="24"/>
          <w:lang w:val="el-GR"/>
        </w:rPr>
        <w:t>ό</w:t>
      </w:r>
      <w:r w:rsidRPr="007E3825">
        <w:rPr>
          <w:rFonts w:ascii="Cambria" w:hAnsi="Cambria"/>
          <w:sz w:val="24"/>
          <w:szCs w:val="24"/>
          <w:lang w:val="el-GR"/>
        </w:rPr>
        <w:t>ς</w:t>
      </w:r>
      <w:r w:rsidR="00A24CA6">
        <w:rPr>
          <w:rFonts w:ascii="Cambria" w:hAnsi="Cambria"/>
          <w:sz w:val="24"/>
          <w:szCs w:val="24"/>
          <w:lang w:val="el-GR"/>
        </w:rPr>
        <w:t>, με συνέπεια να</w:t>
      </w:r>
      <w:r>
        <w:rPr>
          <w:rFonts w:ascii="Cambria" w:hAnsi="Cambria"/>
          <w:sz w:val="24"/>
          <w:szCs w:val="24"/>
          <w:lang w:val="el-GR"/>
        </w:rPr>
        <w:t xml:space="preserve"> </w:t>
      </w:r>
      <w:r w:rsidRPr="007E3825">
        <w:rPr>
          <w:rFonts w:ascii="Cambria" w:hAnsi="Cambria"/>
          <w:sz w:val="24"/>
          <w:szCs w:val="24"/>
          <w:lang w:val="el-GR"/>
        </w:rPr>
        <w:t>υπ</w:t>
      </w:r>
      <w:r w:rsidR="00A24CA6">
        <w:rPr>
          <w:rFonts w:ascii="Cambria" w:hAnsi="Cambria"/>
          <w:sz w:val="24"/>
          <w:szCs w:val="24"/>
          <w:lang w:val="el-GR"/>
        </w:rPr>
        <w:t>άρχει</w:t>
      </w:r>
      <w:r>
        <w:rPr>
          <w:rFonts w:ascii="Cambria" w:hAnsi="Cambria"/>
          <w:sz w:val="24"/>
          <w:szCs w:val="24"/>
          <w:lang w:val="el-GR"/>
        </w:rPr>
        <w:t xml:space="preserve"> </w:t>
      </w:r>
      <w:r w:rsidRPr="00923A11">
        <w:rPr>
          <w:rFonts w:ascii="Cambria" w:hAnsi="Cambria"/>
          <w:b/>
          <w:sz w:val="24"/>
          <w:szCs w:val="24"/>
          <w:lang w:val="el-GR"/>
        </w:rPr>
        <w:t xml:space="preserve">έμπρακτο </w:t>
      </w:r>
      <w:r>
        <w:rPr>
          <w:rFonts w:ascii="Cambria" w:hAnsi="Cambria"/>
          <w:b/>
          <w:sz w:val="24"/>
          <w:szCs w:val="24"/>
          <w:lang w:val="el-GR"/>
        </w:rPr>
        <w:t>ενδ</w:t>
      </w:r>
      <w:r w:rsidRPr="00923A11">
        <w:rPr>
          <w:rFonts w:ascii="Cambria" w:hAnsi="Cambria"/>
          <w:b/>
          <w:sz w:val="24"/>
          <w:szCs w:val="24"/>
          <w:lang w:val="el-GR"/>
        </w:rPr>
        <w:t xml:space="preserve">ιαφέρον </w:t>
      </w:r>
      <w:r w:rsidRPr="007E3825">
        <w:rPr>
          <w:rFonts w:ascii="Cambria" w:hAnsi="Cambria"/>
          <w:sz w:val="24"/>
          <w:szCs w:val="24"/>
          <w:lang w:val="el-GR"/>
        </w:rPr>
        <w:t xml:space="preserve">για νέες επενδύσεις στην Ελλάδα. </w:t>
      </w:r>
    </w:p>
    <w:p w:rsidR="00A34559" w:rsidRPr="007E3825" w:rsidRDefault="00A34559" w:rsidP="00A34559">
      <w:pPr>
        <w:spacing w:after="0" w:line="240" w:lineRule="auto"/>
        <w:ind w:firstLine="360"/>
        <w:jc w:val="both"/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</w:pPr>
      <w:r w:rsidRPr="00712C6C">
        <w:rPr>
          <w:rFonts w:ascii="Cambria" w:hAnsi="Cambria"/>
          <w:b/>
          <w:sz w:val="24"/>
          <w:szCs w:val="24"/>
          <w:lang w:val="el-GR"/>
        </w:rPr>
        <w:t>2.</w:t>
      </w:r>
      <w:r>
        <w:rPr>
          <w:rFonts w:ascii="Cambria" w:hAnsi="Cambria"/>
          <w:sz w:val="24"/>
          <w:szCs w:val="24"/>
          <w:lang w:val="el-GR"/>
        </w:rPr>
        <w:t xml:space="preserve"> </w:t>
      </w:r>
      <w:r w:rsidRPr="007E3825">
        <w:rPr>
          <w:rFonts w:ascii="Cambria" w:hAnsi="Cambria"/>
          <w:sz w:val="24"/>
          <w:szCs w:val="24"/>
          <w:lang w:val="el-GR"/>
        </w:rPr>
        <w:t xml:space="preserve">Οι </w:t>
      </w:r>
      <w:r>
        <w:rPr>
          <w:rFonts w:ascii="Cambria" w:hAnsi="Cambria"/>
          <w:sz w:val="24"/>
          <w:szCs w:val="24"/>
          <w:lang w:val="el-GR"/>
        </w:rPr>
        <w:t>Έ</w:t>
      </w:r>
      <w:r w:rsidRPr="007E3825">
        <w:rPr>
          <w:rFonts w:ascii="Cambria" w:hAnsi="Cambria"/>
          <w:sz w:val="24"/>
          <w:szCs w:val="24"/>
          <w:lang w:val="el-GR"/>
        </w:rPr>
        <w:t>λληνες</w:t>
      </w:r>
      <w:r w:rsidR="00A24CA6">
        <w:rPr>
          <w:rFonts w:ascii="Cambria" w:hAnsi="Cambria"/>
          <w:sz w:val="24"/>
          <w:szCs w:val="24"/>
          <w:lang w:val="el-GR"/>
        </w:rPr>
        <w:t xml:space="preserve">, τόσο εκείνοι της μητροπολιτικής Ελλάδας όσο και εκείνοι </w:t>
      </w:r>
      <w:r>
        <w:rPr>
          <w:rFonts w:ascii="Cambria" w:hAnsi="Cambria"/>
          <w:sz w:val="24"/>
          <w:szCs w:val="24"/>
          <w:lang w:val="el-GR"/>
        </w:rPr>
        <w:t xml:space="preserve">της </w:t>
      </w:r>
      <w:r w:rsidRPr="007E3825">
        <w:rPr>
          <w:rFonts w:ascii="Cambria" w:hAnsi="Cambria"/>
          <w:sz w:val="24"/>
          <w:szCs w:val="24"/>
          <w:lang w:val="el-GR"/>
        </w:rPr>
        <w:t>διασπορ</w:t>
      </w:r>
      <w:r w:rsidR="00712C6C">
        <w:rPr>
          <w:rFonts w:ascii="Cambria" w:hAnsi="Cambria"/>
          <w:sz w:val="24"/>
          <w:szCs w:val="24"/>
          <w:lang w:val="el-GR"/>
        </w:rPr>
        <w:t>ά</w:t>
      </w:r>
      <w:r w:rsidRPr="007E3825">
        <w:rPr>
          <w:rFonts w:ascii="Cambria" w:hAnsi="Cambria"/>
          <w:sz w:val="24"/>
          <w:szCs w:val="24"/>
          <w:lang w:val="el-GR"/>
        </w:rPr>
        <w:t>ς</w:t>
      </w:r>
      <w:r>
        <w:rPr>
          <w:rFonts w:ascii="Cambria" w:hAnsi="Cambria"/>
          <w:sz w:val="24"/>
          <w:szCs w:val="24"/>
          <w:lang w:val="el-GR"/>
        </w:rPr>
        <w:t xml:space="preserve"> </w:t>
      </w:r>
      <w:r w:rsidR="00712C6C">
        <w:rPr>
          <w:rFonts w:ascii="Cambria" w:hAnsi="Cambria"/>
          <w:sz w:val="24"/>
          <w:szCs w:val="24"/>
          <w:lang w:val="el-GR"/>
        </w:rPr>
        <w:t xml:space="preserve">και της καθ’ ημάς </w:t>
      </w:r>
      <w:r w:rsidR="001936B7">
        <w:rPr>
          <w:rFonts w:ascii="Cambria" w:hAnsi="Cambria"/>
          <w:sz w:val="24"/>
          <w:szCs w:val="24"/>
          <w:lang w:val="el-GR"/>
        </w:rPr>
        <w:t>Α</w:t>
      </w:r>
      <w:r w:rsidR="00712C6C">
        <w:rPr>
          <w:rFonts w:ascii="Cambria" w:hAnsi="Cambria"/>
          <w:sz w:val="24"/>
          <w:szCs w:val="24"/>
          <w:lang w:val="el-GR"/>
        </w:rPr>
        <w:t xml:space="preserve">νατολής, </w:t>
      </w:r>
      <w:r w:rsidRPr="007E3825">
        <w:rPr>
          <w:rFonts w:ascii="Cambria" w:hAnsi="Cambria"/>
          <w:sz w:val="24"/>
          <w:szCs w:val="24"/>
          <w:lang w:val="el-GR"/>
        </w:rPr>
        <w:t>είχαν π</w:t>
      </w:r>
      <w:r>
        <w:rPr>
          <w:rFonts w:ascii="Cambria" w:hAnsi="Cambria"/>
          <w:sz w:val="24"/>
          <w:szCs w:val="24"/>
          <w:lang w:val="el-GR"/>
        </w:rPr>
        <w:t>ί</w:t>
      </w:r>
      <w:r w:rsidRPr="007E3825">
        <w:rPr>
          <w:rFonts w:ascii="Cambria" w:hAnsi="Cambria"/>
          <w:sz w:val="24"/>
          <w:szCs w:val="24"/>
          <w:lang w:val="el-GR"/>
        </w:rPr>
        <w:t xml:space="preserve">στη στις δυνατότητες της </w:t>
      </w:r>
      <w:r w:rsidR="00712C6C">
        <w:rPr>
          <w:rFonts w:ascii="Cambria" w:hAnsi="Cambria"/>
          <w:sz w:val="24"/>
          <w:szCs w:val="24"/>
          <w:lang w:val="el-GR"/>
        </w:rPr>
        <w:t>χώρ</w:t>
      </w:r>
      <w:r w:rsidRPr="007E3825">
        <w:rPr>
          <w:rFonts w:ascii="Cambria" w:hAnsi="Cambria"/>
          <w:sz w:val="24"/>
          <w:szCs w:val="24"/>
          <w:lang w:val="el-GR"/>
        </w:rPr>
        <w:t>ας. Επιπλέον, από την προσωπική μου έρευνα στην ιστορ</w:t>
      </w:r>
      <w:r>
        <w:rPr>
          <w:rFonts w:ascii="Cambria" w:hAnsi="Cambria"/>
          <w:sz w:val="24"/>
          <w:szCs w:val="24"/>
          <w:lang w:val="el-GR"/>
        </w:rPr>
        <w:t>ία</w:t>
      </w:r>
      <w:r w:rsidRPr="007E3825">
        <w:rPr>
          <w:rFonts w:ascii="Cambria" w:hAnsi="Cambria"/>
          <w:sz w:val="24"/>
          <w:szCs w:val="24"/>
          <w:lang w:val="el-GR"/>
        </w:rPr>
        <w:t xml:space="preserve"> του εταιρικού τομέα της </w:t>
      </w:r>
      <w:r>
        <w:rPr>
          <w:rFonts w:ascii="Cambria" w:hAnsi="Cambria"/>
          <w:sz w:val="24"/>
          <w:szCs w:val="24"/>
          <w:lang w:val="el-GR"/>
        </w:rPr>
        <w:t>Ε</w:t>
      </w:r>
      <w:r w:rsidRPr="007E3825">
        <w:rPr>
          <w:rFonts w:ascii="Cambria" w:hAnsi="Cambria"/>
          <w:sz w:val="24"/>
          <w:szCs w:val="24"/>
          <w:lang w:val="el-GR"/>
        </w:rPr>
        <w:t>λλάδας, δηλαδή των ΑΕ</w:t>
      </w:r>
      <w:r w:rsidR="00712C6C">
        <w:rPr>
          <w:rFonts w:ascii="Cambria" w:hAnsi="Cambria"/>
          <w:sz w:val="24"/>
          <w:szCs w:val="24"/>
          <w:lang w:val="el-GR"/>
        </w:rPr>
        <w:t>,</w:t>
      </w:r>
      <w:r w:rsidRPr="007E3825">
        <w:rPr>
          <w:rFonts w:ascii="Cambria" w:hAnsi="Cambria"/>
          <w:sz w:val="24"/>
          <w:szCs w:val="24"/>
          <w:lang w:val="el-GR"/>
        </w:rPr>
        <w:t xml:space="preserve"> </w:t>
      </w:r>
      <w:r w:rsidR="00712C6C">
        <w:rPr>
          <w:rFonts w:ascii="Cambria" w:hAnsi="Cambria"/>
          <w:sz w:val="24"/>
          <w:szCs w:val="24"/>
          <w:lang w:val="el-GR"/>
        </w:rPr>
        <w:t>π</w:t>
      </w:r>
      <w:r w:rsidRPr="007E3825">
        <w:rPr>
          <w:rFonts w:ascii="Cambria" w:hAnsi="Cambria"/>
          <w:sz w:val="24"/>
          <w:szCs w:val="24"/>
          <w:lang w:val="el-GR"/>
        </w:rPr>
        <w:t>αρατηρώ μ</w:t>
      </w:r>
      <w:r w:rsidR="00712C6C">
        <w:rPr>
          <w:rFonts w:ascii="Cambria" w:hAnsi="Cambria"/>
          <w:sz w:val="24"/>
          <w:szCs w:val="24"/>
          <w:lang w:val="el-GR"/>
        </w:rPr>
        <w:t>ι</w:t>
      </w:r>
      <w:r w:rsidRPr="007E3825">
        <w:rPr>
          <w:rFonts w:ascii="Cambria" w:hAnsi="Cambria"/>
          <w:sz w:val="24"/>
          <w:szCs w:val="24"/>
          <w:lang w:val="el-GR"/>
        </w:rPr>
        <w:t>α συνοχή στη</w:t>
      </w:r>
      <w:r>
        <w:rPr>
          <w:rFonts w:ascii="Cambria" w:hAnsi="Cambria"/>
          <w:sz w:val="24"/>
          <w:szCs w:val="24"/>
          <w:lang w:val="el-GR"/>
        </w:rPr>
        <w:t xml:space="preserve"> βάση της κοινωνίας σε πρακτικά </w:t>
      </w:r>
      <w:r w:rsidRPr="007E3825">
        <w:rPr>
          <w:rFonts w:ascii="Cambria" w:hAnsi="Cambria"/>
          <w:sz w:val="24"/>
          <w:szCs w:val="24"/>
          <w:lang w:val="el-GR"/>
        </w:rPr>
        <w:t>ζητήματα στον επιχειρηματικό χώρο.</w:t>
      </w:r>
      <w:r>
        <w:rPr>
          <w:rFonts w:ascii="Cambria" w:hAnsi="Cambria"/>
          <w:sz w:val="24"/>
          <w:szCs w:val="24"/>
          <w:lang w:val="el-GR"/>
        </w:rPr>
        <w:t xml:space="preserve"> </w:t>
      </w:r>
    </w:p>
    <w:p w:rsidR="00A34559" w:rsidRPr="007E3825" w:rsidRDefault="00712C6C" w:rsidP="00A34559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>Η</w:t>
      </w:r>
      <w:r w:rsidR="00A34559" w:rsidRPr="007E3825"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 xml:space="preserve"> ΔΟΕ από μόνη της </w:t>
      </w:r>
      <w:r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>αδυνατούσε</w:t>
      </w:r>
      <w:r w:rsidR="00A34559"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 xml:space="preserve"> να </w:t>
      </w:r>
      <w:r w:rsidR="00A34559" w:rsidRPr="007E3825"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 xml:space="preserve">φέρει την ευτυχή συγκυρία του 1911. </w:t>
      </w:r>
      <w:r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>Αλλά ο</w:t>
      </w:r>
      <w:r w:rsidR="00A34559"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>ύ</w:t>
      </w:r>
      <w:r w:rsidR="00A34559" w:rsidRPr="007E3825"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>τε η θετική κατάσταση</w:t>
      </w:r>
      <w:r w:rsidR="00A34559"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="00A34559" w:rsidRPr="007E3825"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>σ</w:t>
      </w:r>
      <w:r w:rsidR="00A34559"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>τ</w:t>
      </w:r>
      <w:r w:rsidR="00A34559" w:rsidRPr="007E3825"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 xml:space="preserve">ην παγκόσμια οικονομία </w:t>
      </w:r>
      <w:r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 xml:space="preserve">ήταν </w:t>
      </w:r>
      <w:r w:rsidR="00A34559" w:rsidRPr="007E3825"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 xml:space="preserve">από μόνη της </w:t>
      </w:r>
      <w:r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>αρκετή</w:t>
      </w:r>
      <w:r w:rsidR="00A34559" w:rsidRPr="007E3825"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 xml:space="preserve"> για να κινητοποιήσει τις δυνάμεις της οικονομικής</w:t>
      </w:r>
      <w:r w:rsidR="00A34559"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="00A34559" w:rsidRPr="007E3825"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>ανάπτυξης</w:t>
      </w:r>
      <w:r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>, όπως άλλωστε</w:t>
      </w:r>
      <w:r w:rsidR="00A34559" w:rsidRPr="007E3825"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>ο</w:t>
      </w:r>
      <w:r w:rsidR="00A34559"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>ύ</w:t>
      </w:r>
      <w:r w:rsidR="00A34559" w:rsidRPr="007E3825"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>τε</w:t>
      </w:r>
      <w:r w:rsidR="00A34559"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 xml:space="preserve">και </w:t>
      </w:r>
      <w:r w:rsidR="00A34559" w:rsidRPr="007E3825"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>ο</w:t>
      </w:r>
      <w:r w:rsidR="00A34559"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="00A34559" w:rsidRPr="007E3825"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>εσωτερι</w:t>
      </w:r>
      <w:r w:rsidR="00A34559"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>κό</w:t>
      </w:r>
      <w:r w:rsidR="00A34559" w:rsidRPr="007E3825"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>ς δυναμισμός τη</w:t>
      </w:r>
      <w:r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>ς χώρας αρκούσε από μόνος του.</w:t>
      </w:r>
      <w:r w:rsidRPr="007E3825"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="00A34559" w:rsidRPr="007E3825"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 xml:space="preserve">Ο </w:t>
      </w:r>
      <w:r w:rsidR="00A34559" w:rsidRPr="001936B7">
        <w:rPr>
          <w:rFonts w:ascii="Cambria" w:hAnsi="Cambria"/>
          <w:b/>
          <w:color w:val="000000"/>
          <w:sz w:val="24"/>
          <w:szCs w:val="24"/>
          <w:shd w:val="clear" w:color="auto" w:fill="FFFFFF"/>
          <w:lang w:val="el-GR"/>
        </w:rPr>
        <w:t>συνδυασμός των τριών παραγόντων</w:t>
      </w:r>
      <w:r w:rsidR="00A34559" w:rsidRPr="007E3825"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 xml:space="preserve"> που ανέπτυξα </w:t>
      </w:r>
      <w:r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 xml:space="preserve">ήταν εκείνος που </w:t>
      </w:r>
      <w:r w:rsidR="00A34559" w:rsidRPr="007E3825"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>έκανε τη</w:t>
      </w:r>
      <w:r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>ν</w:t>
      </w:r>
      <w:r w:rsidR="00A34559" w:rsidRPr="007E3825"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 xml:space="preserve"> Ελλ</w:t>
      </w:r>
      <w:r w:rsidR="00A34559"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>άδα</w:t>
      </w:r>
      <w:r w:rsidR="00A34559" w:rsidRPr="007E3825"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 xml:space="preserve"> </w:t>
      </w:r>
      <w:r w:rsidR="00A34559"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 xml:space="preserve">μια δυνατή οικονομία, με εμπιστοσύνη στις δυνάμεις της, την παραμονή των </w:t>
      </w:r>
      <w:r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>Β</w:t>
      </w:r>
      <w:r w:rsidR="00A34559">
        <w:rPr>
          <w:rFonts w:ascii="Cambria" w:hAnsi="Cambria"/>
          <w:color w:val="000000"/>
          <w:sz w:val="24"/>
          <w:szCs w:val="24"/>
          <w:shd w:val="clear" w:color="auto" w:fill="FFFFFF"/>
          <w:lang w:val="el-GR"/>
        </w:rPr>
        <w:t xml:space="preserve">αλκανικών πολέμων. </w:t>
      </w:r>
      <w:r w:rsidR="00A34559" w:rsidRPr="007E3825">
        <w:rPr>
          <w:rFonts w:ascii="Cambria" w:hAnsi="Cambria"/>
          <w:sz w:val="24"/>
          <w:szCs w:val="24"/>
          <w:lang w:val="el-GR"/>
        </w:rPr>
        <w:t>Μιλ</w:t>
      </w:r>
      <w:r w:rsidR="00A34559">
        <w:rPr>
          <w:rFonts w:ascii="Cambria" w:hAnsi="Cambria"/>
          <w:sz w:val="24"/>
          <w:szCs w:val="24"/>
          <w:lang w:val="el-GR"/>
        </w:rPr>
        <w:t>ά</w:t>
      </w:r>
      <w:r w:rsidR="00A34559" w:rsidRPr="007E3825">
        <w:rPr>
          <w:rFonts w:ascii="Cambria" w:hAnsi="Cambria"/>
          <w:sz w:val="24"/>
          <w:szCs w:val="24"/>
          <w:lang w:val="el-GR"/>
        </w:rPr>
        <w:t xml:space="preserve">με για </w:t>
      </w:r>
      <w:r w:rsidR="00A34559">
        <w:rPr>
          <w:rFonts w:ascii="Cambria" w:hAnsi="Cambria"/>
          <w:sz w:val="24"/>
          <w:szCs w:val="24"/>
          <w:lang w:val="el-GR"/>
        </w:rPr>
        <w:t>έ</w:t>
      </w:r>
      <w:r w:rsidR="00A34559" w:rsidRPr="007E3825">
        <w:rPr>
          <w:rFonts w:ascii="Cambria" w:hAnsi="Cambria"/>
          <w:sz w:val="24"/>
          <w:szCs w:val="24"/>
          <w:lang w:val="el-GR"/>
        </w:rPr>
        <w:t>να οικονομικ</w:t>
      </w:r>
      <w:r w:rsidR="00A34559">
        <w:rPr>
          <w:rFonts w:ascii="Cambria" w:hAnsi="Cambria"/>
          <w:sz w:val="24"/>
          <w:szCs w:val="24"/>
          <w:lang w:val="el-GR"/>
        </w:rPr>
        <w:t>ό</w:t>
      </w:r>
      <w:r w:rsidR="00A34559" w:rsidRPr="007E3825">
        <w:rPr>
          <w:rFonts w:ascii="Cambria" w:hAnsi="Cambria"/>
          <w:sz w:val="24"/>
          <w:szCs w:val="24"/>
          <w:lang w:val="el-GR"/>
        </w:rPr>
        <w:t xml:space="preserve"> θ</w:t>
      </w:r>
      <w:r w:rsidR="00A34559">
        <w:rPr>
          <w:rFonts w:ascii="Cambria" w:hAnsi="Cambria"/>
          <w:sz w:val="24"/>
          <w:szCs w:val="24"/>
          <w:lang w:val="el-GR"/>
        </w:rPr>
        <w:t>αύ</w:t>
      </w:r>
      <w:r w:rsidR="00A34559" w:rsidRPr="007E3825">
        <w:rPr>
          <w:rFonts w:ascii="Cambria" w:hAnsi="Cambria"/>
          <w:sz w:val="24"/>
          <w:szCs w:val="24"/>
          <w:lang w:val="el-GR"/>
        </w:rPr>
        <w:t>μα</w:t>
      </w:r>
      <w:r w:rsidR="00E377FD">
        <w:rPr>
          <w:rFonts w:ascii="Cambria" w:hAnsi="Cambria"/>
          <w:sz w:val="24"/>
          <w:szCs w:val="24"/>
          <w:lang w:val="el-GR"/>
        </w:rPr>
        <w:t>,</w:t>
      </w:r>
      <w:r w:rsidR="00A34559">
        <w:rPr>
          <w:rFonts w:ascii="Cambria" w:hAnsi="Cambria"/>
          <w:sz w:val="24"/>
          <w:szCs w:val="24"/>
          <w:lang w:val="el-GR"/>
        </w:rPr>
        <w:t xml:space="preserve"> </w:t>
      </w:r>
      <w:r w:rsidR="00A34559" w:rsidRPr="007E3825">
        <w:rPr>
          <w:rFonts w:ascii="Cambria" w:hAnsi="Cambria"/>
          <w:sz w:val="24"/>
          <w:szCs w:val="24"/>
          <w:lang w:val="el-GR"/>
        </w:rPr>
        <w:t xml:space="preserve">που ήταν το αποτέλεσμα ενός ενάρετου κύκλου. </w:t>
      </w:r>
    </w:p>
    <w:p w:rsidR="00E377FD" w:rsidRDefault="00A34559" w:rsidP="00A34559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/>
        </w:rPr>
      </w:pPr>
      <w:r w:rsidRPr="007E3825">
        <w:rPr>
          <w:rFonts w:ascii="Cambria" w:hAnsi="Cambria"/>
          <w:sz w:val="24"/>
          <w:szCs w:val="24"/>
          <w:lang w:val="el-GR"/>
        </w:rPr>
        <w:t>Αναφέρω</w:t>
      </w:r>
      <w:r>
        <w:rPr>
          <w:rFonts w:ascii="Cambria" w:hAnsi="Cambria"/>
          <w:sz w:val="24"/>
          <w:szCs w:val="24"/>
          <w:lang w:val="el-GR"/>
        </w:rPr>
        <w:t xml:space="preserve"> </w:t>
      </w:r>
      <w:r w:rsidRPr="007E3825">
        <w:rPr>
          <w:rFonts w:ascii="Cambria" w:hAnsi="Cambria"/>
          <w:sz w:val="24"/>
          <w:szCs w:val="24"/>
          <w:lang w:val="el-GR"/>
        </w:rPr>
        <w:t xml:space="preserve">το σχήμα του </w:t>
      </w:r>
      <w:r w:rsidR="001936B7">
        <w:rPr>
          <w:rFonts w:ascii="Cambria" w:hAnsi="Cambria"/>
          <w:sz w:val="24"/>
          <w:szCs w:val="24"/>
        </w:rPr>
        <w:t>v</w:t>
      </w:r>
      <w:r w:rsidRPr="007E3825">
        <w:rPr>
          <w:rFonts w:ascii="Cambria" w:hAnsi="Cambria"/>
          <w:sz w:val="24"/>
          <w:szCs w:val="24"/>
        </w:rPr>
        <w:t>irtuous</w:t>
      </w:r>
      <w:r w:rsidRPr="007E3825">
        <w:rPr>
          <w:rFonts w:ascii="Cambria" w:hAnsi="Cambria"/>
          <w:sz w:val="24"/>
          <w:szCs w:val="24"/>
          <w:lang w:val="el-GR"/>
        </w:rPr>
        <w:t xml:space="preserve"> </w:t>
      </w:r>
      <w:r w:rsidRPr="007E3825">
        <w:rPr>
          <w:rFonts w:ascii="Cambria" w:hAnsi="Cambria"/>
          <w:sz w:val="24"/>
          <w:szCs w:val="24"/>
        </w:rPr>
        <w:t>cycle</w:t>
      </w:r>
      <w:r w:rsidR="00E377FD">
        <w:rPr>
          <w:rFonts w:ascii="Cambria" w:hAnsi="Cambria"/>
          <w:sz w:val="24"/>
          <w:szCs w:val="24"/>
          <w:lang w:val="el-GR"/>
        </w:rPr>
        <w:t>, του</w:t>
      </w:r>
      <w:r w:rsidRPr="007E3825">
        <w:rPr>
          <w:rFonts w:ascii="Cambria" w:hAnsi="Cambria"/>
          <w:sz w:val="24"/>
          <w:szCs w:val="24"/>
          <w:lang w:val="el-GR"/>
        </w:rPr>
        <w:t xml:space="preserve"> εν</w:t>
      </w:r>
      <w:r>
        <w:rPr>
          <w:rFonts w:ascii="Cambria" w:hAnsi="Cambria"/>
          <w:sz w:val="24"/>
          <w:szCs w:val="24"/>
          <w:lang w:val="el-GR"/>
        </w:rPr>
        <w:t>ά</w:t>
      </w:r>
      <w:r w:rsidRPr="007E3825">
        <w:rPr>
          <w:rFonts w:ascii="Cambria" w:hAnsi="Cambria"/>
          <w:sz w:val="24"/>
          <w:szCs w:val="24"/>
          <w:lang w:val="el-GR"/>
        </w:rPr>
        <w:t>ρετου</w:t>
      </w:r>
      <w:r>
        <w:rPr>
          <w:rFonts w:ascii="Cambria" w:hAnsi="Cambria"/>
          <w:sz w:val="24"/>
          <w:szCs w:val="24"/>
          <w:lang w:val="el-GR"/>
        </w:rPr>
        <w:t xml:space="preserve"> </w:t>
      </w:r>
      <w:r w:rsidRPr="007E3825">
        <w:rPr>
          <w:rFonts w:ascii="Cambria" w:hAnsi="Cambria"/>
          <w:sz w:val="24"/>
          <w:szCs w:val="24"/>
          <w:lang w:val="el-GR"/>
        </w:rPr>
        <w:t>κύκλου προόδου</w:t>
      </w:r>
      <w:r w:rsidR="00E377FD">
        <w:rPr>
          <w:rFonts w:ascii="Cambria" w:hAnsi="Cambria"/>
          <w:sz w:val="24"/>
          <w:szCs w:val="24"/>
          <w:lang w:val="el-GR"/>
        </w:rPr>
        <w:t>,</w:t>
      </w:r>
      <w:r w:rsidRPr="007E3825">
        <w:rPr>
          <w:rFonts w:ascii="Cambria" w:hAnsi="Cambria"/>
          <w:sz w:val="24"/>
          <w:szCs w:val="24"/>
          <w:lang w:val="el-GR"/>
        </w:rPr>
        <w:t xml:space="preserve"> σε αντίθεση με τον φαύλο κύκλο της καθυστέρησης</w:t>
      </w:r>
      <w:r w:rsidR="00E377FD">
        <w:rPr>
          <w:rFonts w:ascii="Cambria" w:hAnsi="Cambria"/>
          <w:sz w:val="24"/>
          <w:szCs w:val="24"/>
          <w:lang w:val="el-GR"/>
        </w:rPr>
        <w:t>,</w:t>
      </w:r>
      <w:r w:rsidRPr="007E3825">
        <w:rPr>
          <w:rFonts w:ascii="Cambria" w:hAnsi="Cambria"/>
          <w:sz w:val="24"/>
          <w:szCs w:val="24"/>
          <w:lang w:val="el-GR"/>
        </w:rPr>
        <w:t xml:space="preserve"> που έχει ταλαιπωρήσει τόσο </w:t>
      </w:r>
      <w:r>
        <w:rPr>
          <w:rFonts w:ascii="Cambria" w:hAnsi="Cambria"/>
          <w:sz w:val="24"/>
          <w:szCs w:val="24"/>
          <w:lang w:val="el-GR"/>
        </w:rPr>
        <w:t xml:space="preserve">την Ελλάδα </w:t>
      </w:r>
      <w:r w:rsidR="00E377FD">
        <w:rPr>
          <w:rFonts w:ascii="Cambria" w:hAnsi="Cambria"/>
          <w:sz w:val="24"/>
          <w:szCs w:val="24"/>
          <w:lang w:val="el-GR"/>
        </w:rPr>
        <w:t>επί</w:t>
      </w:r>
      <w:r>
        <w:rPr>
          <w:rFonts w:ascii="Cambria" w:hAnsi="Cambria"/>
          <w:sz w:val="24"/>
          <w:szCs w:val="24"/>
          <w:lang w:val="el-GR"/>
        </w:rPr>
        <w:t xml:space="preserve"> μεγάλα διαστήματα</w:t>
      </w:r>
      <w:r w:rsidRPr="007E3825">
        <w:rPr>
          <w:rFonts w:ascii="Cambria" w:hAnsi="Cambria"/>
          <w:sz w:val="24"/>
          <w:szCs w:val="24"/>
          <w:lang w:val="el-GR"/>
        </w:rPr>
        <w:t>, όπως</w:t>
      </w:r>
      <w:r>
        <w:rPr>
          <w:rFonts w:ascii="Cambria" w:hAnsi="Cambria"/>
          <w:sz w:val="24"/>
          <w:szCs w:val="24"/>
          <w:lang w:val="el-GR"/>
        </w:rPr>
        <w:t xml:space="preserve"> </w:t>
      </w:r>
      <w:r w:rsidR="00E377FD">
        <w:rPr>
          <w:rFonts w:ascii="Cambria" w:hAnsi="Cambria"/>
          <w:sz w:val="24"/>
          <w:szCs w:val="24"/>
          <w:lang w:val="el-GR"/>
        </w:rPr>
        <w:t xml:space="preserve">για παράδειγμα την περίοδο </w:t>
      </w:r>
      <w:r w:rsidRPr="007E3825">
        <w:rPr>
          <w:rFonts w:ascii="Cambria" w:hAnsi="Cambria"/>
          <w:sz w:val="24"/>
          <w:szCs w:val="24"/>
          <w:lang w:val="el-GR"/>
        </w:rPr>
        <w:t>1830-1860</w:t>
      </w:r>
      <w:r w:rsidR="00E377FD">
        <w:rPr>
          <w:rFonts w:ascii="Cambria" w:hAnsi="Cambria"/>
          <w:sz w:val="24"/>
          <w:szCs w:val="24"/>
          <w:lang w:val="el-GR"/>
        </w:rPr>
        <w:t>.</w:t>
      </w:r>
      <w:r w:rsidRPr="007E3825">
        <w:rPr>
          <w:rFonts w:ascii="Cambria" w:hAnsi="Cambria"/>
          <w:sz w:val="24"/>
          <w:szCs w:val="24"/>
          <w:lang w:val="el-GR"/>
        </w:rPr>
        <w:t xml:space="preserve"> </w:t>
      </w:r>
      <w:r w:rsidR="00E377FD">
        <w:rPr>
          <w:rFonts w:ascii="Cambria" w:hAnsi="Cambria"/>
          <w:sz w:val="24"/>
          <w:szCs w:val="24"/>
          <w:lang w:val="el-GR"/>
        </w:rPr>
        <w:t>Ή</w:t>
      </w:r>
      <w:r>
        <w:rPr>
          <w:rFonts w:ascii="Cambria" w:hAnsi="Cambria"/>
          <w:sz w:val="24"/>
          <w:szCs w:val="24"/>
          <w:lang w:val="el-GR"/>
        </w:rPr>
        <w:t xml:space="preserve"> </w:t>
      </w:r>
      <w:r w:rsidRPr="007E3825">
        <w:rPr>
          <w:rFonts w:ascii="Cambria" w:hAnsi="Cambria"/>
          <w:sz w:val="24"/>
          <w:szCs w:val="24"/>
          <w:lang w:val="el-GR"/>
        </w:rPr>
        <w:t>μήπως και σήμερα</w:t>
      </w:r>
      <w:r w:rsidR="00E377FD">
        <w:rPr>
          <w:rFonts w:ascii="Cambria" w:hAnsi="Cambria"/>
          <w:sz w:val="24"/>
          <w:szCs w:val="24"/>
          <w:lang w:val="el-GR"/>
        </w:rPr>
        <w:t>;</w:t>
      </w:r>
      <w:r w:rsidRPr="007E3825">
        <w:rPr>
          <w:rFonts w:ascii="Cambria" w:hAnsi="Cambria"/>
          <w:sz w:val="24"/>
          <w:szCs w:val="24"/>
          <w:lang w:val="el-GR"/>
        </w:rPr>
        <w:t>...</w:t>
      </w:r>
      <w:r>
        <w:rPr>
          <w:rFonts w:ascii="Cambria" w:hAnsi="Cambria"/>
          <w:sz w:val="24"/>
          <w:szCs w:val="24"/>
          <w:lang w:val="el-GR"/>
        </w:rPr>
        <w:t xml:space="preserve"> </w:t>
      </w:r>
    </w:p>
    <w:p w:rsidR="001936B7" w:rsidRDefault="00E377FD" w:rsidP="000D56B9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t>Η</w:t>
      </w:r>
      <w:r w:rsidR="00A34559" w:rsidRPr="007E3825">
        <w:rPr>
          <w:rFonts w:ascii="Cambria" w:hAnsi="Cambria"/>
          <w:sz w:val="24"/>
          <w:szCs w:val="24"/>
          <w:lang w:val="el-GR"/>
        </w:rPr>
        <w:t xml:space="preserve"> διεθνής εποπτεία δεν είναι </w:t>
      </w:r>
      <w:r>
        <w:rPr>
          <w:rFonts w:ascii="Cambria" w:hAnsi="Cambria"/>
          <w:sz w:val="24"/>
          <w:szCs w:val="24"/>
          <w:lang w:val="el-GR"/>
        </w:rPr>
        <w:t>υποχρεωτικά</w:t>
      </w:r>
      <w:r w:rsidR="00A34559" w:rsidRPr="007E3825">
        <w:rPr>
          <w:rFonts w:ascii="Cambria" w:hAnsi="Cambria"/>
          <w:sz w:val="24"/>
          <w:szCs w:val="24"/>
          <w:lang w:val="el-GR"/>
        </w:rPr>
        <w:t xml:space="preserve"> κακό πράγμα</w:t>
      </w:r>
      <w:r w:rsidR="00A34559">
        <w:rPr>
          <w:rFonts w:ascii="Cambria" w:hAnsi="Cambria"/>
          <w:sz w:val="24"/>
          <w:szCs w:val="24"/>
          <w:lang w:val="el-GR"/>
        </w:rPr>
        <w:t>.</w:t>
      </w:r>
      <w:r w:rsidR="00A34559" w:rsidRPr="007E3825">
        <w:rPr>
          <w:rFonts w:ascii="Cambria" w:hAnsi="Cambria"/>
          <w:sz w:val="24"/>
          <w:szCs w:val="24"/>
          <w:lang w:val="el-GR"/>
        </w:rPr>
        <w:t xml:space="preserve"> </w:t>
      </w:r>
      <w:r w:rsidR="00A34559">
        <w:rPr>
          <w:rFonts w:ascii="Cambria" w:hAnsi="Cambria"/>
          <w:sz w:val="24"/>
          <w:szCs w:val="24"/>
          <w:lang w:val="el-GR"/>
        </w:rPr>
        <w:t>Σ</w:t>
      </w:r>
      <w:r w:rsidR="00A34559" w:rsidRPr="007E3825">
        <w:rPr>
          <w:rFonts w:ascii="Cambria" w:hAnsi="Cambria"/>
          <w:sz w:val="24"/>
          <w:szCs w:val="24"/>
          <w:lang w:val="el-GR"/>
        </w:rPr>
        <w:t>ημασία έχει</w:t>
      </w:r>
      <w:r w:rsidR="000D56B9">
        <w:rPr>
          <w:rFonts w:ascii="Cambria" w:hAnsi="Cambria"/>
          <w:sz w:val="24"/>
          <w:szCs w:val="24"/>
          <w:lang w:val="el-GR"/>
        </w:rPr>
        <w:t xml:space="preserve"> όμως </w:t>
      </w:r>
      <w:r w:rsidR="00A34559" w:rsidRPr="007E3825">
        <w:rPr>
          <w:rFonts w:ascii="Cambria" w:hAnsi="Cambria"/>
          <w:sz w:val="24"/>
          <w:szCs w:val="24"/>
          <w:lang w:val="el-GR"/>
        </w:rPr>
        <w:t xml:space="preserve">να υπάρχει ταυτόχρονα </w:t>
      </w:r>
      <w:r w:rsidR="001936B7">
        <w:rPr>
          <w:rFonts w:ascii="Cambria" w:hAnsi="Cambria"/>
          <w:sz w:val="24"/>
          <w:szCs w:val="24"/>
          <w:lang w:val="el-GR"/>
        </w:rPr>
        <w:t>μια ευτυχής συγκυρία, κάτι που δεν είναι πάντα εφικτό:</w:t>
      </w:r>
    </w:p>
    <w:p w:rsidR="001936B7" w:rsidRDefault="001936B7" w:rsidP="007A4E08">
      <w:pPr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t>Ένα ευνοϊκό εξωτερικό περιβάλλον, δηλαδή ανάπτυξη και όχι υφεσιακές τάσεις στο παγκόσμιο ΑΕΠ, θετικά πρόσημα στην παγκοσμιοποίηση και όχι άνοδο της εσωστρέφειας και των εθνικισμών σε διεθνές επίπεδο.</w:t>
      </w:r>
    </w:p>
    <w:p w:rsidR="007A4E08" w:rsidRDefault="001936B7" w:rsidP="007A4E08">
      <w:pPr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t>Π</w:t>
      </w:r>
      <w:r w:rsidR="00A34559" w:rsidRPr="007E3825">
        <w:rPr>
          <w:rFonts w:ascii="Cambria" w:hAnsi="Cambria"/>
          <w:sz w:val="24"/>
          <w:szCs w:val="24"/>
          <w:lang w:val="el-GR"/>
        </w:rPr>
        <w:t xml:space="preserve">ίστη στην πατρίδα και </w:t>
      </w:r>
      <w:r w:rsidR="00A34559">
        <w:rPr>
          <w:rFonts w:ascii="Cambria" w:hAnsi="Cambria"/>
          <w:sz w:val="24"/>
          <w:szCs w:val="24"/>
          <w:lang w:val="el-GR"/>
        </w:rPr>
        <w:t>στις</w:t>
      </w:r>
      <w:r w:rsidR="00A34559" w:rsidRPr="007E3825">
        <w:rPr>
          <w:rFonts w:ascii="Cambria" w:hAnsi="Cambria"/>
          <w:sz w:val="24"/>
          <w:szCs w:val="24"/>
          <w:lang w:val="el-GR"/>
        </w:rPr>
        <w:t xml:space="preserve"> δυνατότη</w:t>
      </w:r>
      <w:r w:rsidR="00A34559">
        <w:rPr>
          <w:rFonts w:ascii="Cambria" w:hAnsi="Cambria"/>
          <w:sz w:val="24"/>
          <w:szCs w:val="24"/>
          <w:lang w:val="el-GR"/>
        </w:rPr>
        <w:t>τ</w:t>
      </w:r>
      <w:r w:rsidR="00A34559" w:rsidRPr="007E3825">
        <w:rPr>
          <w:rFonts w:ascii="Cambria" w:hAnsi="Cambria"/>
          <w:sz w:val="24"/>
          <w:szCs w:val="24"/>
          <w:lang w:val="el-GR"/>
        </w:rPr>
        <w:t>ες της οικονομίας τόσο απ</w:t>
      </w:r>
      <w:r w:rsidR="00A34559">
        <w:rPr>
          <w:rFonts w:ascii="Cambria" w:hAnsi="Cambria"/>
          <w:sz w:val="24"/>
          <w:szCs w:val="24"/>
          <w:lang w:val="el-GR"/>
        </w:rPr>
        <w:t>ό</w:t>
      </w:r>
      <w:r w:rsidR="00A34559" w:rsidRPr="007E3825">
        <w:rPr>
          <w:rFonts w:ascii="Cambria" w:hAnsi="Cambria"/>
          <w:sz w:val="24"/>
          <w:szCs w:val="24"/>
          <w:lang w:val="el-GR"/>
        </w:rPr>
        <w:t xml:space="preserve"> τις περισσότερες ομάδες ΔΡΩΝΤΩΝ που ζο</w:t>
      </w:r>
      <w:r w:rsidR="000D56B9">
        <w:rPr>
          <w:rFonts w:ascii="Cambria" w:hAnsi="Cambria"/>
          <w:sz w:val="24"/>
          <w:szCs w:val="24"/>
          <w:lang w:val="el-GR"/>
        </w:rPr>
        <w:t>υν στη</w:t>
      </w:r>
      <w:r w:rsidR="00A34559">
        <w:rPr>
          <w:rFonts w:ascii="Cambria" w:hAnsi="Cambria"/>
          <w:sz w:val="24"/>
          <w:szCs w:val="24"/>
          <w:lang w:val="el-GR"/>
        </w:rPr>
        <w:t xml:space="preserve"> χώρα</w:t>
      </w:r>
      <w:r w:rsidR="00A34559" w:rsidRPr="007E3825">
        <w:rPr>
          <w:rFonts w:ascii="Cambria" w:hAnsi="Cambria"/>
          <w:sz w:val="24"/>
          <w:szCs w:val="24"/>
          <w:lang w:val="el-GR"/>
        </w:rPr>
        <w:t xml:space="preserve">, όσο και </w:t>
      </w:r>
      <w:r>
        <w:rPr>
          <w:rFonts w:ascii="Cambria" w:hAnsi="Cambria"/>
          <w:sz w:val="24"/>
          <w:szCs w:val="24"/>
          <w:lang w:val="el-GR"/>
        </w:rPr>
        <w:t>εμπιστοσύνη</w:t>
      </w:r>
      <w:r w:rsidR="00A34559" w:rsidRPr="007E3825">
        <w:rPr>
          <w:rFonts w:ascii="Cambria" w:hAnsi="Cambria"/>
          <w:sz w:val="24"/>
          <w:szCs w:val="24"/>
          <w:lang w:val="el-GR"/>
        </w:rPr>
        <w:t xml:space="preserve"> </w:t>
      </w:r>
      <w:r>
        <w:rPr>
          <w:rFonts w:ascii="Cambria" w:hAnsi="Cambria"/>
          <w:sz w:val="24"/>
          <w:szCs w:val="24"/>
          <w:lang w:val="el-GR"/>
        </w:rPr>
        <w:t xml:space="preserve">στις δυνατότητες της </w:t>
      </w:r>
      <w:r w:rsidR="007A4E08">
        <w:rPr>
          <w:rFonts w:ascii="Cambria" w:hAnsi="Cambria"/>
          <w:sz w:val="24"/>
          <w:szCs w:val="24"/>
          <w:lang w:val="el-GR"/>
        </w:rPr>
        <w:t>Ελλάδα</w:t>
      </w:r>
      <w:r>
        <w:rPr>
          <w:rFonts w:ascii="Cambria" w:hAnsi="Cambria"/>
          <w:sz w:val="24"/>
          <w:szCs w:val="24"/>
          <w:lang w:val="el-GR"/>
        </w:rPr>
        <w:t>ς</w:t>
      </w:r>
      <w:r w:rsidR="00A34559" w:rsidRPr="007E3825">
        <w:rPr>
          <w:rFonts w:ascii="Cambria" w:hAnsi="Cambria"/>
          <w:sz w:val="24"/>
          <w:szCs w:val="24"/>
          <w:lang w:val="el-GR"/>
        </w:rPr>
        <w:t xml:space="preserve"> από τη διεθνή κοινότητα </w:t>
      </w:r>
      <w:r w:rsidR="000D56B9">
        <w:rPr>
          <w:rFonts w:ascii="Cambria" w:hAnsi="Cambria"/>
          <w:sz w:val="24"/>
          <w:szCs w:val="24"/>
          <w:lang w:val="el-GR"/>
        </w:rPr>
        <w:t xml:space="preserve">‒ </w:t>
      </w:r>
      <w:r w:rsidR="00A34559" w:rsidRPr="007E3825">
        <w:rPr>
          <w:rFonts w:ascii="Cambria" w:hAnsi="Cambria"/>
          <w:sz w:val="24"/>
          <w:szCs w:val="24"/>
          <w:lang w:val="el-GR"/>
        </w:rPr>
        <w:t xml:space="preserve">και εδώ συμπεριλαμβάνω τους </w:t>
      </w:r>
      <w:r w:rsidR="000D56B9">
        <w:rPr>
          <w:rFonts w:ascii="Cambria" w:hAnsi="Cambria"/>
          <w:sz w:val="24"/>
          <w:szCs w:val="24"/>
          <w:lang w:val="el-GR"/>
        </w:rPr>
        <w:t>Έ</w:t>
      </w:r>
      <w:r w:rsidR="00A34559" w:rsidRPr="007E3825">
        <w:rPr>
          <w:rFonts w:ascii="Cambria" w:hAnsi="Cambria"/>
          <w:sz w:val="24"/>
          <w:szCs w:val="24"/>
          <w:lang w:val="el-GR"/>
        </w:rPr>
        <w:t>λληνες της διασποράς</w:t>
      </w:r>
      <w:r w:rsidR="000D56B9">
        <w:rPr>
          <w:rFonts w:ascii="Cambria" w:hAnsi="Cambria"/>
          <w:sz w:val="24"/>
          <w:szCs w:val="24"/>
          <w:lang w:val="el-GR"/>
        </w:rPr>
        <w:t>,</w:t>
      </w:r>
      <w:r w:rsidR="00A34559" w:rsidRPr="007E3825">
        <w:rPr>
          <w:rFonts w:ascii="Cambria" w:hAnsi="Cambria"/>
          <w:sz w:val="24"/>
          <w:szCs w:val="24"/>
          <w:lang w:val="el-GR"/>
        </w:rPr>
        <w:t xml:space="preserve"> που τόσο καθοριστικό ρόλο έπαιξαν στα δρώμενα της οικονομίας </w:t>
      </w:r>
      <w:r w:rsidR="000D56B9">
        <w:rPr>
          <w:rFonts w:ascii="Cambria" w:hAnsi="Cambria"/>
          <w:sz w:val="24"/>
          <w:szCs w:val="24"/>
          <w:lang w:val="el-GR"/>
        </w:rPr>
        <w:t xml:space="preserve">κατά </w:t>
      </w:r>
      <w:r w:rsidR="00A34559" w:rsidRPr="007E3825">
        <w:rPr>
          <w:rFonts w:ascii="Cambria" w:hAnsi="Cambria"/>
          <w:sz w:val="24"/>
          <w:szCs w:val="24"/>
          <w:lang w:val="el-GR"/>
        </w:rPr>
        <w:t>την περίοδο που μελετάμε.</w:t>
      </w:r>
      <w:r w:rsidR="000D56B9">
        <w:rPr>
          <w:rFonts w:ascii="Cambria" w:hAnsi="Cambria"/>
          <w:sz w:val="24"/>
          <w:szCs w:val="24"/>
          <w:lang w:val="el-GR"/>
        </w:rPr>
        <w:t xml:space="preserve"> </w:t>
      </w:r>
    </w:p>
    <w:p w:rsidR="007A4E08" w:rsidRDefault="007A4E08" w:rsidP="007A4E08">
      <w:pPr>
        <w:numPr>
          <w:ilvl w:val="0"/>
          <w:numId w:val="8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t>Ο ενάρετος κύκλος της ανάπτυξης, που προηγήθηκε των Βαλκανικών πολέμων και συνέχιζε να λειτουργεί και μετά τους Βαλκανικούς ‒ και ο οποίος δεν έχει παρατηρηθεί ιδιαίτερα συχνά στην πορεία της ελληνικής οικονομικής ιστορίας στη μακρά διάρκεια.</w:t>
      </w:r>
    </w:p>
    <w:p w:rsidR="007A4E08" w:rsidRDefault="007A4E08" w:rsidP="000B322C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/>
        </w:rPr>
      </w:pPr>
    </w:p>
    <w:p w:rsidR="00934BCD" w:rsidRDefault="00934BCD" w:rsidP="007A4E08">
      <w:pPr>
        <w:spacing w:after="0" w:line="240" w:lineRule="auto"/>
        <w:jc w:val="both"/>
        <w:rPr>
          <w:rFonts w:ascii="Cambria" w:hAnsi="Cambria"/>
          <w:sz w:val="24"/>
          <w:szCs w:val="24"/>
          <w:lang w:val="el-GR"/>
        </w:rPr>
      </w:pPr>
      <w:r w:rsidRPr="007E3825">
        <w:rPr>
          <w:rFonts w:ascii="Cambria" w:hAnsi="Cambria"/>
          <w:sz w:val="24"/>
          <w:szCs w:val="24"/>
          <w:lang w:val="el-GR"/>
        </w:rPr>
        <w:t>Ο χρ</w:t>
      </w:r>
      <w:r>
        <w:rPr>
          <w:rFonts w:ascii="Cambria" w:hAnsi="Cambria"/>
          <w:sz w:val="24"/>
          <w:szCs w:val="24"/>
          <w:lang w:val="el-GR"/>
        </w:rPr>
        <w:t>ό</w:t>
      </w:r>
      <w:r w:rsidRPr="007E3825">
        <w:rPr>
          <w:rFonts w:ascii="Cambria" w:hAnsi="Cambria"/>
          <w:sz w:val="24"/>
          <w:szCs w:val="24"/>
          <w:lang w:val="el-GR"/>
        </w:rPr>
        <w:t xml:space="preserve">νος </w:t>
      </w:r>
      <w:r>
        <w:rPr>
          <w:rFonts w:ascii="Cambria" w:hAnsi="Cambria"/>
          <w:sz w:val="24"/>
          <w:szCs w:val="24"/>
          <w:lang w:val="el-GR"/>
        </w:rPr>
        <w:t>ήταν περιορισμένος και γι’ αυτό</w:t>
      </w:r>
      <w:r w:rsidRPr="007E3825">
        <w:rPr>
          <w:rFonts w:ascii="Cambria" w:hAnsi="Cambria"/>
          <w:sz w:val="24"/>
          <w:szCs w:val="24"/>
          <w:lang w:val="el-GR"/>
        </w:rPr>
        <w:t xml:space="preserve"> </w:t>
      </w:r>
      <w:r>
        <w:rPr>
          <w:rFonts w:ascii="Cambria" w:hAnsi="Cambria"/>
          <w:sz w:val="24"/>
          <w:szCs w:val="24"/>
          <w:lang w:val="el-GR"/>
        </w:rPr>
        <w:t>ί</w:t>
      </w:r>
      <w:r w:rsidRPr="007E3825">
        <w:rPr>
          <w:rFonts w:ascii="Cambria" w:hAnsi="Cambria"/>
          <w:sz w:val="24"/>
          <w:szCs w:val="24"/>
          <w:lang w:val="el-GR"/>
        </w:rPr>
        <w:t>σως υπεραπλ</w:t>
      </w:r>
      <w:r>
        <w:rPr>
          <w:rFonts w:ascii="Cambria" w:hAnsi="Cambria"/>
          <w:sz w:val="24"/>
          <w:szCs w:val="24"/>
          <w:lang w:val="el-GR"/>
        </w:rPr>
        <w:t>ού</w:t>
      </w:r>
      <w:r w:rsidRPr="007E3825">
        <w:rPr>
          <w:rFonts w:ascii="Cambria" w:hAnsi="Cambria"/>
          <w:sz w:val="24"/>
          <w:szCs w:val="24"/>
          <w:lang w:val="el-GR"/>
        </w:rPr>
        <w:t xml:space="preserve">στευσα </w:t>
      </w:r>
      <w:r>
        <w:rPr>
          <w:rFonts w:ascii="Cambria" w:hAnsi="Cambria"/>
          <w:sz w:val="24"/>
          <w:szCs w:val="24"/>
          <w:lang w:val="el-GR"/>
        </w:rPr>
        <w:t>κάποια πράγματα. Εκείνο που θέλω να υπογραμμίσω, κλείνοντας, είναι ότι</w:t>
      </w:r>
      <w:r w:rsidRPr="007E3825">
        <w:rPr>
          <w:rFonts w:ascii="Cambria" w:hAnsi="Cambria"/>
          <w:sz w:val="24"/>
          <w:szCs w:val="24"/>
          <w:lang w:val="el-GR"/>
        </w:rPr>
        <w:t xml:space="preserve"> </w:t>
      </w:r>
      <w:r>
        <w:rPr>
          <w:rFonts w:ascii="Cambria" w:hAnsi="Cambria"/>
          <w:sz w:val="24"/>
          <w:szCs w:val="24"/>
          <w:lang w:val="el-GR"/>
        </w:rPr>
        <w:t>η περίοδος που εξετάσαμε είναι μια</w:t>
      </w:r>
      <w:r w:rsidRPr="007E3825">
        <w:rPr>
          <w:rFonts w:ascii="Cambria" w:hAnsi="Cambria"/>
          <w:sz w:val="24"/>
          <w:szCs w:val="24"/>
          <w:lang w:val="el-GR"/>
        </w:rPr>
        <w:t xml:space="preserve"> περίοδο</w:t>
      </w:r>
      <w:r>
        <w:rPr>
          <w:rFonts w:ascii="Cambria" w:hAnsi="Cambria"/>
          <w:sz w:val="24"/>
          <w:szCs w:val="24"/>
          <w:lang w:val="el-GR"/>
        </w:rPr>
        <w:t>ς</w:t>
      </w:r>
      <w:r w:rsidRPr="007E3825">
        <w:rPr>
          <w:rFonts w:ascii="Cambria" w:hAnsi="Cambria"/>
          <w:sz w:val="24"/>
          <w:szCs w:val="24"/>
          <w:lang w:val="el-GR"/>
        </w:rPr>
        <w:t xml:space="preserve"> φωτεινή σε σχέση με τον εθνικό διχασμό που ακολούθησε και από τον οποίο</w:t>
      </w:r>
      <w:r>
        <w:rPr>
          <w:rFonts w:ascii="Cambria" w:hAnsi="Cambria"/>
          <w:sz w:val="24"/>
          <w:szCs w:val="24"/>
          <w:lang w:val="el-GR"/>
        </w:rPr>
        <w:t>, ενδεχομένως,</w:t>
      </w:r>
      <w:r w:rsidRPr="007E3825">
        <w:rPr>
          <w:rFonts w:ascii="Cambria" w:hAnsi="Cambria"/>
          <w:sz w:val="24"/>
          <w:szCs w:val="24"/>
          <w:lang w:val="el-GR"/>
        </w:rPr>
        <w:t xml:space="preserve"> απειλούμαστε </w:t>
      </w:r>
      <w:r>
        <w:rPr>
          <w:rFonts w:ascii="Cambria" w:hAnsi="Cambria"/>
          <w:sz w:val="24"/>
          <w:szCs w:val="24"/>
          <w:lang w:val="el-GR"/>
        </w:rPr>
        <w:t xml:space="preserve">και </w:t>
      </w:r>
      <w:r w:rsidRPr="007E3825">
        <w:rPr>
          <w:rFonts w:ascii="Cambria" w:hAnsi="Cambria"/>
          <w:sz w:val="24"/>
          <w:szCs w:val="24"/>
          <w:lang w:val="el-GR"/>
        </w:rPr>
        <w:t>σήμερα</w:t>
      </w:r>
      <w:r>
        <w:rPr>
          <w:rFonts w:ascii="Cambria" w:hAnsi="Cambria"/>
          <w:sz w:val="24"/>
          <w:szCs w:val="24"/>
          <w:lang w:val="el-GR"/>
        </w:rPr>
        <w:t xml:space="preserve">. </w:t>
      </w:r>
    </w:p>
    <w:p w:rsidR="00934BCD" w:rsidRPr="007E3825" w:rsidRDefault="00934BCD" w:rsidP="000B322C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t>Χωρίς πίστη, λοιπόν, στην Ελλάδα δεν πάμε πουθενά. Αλλά και χωρίς κοινωνική συνοχή</w:t>
      </w:r>
      <w:r w:rsidR="007A4E08">
        <w:rPr>
          <w:rFonts w:ascii="Cambria" w:hAnsi="Cambria"/>
          <w:sz w:val="24"/>
          <w:szCs w:val="24"/>
          <w:lang w:val="el-GR"/>
        </w:rPr>
        <w:t xml:space="preserve">, ανάπτυξη της κοινωνίας των πολιτών και σεβασμό στις αξίες της αστικής τάξης, με την καλή έννοια, </w:t>
      </w:r>
      <w:r>
        <w:rPr>
          <w:rFonts w:ascii="Cambria" w:hAnsi="Cambria"/>
          <w:sz w:val="24"/>
          <w:szCs w:val="24"/>
          <w:lang w:val="el-GR"/>
        </w:rPr>
        <w:t>δεν πάμε πουθενά</w:t>
      </w:r>
      <w:r w:rsidR="007A4E08">
        <w:rPr>
          <w:rFonts w:ascii="Cambria" w:hAnsi="Cambria"/>
          <w:sz w:val="24"/>
          <w:szCs w:val="24"/>
          <w:lang w:val="el-GR"/>
        </w:rPr>
        <w:t>, δεν μπορούμε να εξασφαλίσουμε την ευημερία των πολιτών και του έθνους</w:t>
      </w:r>
      <w:r>
        <w:rPr>
          <w:rFonts w:ascii="Cambria" w:hAnsi="Cambria"/>
          <w:sz w:val="24"/>
          <w:szCs w:val="24"/>
          <w:lang w:val="el-GR"/>
        </w:rPr>
        <w:t>. Προπάντων σήμερα…</w:t>
      </w:r>
    </w:p>
    <w:p w:rsidR="00A34559" w:rsidRPr="007A4E08" w:rsidRDefault="007A4E08" w:rsidP="007A4E08">
      <w:pPr>
        <w:spacing w:after="0" w:line="240" w:lineRule="auto"/>
        <w:ind w:firstLine="360"/>
        <w:jc w:val="both"/>
        <w:rPr>
          <w:rFonts w:ascii="Cambria" w:hAnsi="Cambria"/>
          <w:sz w:val="24"/>
          <w:szCs w:val="24"/>
          <w:lang w:val="el-GR"/>
        </w:rPr>
      </w:pPr>
      <w:r w:rsidRPr="007A4E08">
        <w:rPr>
          <w:rFonts w:ascii="Cambria" w:hAnsi="Cambria"/>
          <w:sz w:val="24"/>
          <w:szCs w:val="24"/>
          <w:lang w:val="el-GR"/>
        </w:rPr>
        <w:t>Τέλος, όπως διαπιστώνουν όλο και περισσότεροι μελετητές της οικονομικής ανάπτυξης σήμερα</w:t>
      </w:r>
      <w:r>
        <w:rPr>
          <w:rFonts w:ascii="Cambria" w:hAnsi="Cambria"/>
          <w:sz w:val="24"/>
          <w:szCs w:val="24"/>
          <w:lang w:val="el-GR"/>
        </w:rPr>
        <w:t>,</w:t>
      </w:r>
      <w:r w:rsidRPr="007A4E08">
        <w:rPr>
          <w:rFonts w:ascii="Cambria" w:hAnsi="Cambria"/>
          <w:sz w:val="24"/>
          <w:szCs w:val="24"/>
          <w:lang w:val="el-GR"/>
        </w:rPr>
        <w:t xml:space="preserve"> οι χώρ</w:t>
      </w:r>
      <w:r>
        <w:rPr>
          <w:rFonts w:ascii="Cambria" w:hAnsi="Cambria"/>
          <w:sz w:val="24"/>
          <w:szCs w:val="24"/>
          <w:lang w:val="el-GR"/>
        </w:rPr>
        <w:t xml:space="preserve">ες που πετυχαίνουν είναι αυτές </w:t>
      </w:r>
      <w:r w:rsidRPr="007A4E08">
        <w:rPr>
          <w:rFonts w:ascii="Cambria" w:hAnsi="Cambria"/>
          <w:sz w:val="24"/>
          <w:szCs w:val="24"/>
          <w:lang w:val="el-GR"/>
        </w:rPr>
        <w:t>που μαθαίνουν απ</w:t>
      </w:r>
      <w:r>
        <w:rPr>
          <w:rFonts w:ascii="Cambria" w:hAnsi="Cambria"/>
          <w:sz w:val="24"/>
          <w:szCs w:val="24"/>
          <w:lang w:val="el-GR"/>
        </w:rPr>
        <w:t>ό την ιστορική εμπειρία</w:t>
      </w:r>
      <w:r w:rsidRPr="007A4E08">
        <w:rPr>
          <w:rFonts w:ascii="Cambria" w:hAnsi="Cambria"/>
          <w:sz w:val="24"/>
          <w:szCs w:val="24"/>
          <w:lang w:val="el-GR"/>
        </w:rPr>
        <w:t xml:space="preserve"> και που</w:t>
      </w:r>
      <w:r>
        <w:rPr>
          <w:rFonts w:ascii="Cambria" w:hAnsi="Cambria"/>
          <w:sz w:val="24"/>
          <w:szCs w:val="24"/>
          <w:lang w:val="el-GR"/>
        </w:rPr>
        <w:t xml:space="preserve"> </w:t>
      </w:r>
      <w:r w:rsidRPr="007A4E08">
        <w:rPr>
          <w:rFonts w:ascii="Cambria" w:hAnsi="Cambria"/>
          <w:sz w:val="24"/>
          <w:szCs w:val="24"/>
          <w:lang w:val="el-GR"/>
        </w:rPr>
        <w:t>δεν παραδίδουν την εξουσ</w:t>
      </w:r>
      <w:r>
        <w:rPr>
          <w:rFonts w:ascii="Cambria" w:hAnsi="Cambria"/>
          <w:sz w:val="24"/>
          <w:szCs w:val="24"/>
          <w:lang w:val="el-GR"/>
        </w:rPr>
        <w:t>ί</w:t>
      </w:r>
      <w:r w:rsidRPr="007A4E08">
        <w:rPr>
          <w:rFonts w:ascii="Cambria" w:hAnsi="Cambria"/>
          <w:sz w:val="24"/>
          <w:szCs w:val="24"/>
          <w:lang w:val="el-GR"/>
        </w:rPr>
        <w:t>α</w:t>
      </w:r>
      <w:r>
        <w:rPr>
          <w:rFonts w:ascii="Cambria" w:hAnsi="Cambria"/>
          <w:sz w:val="24"/>
          <w:szCs w:val="24"/>
          <w:lang w:val="el-GR"/>
        </w:rPr>
        <w:t xml:space="preserve"> ‒</w:t>
      </w:r>
      <w:r w:rsidRPr="007A4E08">
        <w:rPr>
          <w:rFonts w:ascii="Cambria" w:hAnsi="Cambria"/>
          <w:sz w:val="24"/>
          <w:szCs w:val="24"/>
          <w:lang w:val="el-GR"/>
        </w:rPr>
        <w:t>το κράτος</w:t>
      </w:r>
      <w:r>
        <w:rPr>
          <w:rFonts w:ascii="Cambria" w:hAnsi="Cambria"/>
          <w:sz w:val="24"/>
          <w:szCs w:val="24"/>
          <w:lang w:val="el-GR"/>
        </w:rPr>
        <w:t>‒</w:t>
      </w:r>
      <w:r w:rsidRPr="007A4E08">
        <w:rPr>
          <w:rFonts w:ascii="Cambria" w:hAnsi="Cambria"/>
          <w:sz w:val="24"/>
          <w:szCs w:val="24"/>
          <w:lang w:val="el-GR"/>
        </w:rPr>
        <w:t xml:space="preserve"> σε ομάδες συμφερόντων των</w:t>
      </w:r>
      <w:r>
        <w:rPr>
          <w:rFonts w:ascii="Cambria" w:hAnsi="Cambria"/>
          <w:sz w:val="24"/>
          <w:szCs w:val="24"/>
          <w:lang w:val="el-GR"/>
        </w:rPr>
        <w:t xml:space="preserve"> οποίων τα ιδιαίτερα </w:t>
      </w:r>
      <w:r w:rsidRPr="007A4E08">
        <w:rPr>
          <w:rFonts w:ascii="Cambria" w:hAnsi="Cambria"/>
          <w:sz w:val="24"/>
          <w:szCs w:val="24"/>
          <w:lang w:val="el-GR"/>
        </w:rPr>
        <w:t>συμφέρον</w:t>
      </w:r>
      <w:r>
        <w:rPr>
          <w:rFonts w:ascii="Cambria" w:hAnsi="Cambria"/>
          <w:sz w:val="24"/>
          <w:szCs w:val="24"/>
          <w:lang w:val="el-GR"/>
        </w:rPr>
        <w:t xml:space="preserve">τα δεν εξυπηρετούν </w:t>
      </w:r>
      <w:r w:rsidRPr="007A4E08">
        <w:rPr>
          <w:rFonts w:ascii="Cambria" w:hAnsi="Cambria"/>
          <w:sz w:val="24"/>
          <w:szCs w:val="24"/>
          <w:lang w:val="el-GR"/>
        </w:rPr>
        <w:t>τα συμφέροντα του κοινωνικού συνόλου</w:t>
      </w:r>
      <w:r>
        <w:rPr>
          <w:rFonts w:ascii="Cambria" w:hAnsi="Cambria"/>
          <w:sz w:val="24"/>
          <w:szCs w:val="24"/>
          <w:lang w:val="el-GR"/>
        </w:rPr>
        <w:t xml:space="preserve"> και δεν συμπ</w:t>
      </w:r>
      <w:r w:rsidRPr="007A4E08">
        <w:rPr>
          <w:rFonts w:ascii="Cambria" w:hAnsi="Cambria"/>
          <w:sz w:val="24"/>
          <w:szCs w:val="24"/>
          <w:lang w:val="el-GR"/>
        </w:rPr>
        <w:t>ίπ</w:t>
      </w:r>
      <w:r>
        <w:rPr>
          <w:rFonts w:ascii="Cambria" w:hAnsi="Cambria"/>
          <w:sz w:val="24"/>
          <w:szCs w:val="24"/>
          <w:lang w:val="el-GR"/>
        </w:rPr>
        <w:t>τ</w:t>
      </w:r>
      <w:r w:rsidRPr="007A4E08">
        <w:rPr>
          <w:rFonts w:ascii="Cambria" w:hAnsi="Cambria"/>
          <w:sz w:val="24"/>
          <w:szCs w:val="24"/>
          <w:lang w:val="el-GR"/>
        </w:rPr>
        <w:t>ουν με</w:t>
      </w:r>
      <w:r>
        <w:rPr>
          <w:rFonts w:ascii="Cambria" w:hAnsi="Cambria"/>
          <w:sz w:val="24"/>
          <w:szCs w:val="24"/>
          <w:lang w:val="el-GR"/>
        </w:rPr>
        <w:t xml:space="preserve"> αυτά</w:t>
      </w:r>
      <w:r w:rsidRPr="007A4E08">
        <w:rPr>
          <w:rFonts w:ascii="Cambria" w:hAnsi="Cambria"/>
          <w:sz w:val="24"/>
          <w:szCs w:val="24"/>
          <w:lang w:val="el-GR"/>
        </w:rPr>
        <w:t>...</w:t>
      </w:r>
    </w:p>
    <w:p w:rsidR="00A34559" w:rsidRDefault="00A34559" w:rsidP="00097796">
      <w:pPr>
        <w:spacing w:line="240" w:lineRule="auto"/>
        <w:rPr>
          <w:rFonts w:ascii="Cambria" w:hAnsi="Cambria"/>
          <w:sz w:val="24"/>
          <w:szCs w:val="24"/>
          <w:lang w:val="el-GR"/>
        </w:rPr>
      </w:pPr>
    </w:p>
    <w:p w:rsidR="00EF7C42" w:rsidRDefault="00EF7C42" w:rsidP="003D380F">
      <w:pPr>
        <w:spacing w:line="240" w:lineRule="auto"/>
        <w:ind w:left="-1440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sz w:val="24"/>
          <w:szCs w:val="24"/>
          <w:lang w:val="el-GR"/>
        </w:rPr>
        <w:lastRenderedPageBreak/>
        <w:t xml:space="preserve"> </w:t>
      </w:r>
      <w:r w:rsidR="00336355">
        <w:rPr>
          <w:rFonts w:ascii="Cambria" w:hAnsi="Cambria"/>
          <w:sz w:val="24"/>
          <w:szCs w:val="24"/>
          <w:lang w:val="el-GR"/>
        </w:rPr>
        <w:t>Πίνακες και Γραφήματα</w:t>
      </w:r>
      <w:r>
        <w:rPr>
          <w:rFonts w:ascii="Cambria" w:hAnsi="Cambria"/>
          <w:sz w:val="24"/>
          <w:szCs w:val="24"/>
          <w:lang w:val="el-GR"/>
        </w:rPr>
        <w:t xml:space="preserve"> </w:t>
      </w:r>
    </w:p>
    <w:p w:rsidR="00EF7C42" w:rsidRDefault="00EF7C42" w:rsidP="003D380F">
      <w:pPr>
        <w:spacing w:line="240" w:lineRule="auto"/>
        <w:ind w:left="-1440"/>
        <w:rPr>
          <w:rFonts w:ascii="Cambria" w:hAnsi="Cambria"/>
          <w:sz w:val="24"/>
          <w:szCs w:val="24"/>
          <w:lang w:val="el-GR"/>
        </w:rPr>
      </w:pPr>
    </w:p>
    <w:p w:rsidR="003D380F" w:rsidRDefault="00C25CD4" w:rsidP="003D380F">
      <w:pPr>
        <w:spacing w:line="240" w:lineRule="auto"/>
        <w:ind w:left="-1440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noProof/>
          <w:sz w:val="24"/>
          <w:szCs w:val="24"/>
          <w:lang w:val="el-GR" w:eastAsia="el-GR"/>
        </w:rPr>
        <w:drawing>
          <wp:inline distT="0" distB="0" distL="0" distR="0">
            <wp:extent cx="7086600" cy="4901565"/>
            <wp:effectExtent l="19050" t="0" r="0" b="0"/>
            <wp:docPr id="5" name="Picture 12" descr="final_aep_to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nal_aep_total.png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490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80F" w:rsidRDefault="00C25CD4" w:rsidP="003D380F">
      <w:pPr>
        <w:spacing w:line="240" w:lineRule="auto"/>
        <w:ind w:left="-1440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noProof/>
          <w:sz w:val="24"/>
          <w:szCs w:val="24"/>
          <w:lang w:val="el-GR" w:eastAsia="el-GR"/>
        </w:rPr>
        <w:lastRenderedPageBreak/>
        <w:drawing>
          <wp:inline distT="0" distB="0" distL="0" distR="0">
            <wp:extent cx="7086600" cy="5228590"/>
            <wp:effectExtent l="19050" t="0" r="0" b="0"/>
            <wp:docPr id="3" name="Picture 12" descr="final_aep_to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inal_aep_total.png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522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80F" w:rsidRDefault="003D380F" w:rsidP="003D380F">
      <w:pPr>
        <w:spacing w:line="240" w:lineRule="auto"/>
        <w:ind w:left="-1440"/>
        <w:rPr>
          <w:rFonts w:ascii="Cambria" w:hAnsi="Cambria"/>
          <w:sz w:val="24"/>
          <w:szCs w:val="24"/>
          <w:lang w:val="el-GR"/>
        </w:rPr>
      </w:pPr>
    </w:p>
    <w:p w:rsidR="00336355" w:rsidRDefault="00336355" w:rsidP="003D380F">
      <w:pPr>
        <w:spacing w:line="240" w:lineRule="auto"/>
        <w:ind w:left="-1440"/>
        <w:rPr>
          <w:rFonts w:ascii="Cambria" w:hAnsi="Cambria"/>
          <w:sz w:val="24"/>
          <w:szCs w:val="24"/>
          <w:lang w:val="el-GR"/>
        </w:rPr>
      </w:pPr>
    </w:p>
    <w:p w:rsidR="003444BE" w:rsidRDefault="003444BE" w:rsidP="003444BE">
      <w:pPr>
        <w:spacing w:line="240" w:lineRule="auto"/>
        <w:ind w:left="-1080" w:right="-694"/>
        <w:rPr>
          <w:rFonts w:ascii="Cambria" w:hAnsi="Cambria"/>
          <w:sz w:val="24"/>
          <w:szCs w:val="24"/>
          <w:lang w:val="el-GR"/>
        </w:rPr>
      </w:pPr>
      <w:r w:rsidRPr="003444BE">
        <w:rPr>
          <w:rFonts w:ascii="Cambria" w:hAnsi="Cambria"/>
          <w:noProof/>
          <w:sz w:val="24"/>
          <w:szCs w:val="24"/>
          <w:lang w:val="el-GR" w:eastAsia="el-GR"/>
        </w:rPr>
        <w:drawing>
          <wp:inline distT="0" distB="0" distL="0" distR="0">
            <wp:extent cx="6448425" cy="2923628"/>
            <wp:effectExtent l="19050" t="0" r="9525" b="0"/>
            <wp:docPr id="2" name="Picture 4" descr="graph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ph3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923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4BE" w:rsidRDefault="003444BE" w:rsidP="003444BE">
      <w:pPr>
        <w:spacing w:after="0" w:line="240" w:lineRule="auto"/>
        <w:ind w:left="-1260"/>
        <w:rPr>
          <w:rFonts w:ascii="Cambria" w:hAnsi="Cambria"/>
          <w:sz w:val="24"/>
          <w:szCs w:val="24"/>
          <w:lang w:val="el-GR"/>
        </w:rPr>
      </w:pPr>
      <w:r w:rsidRPr="003444BE">
        <w:rPr>
          <w:rFonts w:ascii="Cambria" w:hAnsi="Cambria"/>
          <w:noProof/>
          <w:sz w:val="24"/>
          <w:szCs w:val="24"/>
          <w:lang w:val="el-GR" w:eastAsia="el-GR"/>
        </w:rPr>
        <w:lastRenderedPageBreak/>
        <w:drawing>
          <wp:inline distT="0" distB="0" distL="0" distR="0">
            <wp:extent cx="6890744" cy="5734050"/>
            <wp:effectExtent l="19050" t="0" r="5356" b="0"/>
            <wp:docPr id="4" name="Picture 5" descr="greeceNa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eeceNall1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375" cy="573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  <w:lang w:val="el-GR"/>
        </w:rPr>
        <w:br w:type="page"/>
      </w:r>
    </w:p>
    <w:p w:rsidR="002C32E7" w:rsidRPr="00336355" w:rsidRDefault="003444BE" w:rsidP="003444BE">
      <w:pPr>
        <w:spacing w:line="240" w:lineRule="auto"/>
        <w:ind w:left="-1440"/>
        <w:rPr>
          <w:rFonts w:ascii="Cambria" w:hAnsi="Cambria"/>
          <w:b/>
          <w:sz w:val="24"/>
          <w:szCs w:val="24"/>
          <w:lang w:val="el-GR"/>
        </w:rPr>
      </w:pPr>
      <w:r>
        <w:rPr>
          <w:rFonts w:ascii="Cambria" w:hAnsi="Cambria"/>
          <w:b/>
          <w:sz w:val="24"/>
          <w:szCs w:val="24"/>
          <w:lang w:val="el-GR"/>
        </w:rPr>
        <w:lastRenderedPageBreak/>
        <w:t xml:space="preserve">  </w:t>
      </w:r>
      <w:r w:rsidR="00336355" w:rsidRPr="00336355">
        <w:rPr>
          <w:rFonts w:ascii="Cambria" w:hAnsi="Cambria"/>
          <w:b/>
          <w:sz w:val="24"/>
          <w:szCs w:val="24"/>
          <w:lang w:val="el-GR"/>
        </w:rPr>
        <w:t>Διάρθρωση του ΑΕΠ της Ελλάδος</w:t>
      </w:r>
      <w:r w:rsidR="00336355">
        <w:rPr>
          <w:rFonts w:ascii="Cambria" w:hAnsi="Cambria"/>
          <w:b/>
          <w:sz w:val="24"/>
          <w:szCs w:val="24"/>
          <w:lang w:val="el-GR"/>
        </w:rPr>
        <w:t>,</w:t>
      </w:r>
      <w:r w:rsidR="00336355" w:rsidRPr="00336355">
        <w:rPr>
          <w:rFonts w:ascii="Cambria" w:hAnsi="Cambria"/>
          <w:b/>
          <w:sz w:val="24"/>
          <w:szCs w:val="24"/>
          <w:lang w:val="el-GR"/>
        </w:rPr>
        <w:t xml:space="preserve"> (1860-1922)</w:t>
      </w:r>
    </w:p>
    <w:p w:rsidR="002C32E7" w:rsidRDefault="00C25CD4" w:rsidP="003D380F">
      <w:pPr>
        <w:spacing w:line="240" w:lineRule="auto"/>
        <w:ind w:left="-144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l-GR" w:eastAsia="el-GR"/>
        </w:rPr>
        <w:drawing>
          <wp:inline distT="0" distB="0" distL="0" distR="0">
            <wp:extent cx="7086600" cy="1971675"/>
            <wp:effectExtent l="19050" t="0" r="0" b="0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0332" b="15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2B2" w:rsidRPr="001952B2" w:rsidRDefault="001952B2" w:rsidP="001952B2">
      <w:pPr>
        <w:spacing w:after="0" w:line="240" w:lineRule="auto"/>
        <w:ind w:left="-1440"/>
        <w:rPr>
          <w:rFonts w:ascii="Cambria" w:hAnsi="Cambria"/>
          <w:szCs w:val="24"/>
          <w:lang w:val="el-GR"/>
        </w:rPr>
      </w:pPr>
      <w:r w:rsidRPr="001952B2">
        <w:rPr>
          <w:rFonts w:ascii="Cambria" w:hAnsi="Cambria"/>
          <w:szCs w:val="24"/>
          <w:lang w:val="el-GR"/>
        </w:rPr>
        <w:t>ΠΗΓΗ: Γ. Β. Δερτιλής, Ιστορία του Ελληνικού Κράτους, Αθήνα, 2009,</w:t>
      </w:r>
    </w:p>
    <w:p w:rsidR="001952B2" w:rsidRPr="001952B2" w:rsidRDefault="001952B2" w:rsidP="001952B2">
      <w:pPr>
        <w:spacing w:after="0" w:line="240" w:lineRule="auto"/>
        <w:ind w:left="-1440"/>
        <w:rPr>
          <w:rFonts w:ascii="Cambria" w:hAnsi="Cambria"/>
          <w:szCs w:val="24"/>
          <w:lang w:val="el-GR"/>
        </w:rPr>
      </w:pPr>
      <w:r w:rsidRPr="001952B2">
        <w:rPr>
          <w:rFonts w:ascii="Cambria" w:hAnsi="Cambria"/>
          <w:szCs w:val="24"/>
          <w:lang w:val="el-GR"/>
        </w:rPr>
        <w:t>ΠΗΓΗ: Γιώργος Κωστελένος- Σωκράτης Πετμεζάς- Εμμανουήλ Κουνάρης- Μιχάλης Σφακιανάκης- Βασιλείου Δημήτριος, "Ακαθάριστο εγχώριο προϊόν 1830-1939", Αθήνα 2007.</w:t>
      </w:r>
    </w:p>
    <w:p w:rsidR="002C32E7" w:rsidRDefault="001952B2" w:rsidP="001952B2">
      <w:pPr>
        <w:spacing w:after="0" w:line="240" w:lineRule="auto"/>
        <w:ind w:left="-1440"/>
        <w:rPr>
          <w:rFonts w:ascii="Cambria" w:hAnsi="Cambria"/>
          <w:szCs w:val="24"/>
          <w:lang w:val="el-GR"/>
        </w:rPr>
      </w:pPr>
      <w:r w:rsidRPr="000A0C24">
        <w:rPr>
          <w:rFonts w:ascii="Cambria" w:hAnsi="Cambria"/>
          <w:szCs w:val="24"/>
          <w:lang w:val="el-GR"/>
        </w:rPr>
        <w:t>Κατασκευή πίνακα: Χριστίνα Σοφιανού</w:t>
      </w:r>
    </w:p>
    <w:p w:rsidR="00951E59" w:rsidRDefault="00951E59">
      <w:pPr>
        <w:spacing w:after="0" w:line="240" w:lineRule="auto"/>
        <w:rPr>
          <w:rFonts w:ascii="Cambria" w:hAnsi="Cambria"/>
          <w:szCs w:val="24"/>
          <w:lang w:val="el-GR"/>
        </w:rPr>
      </w:pPr>
    </w:p>
    <w:p w:rsidR="005521F2" w:rsidRDefault="005521F2">
      <w:pPr>
        <w:spacing w:after="0" w:line="240" w:lineRule="auto"/>
        <w:rPr>
          <w:rFonts w:ascii="Cambria" w:hAnsi="Cambria"/>
          <w:szCs w:val="24"/>
          <w:lang w:val="el-GR"/>
        </w:rPr>
      </w:pPr>
    </w:p>
    <w:p w:rsidR="001952B2" w:rsidRPr="005521F2" w:rsidRDefault="005521F2" w:rsidP="001952B2">
      <w:pPr>
        <w:spacing w:after="0" w:line="240" w:lineRule="auto"/>
        <w:ind w:left="-1440"/>
        <w:rPr>
          <w:rFonts w:ascii="Cambria" w:hAnsi="Cambria"/>
          <w:b/>
          <w:sz w:val="24"/>
          <w:szCs w:val="24"/>
          <w:lang w:val="el-GR"/>
        </w:rPr>
      </w:pPr>
      <w:r>
        <w:rPr>
          <w:rFonts w:ascii="Cambria" w:hAnsi="Cambria"/>
          <w:szCs w:val="24"/>
          <w:lang w:val="el-GR"/>
        </w:rPr>
        <w:t xml:space="preserve">   </w:t>
      </w:r>
      <w:r w:rsidRPr="005521F2">
        <w:rPr>
          <w:rFonts w:ascii="Cambria" w:hAnsi="Cambria"/>
          <w:b/>
          <w:sz w:val="24"/>
          <w:szCs w:val="24"/>
          <w:lang w:val="el-GR"/>
        </w:rPr>
        <w:t xml:space="preserve">Στρατιωτικές δαπάνες και ΑΕΠ </w:t>
      </w:r>
      <w:r w:rsidR="003C3301">
        <w:rPr>
          <w:rFonts w:ascii="Cambria" w:hAnsi="Cambria"/>
          <w:b/>
          <w:sz w:val="24"/>
          <w:szCs w:val="24"/>
          <w:lang w:val="el-GR"/>
        </w:rPr>
        <w:t xml:space="preserve">επιλεγμένα έτη </w:t>
      </w:r>
      <w:r w:rsidRPr="005521F2">
        <w:rPr>
          <w:rFonts w:ascii="Cambria" w:hAnsi="Cambria"/>
          <w:b/>
          <w:sz w:val="24"/>
          <w:szCs w:val="24"/>
          <w:lang w:val="el-GR"/>
        </w:rPr>
        <w:t>(1860-1939)</w:t>
      </w:r>
    </w:p>
    <w:tbl>
      <w:tblPr>
        <w:tblpPr w:leftFromText="180" w:rightFromText="180" w:vertAnchor="text" w:horzAnchor="margin" w:tblpXSpec="center" w:tblpY="172"/>
        <w:tblW w:w="11140" w:type="dxa"/>
        <w:tblLook w:val="04A0"/>
      </w:tblPr>
      <w:tblGrid>
        <w:gridCol w:w="1162"/>
        <w:gridCol w:w="2165"/>
        <w:gridCol w:w="2261"/>
        <w:gridCol w:w="1866"/>
        <w:gridCol w:w="1294"/>
        <w:gridCol w:w="2392"/>
      </w:tblGrid>
      <w:tr w:rsidR="002C32E7" w:rsidRPr="002C32E7" w:rsidTr="000F78C0">
        <w:trPr>
          <w:trHeight w:val="315"/>
        </w:trPr>
        <w:tc>
          <w:tcPr>
            <w:tcW w:w="1162" w:type="dxa"/>
            <w:tcBorders>
              <w:top w:val="double" w:sz="4" w:space="0" w:color="auto"/>
              <w:bottom w:val="single" w:sz="4" w:space="0" w:color="auto"/>
            </w:tcBorders>
            <w:noWrap/>
            <w:hideMark/>
          </w:tcPr>
          <w:p w:rsidR="002C32E7" w:rsidRPr="005521F2" w:rsidRDefault="005521F2" w:rsidP="001952B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val="el-GR"/>
              </w:rPr>
            </w:pPr>
            <w:r>
              <w:rPr>
                <w:rFonts w:ascii="Times New Roman" w:eastAsiaTheme="minorHAnsi" w:hAnsi="Times New Roman"/>
                <w:b/>
                <w:bCs/>
                <w:lang w:val="el-GR"/>
              </w:rPr>
              <w:t>Έτος</w:t>
            </w:r>
          </w:p>
        </w:tc>
        <w:tc>
          <w:tcPr>
            <w:tcW w:w="2165" w:type="dxa"/>
            <w:tcBorders>
              <w:top w:val="double" w:sz="4" w:space="0" w:color="auto"/>
              <w:bottom w:val="single" w:sz="4" w:space="0" w:color="auto"/>
            </w:tcBorders>
            <w:noWrap/>
            <w:hideMark/>
          </w:tcPr>
          <w:p w:rsidR="002C32E7" w:rsidRPr="005521F2" w:rsidRDefault="005521F2" w:rsidP="002C32E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val="el-GR"/>
              </w:rPr>
            </w:pPr>
            <w:r>
              <w:rPr>
                <w:rFonts w:ascii="Times New Roman" w:eastAsiaTheme="minorHAnsi" w:hAnsi="Times New Roman"/>
                <w:b/>
                <w:bCs/>
                <w:lang w:val="el-GR"/>
              </w:rPr>
              <w:t>Στρατιωτικές δαπάνες</w:t>
            </w:r>
          </w:p>
        </w:tc>
        <w:tc>
          <w:tcPr>
            <w:tcW w:w="2261" w:type="dxa"/>
            <w:tcBorders>
              <w:top w:val="double" w:sz="4" w:space="0" w:color="auto"/>
              <w:bottom w:val="single" w:sz="4" w:space="0" w:color="auto"/>
            </w:tcBorders>
            <w:noWrap/>
            <w:hideMark/>
          </w:tcPr>
          <w:p w:rsidR="002C32E7" w:rsidRPr="005521F2" w:rsidRDefault="005521F2" w:rsidP="002C32E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val="el-GR"/>
              </w:rPr>
            </w:pPr>
            <w:r>
              <w:rPr>
                <w:rFonts w:ascii="Times New Roman" w:eastAsiaTheme="minorHAnsi" w:hAnsi="Times New Roman"/>
                <w:b/>
                <w:bCs/>
                <w:lang w:val="el-GR"/>
              </w:rPr>
              <w:t>Συνολικές δαπάνες</w:t>
            </w:r>
          </w:p>
        </w:tc>
        <w:tc>
          <w:tcPr>
            <w:tcW w:w="1866" w:type="dxa"/>
            <w:tcBorders>
              <w:top w:val="double" w:sz="4" w:space="0" w:color="auto"/>
              <w:bottom w:val="single" w:sz="4" w:space="0" w:color="auto"/>
            </w:tcBorders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2C32E7">
              <w:rPr>
                <w:rFonts w:ascii="Times New Roman" w:eastAsiaTheme="minorHAnsi" w:hAnsi="Times New Roman"/>
                <w:b/>
                <w:bCs/>
              </w:rPr>
              <w:t>ΑΕΠ</w:t>
            </w:r>
          </w:p>
        </w:tc>
        <w:tc>
          <w:tcPr>
            <w:tcW w:w="1294" w:type="dxa"/>
            <w:tcBorders>
              <w:top w:val="double" w:sz="4" w:space="0" w:color="auto"/>
              <w:bottom w:val="single" w:sz="4" w:space="0" w:color="auto"/>
            </w:tcBorders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2C32E7">
              <w:rPr>
                <w:rFonts w:ascii="Times New Roman" w:eastAsiaTheme="minorHAnsi" w:hAnsi="Times New Roman"/>
                <w:b/>
                <w:bCs/>
              </w:rPr>
              <w:t>ΣΔ ως %ΑΕΠ</w:t>
            </w:r>
          </w:p>
        </w:tc>
        <w:tc>
          <w:tcPr>
            <w:tcW w:w="2392" w:type="dxa"/>
            <w:tcBorders>
              <w:top w:val="double" w:sz="4" w:space="0" w:color="auto"/>
              <w:bottom w:val="single" w:sz="4" w:space="0" w:color="auto"/>
            </w:tcBorders>
            <w:noWrap/>
            <w:hideMark/>
          </w:tcPr>
          <w:p w:rsidR="002C32E7" w:rsidRPr="005521F2" w:rsidRDefault="002C32E7" w:rsidP="005521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lang w:val="el-GR"/>
              </w:rPr>
            </w:pPr>
            <w:r w:rsidRPr="002C32E7">
              <w:rPr>
                <w:rFonts w:ascii="Times New Roman" w:eastAsiaTheme="minorHAnsi" w:hAnsi="Times New Roman"/>
                <w:b/>
                <w:bCs/>
              </w:rPr>
              <w:t>ΣΔ ως %Σ</w:t>
            </w:r>
            <w:r w:rsidR="005521F2">
              <w:rPr>
                <w:rFonts w:ascii="Times New Roman" w:eastAsiaTheme="minorHAnsi" w:hAnsi="Times New Roman"/>
                <w:b/>
                <w:bCs/>
                <w:lang w:val="el-GR"/>
              </w:rPr>
              <w:t>υν</w:t>
            </w:r>
            <w:r w:rsidRPr="002C32E7">
              <w:rPr>
                <w:rFonts w:ascii="Times New Roman" w:eastAsiaTheme="minorHAnsi" w:hAnsi="Times New Roman"/>
                <w:b/>
                <w:bCs/>
              </w:rPr>
              <w:t>.Δ</w:t>
            </w:r>
            <w:r w:rsidR="005521F2">
              <w:rPr>
                <w:rFonts w:ascii="Times New Roman" w:eastAsiaTheme="minorHAnsi" w:hAnsi="Times New Roman"/>
                <w:b/>
                <w:bCs/>
                <w:lang w:val="el-GR"/>
              </w:rPr>
              <w:t>απανών</w:t>
            </w:r>
          </w:p>
        </w:tc>
      </w:tr>
      <w:tr w:rsidR="002C32E7" w:rsidRPr="002C32E7" w:rsidTr="000F78C0">
        <w:trPr>
          <w:trHeight w:val="300"/>
        </w:trPr>
        <w:tc>
          <w:tcPr>
            <w:tcW w:w="1162" w:type="dxa"/>
            <w:tcBorders>
              <w:top w:val="single" w:sz="4" w:space="0" w:color="auto"/>
            </w:tcBorders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1860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7,868,814.00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26,074,492.00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170,470,479.96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4.62%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30.18%</w:t>
            </w:r>
          </w:p>
        </w:tc>
      </w:tr>
      <w:tr w:rsidR="002C32E7" w:rsidRPr="002C32E7" w:rsidTr="000F78C0">
        <w:trPr>
          <w:trHeight w:val="300"/>
        </w:trPr>
        <w:tc>
          <w:tcPr>
            <w:tcW w:w="116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1870</w:t>
            </w:r>
          </w:p>
        </w:tc>
        <w:tc>
          <w:tcPr>
            <w:tcW w:w="2165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11,132,362.00</w:t>
            </w:r>
          </w:p>
        </w:tc>
        <w:tc>
          <w:tcPr>
            <w:tcW w:w="2261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40,019,872.00</w:t>
            </w:r>
          </w:p>
        </w:tc>
        <w:tc>
          <w:tcPr>
            <w:tcW w:w="1866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258,144,810.05</w:t>
            </w:r>
          </w:p>
        </w:tc>
        <w:tc>
          <w:tcPr>
            <w:tcW w:w="1294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4.31%</w:t>
            </w:r>
          </w:p>
        </w:tc>
        <w:tc>
          <w:tcPr>
            <w:tcW w:w="239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27.82%</w:t>
            </w:r>
          </w:p>
        </w:tc>
      </w:tr>
      <w:tr w:rsidR="002C32E7" w:rsidRPr="002C32E7" w:rsidTr="000F78C0">
        <w:trPr>
          <w:trHeight w:val="300"/>
        </w:trPr>
        <w:tc>
          <w:tcPr>
            <w:tcW w:w="116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1880</w:t>
            </w:r>
          </w:p>
        </w:tc>
        <w:tc>
          <w:tcPr>
            <w:tcW w:w="2165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57,774,387.00</w:t>
            </w:r>
          </w:p>
        </w:tc>
        <w:tc>
          <w:tcPr>
            <w:tcW w:w="2261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99,063,080.00</w:t>
            </w:r>
          </w:p>
        </w:tc>
        <w:tc>
          <w:tcPr>
            <w:tcW w:w="1866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329,297,179.91</w:t>
            </w:r>
          </w:p>
        </w:tc>
        <w:tc>
          <w:tcPr>
            <w:tcW w:w="1294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17.54%</w:t>
            </w:r>
          </w:p>
        </w:tc>
        <w:tc>
          <w:tcPr>
            <w:tcW w:w="239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58.32%</w:t>
            </w:r>
          </w:p>
        </w:tc>
      </w:tr>
      <w:tr w:rsidR="002C32E7" w:rsidRPr="002C32E7" w:rsidTr="000F78C0">
        <w:trPr>
          <w:trHeight w:val="300"/>
        </w:trPr>
        <w:tc>
          <w:tcPr>
            <w:tcW w:w="116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1890</w:t>
            </w:r>
          </w:p>
        </w:tc>
        <w:tc>
          <w:tcPr>
            <w:tcW w:w="2165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27,528,691.00</w:t>
            </w:r>
          </w:p>
        </w:tc>
        <w:tc>
          <w:tcPr>
            <w:tcW w:w="2261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141,465,394.00</w:t>
            </w:r>
          </w:p>
        </w:tc>
        <w:tc>
          <w:tcPr>
            <w:tcW w:w="1866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463,711,498.44</w:t>
            </w:r>
          </w:p>
        </w:tc>
        <w:tc>
          <w:tcPr>
            <w:tcW w:w="1294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5.94%</w:t>
            </w:r>
          </w:p>
        </w:tc>
        <w:tc>
          <w:tcPr>
            <w:tcW w:w="239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19.46%</w:t>
            </w:r>
          </w:p>
        </w:tc>
      </w:tr>
      <w:tr w:rsidR="002C32E7" w:rsidRPr="002C32E7" w:rsidTr="000F78C0">
        <w:trPr>
          <w:trHeight w:val="300"/>
        </w:trPr>
        <w:tc>
          <w:tcPr>
            <w:tcW w:w="116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1900</w:t>
            </w:r>
          </w:p>
        </w:tc>
        <w:tc>
          <w:tcPr>
            <w:tcW w:w="2165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23,956,723.00</w:t>
            </w:r>
          </w:p>
        </w:tc>
        <w:tc>
          <w:tcPr>
            <w:tcW w:w="2261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109,318,359.00</w:t>
            </w:r>
          </w:p>
        </w:tc>
        <w:tc>
          <w:tcPr>
            <w:tcW w:w="1866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585,318,900.35</w:t>
            </w:r>
          </w:p>
        </w:tc>
        <w:tc>
          <w:tcPr>
            <w:tcW w:w="1294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4.09%</w:t>
            </w:r>
          </w:p>
        </w:tc>
        <w:tc>
          <w:tcPr>
            <w:tcW w:w="239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21.91%</w:t>
            </w:r>
          </w:p>
        </w:tc>
      </w:tr>
      <w:tr w:rsidR="002C32E7" w:rsidRPr="002C32E7" w:rsidTr="000F78C0">
        <w:trPr>
          <w:trHeight w:val="300"/>
        </w:trPr>
        <w:tc>
          <w:tcPr>
            <w:tcW w:w="116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1909</w:t>
            </w:r>
          </w:p>
        </w:tc>
        <w:tc>
          <w:tcPr>
            <w:tcW w:w="2165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38,493,863.00</w:t>
            </w:r>
          </w:p>
        </w:tc>
        <w:tc>
          <w:tcPr>
            <w:tcW w:w="2261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136,789,925.00</w:t>
            </w:r>
          </w:p>
        </w:tc>
        <w:tc>
          <w:tcPr>
            <w:tcW w:w="1866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689,464,639.46</w:t>
            </w:r>
          </w:p>
        </w:tc>
        <w:tc>
          <w:tcPr>
            <w:tcW w:w="1294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5.58%</w:t>
            </w:r>
          </w:p>
        </w:tc>
        <w:tc>
          <w:tcPr>
            <w:tcW w:w="239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28.14%</w:t>
            </w:r>
          </w:p>
        </w:tc>
      </w:tr>
      <w:tr w:rsidR="002C32E7" w:rsidRPr="002C32E7" w:rsidTr="000F78C0">
        <w:trPr>
          <w:trHeight w:val="300"/>
        </w:trPr>
        <w:tc>
          <w:tcPr>
            <w:tcW w:w="116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1910</w:t>
            </w:r>
          </w:p>
        </w:tc>
        <w:tc>
          <w:tcPr>
            <w:tcW w:w="2165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45,150,095.00</w:t>
            </w:r>
          </w:p>
        </w:tc>
        <w:tc>
          <w:tcPr>
            <w:tcW w:w="2261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140,440,328.00</w:t>
            </w:r>
          </w:p>
        </w:tc>
        <w:tc>
          <w:tcPr>
            <w:tcW w:w="1866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660,869,107.47</w:t>
            </w:r>
          </w:p>
        </w:tc>
        <w:tc>
          <w:tcPr>
            <w:tcW w:w="1294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6.83%</w:t>
            </w:r>
          </w:p>
        </w:tc>
        <w:tc>
          <w:tcPr>
            <w:tcW w:w="239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32.15%</w:t>
            </w:r>
          </w:p>
        </w:tc>
      </w:tr>
      <w:tr w:rsidR="002C32E7" w:rsidRPr="002C32E7" w:rsidTr="000F78C0">
        <w:trPr>
          <w:trHeight w:val="300"/>
        </w:trPr>
        <w:tc>
          <w:tcPr>
            <w:tcW w:w="116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1911</w:t>
            </w:r>
          </w:p>
        </w:tc>
        <w:tc>
          <w:tcPr>
            <w:tcW w:w="2165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39,656,731.00</w:t>
            </w:r>
          </w:p>
        </w:tc>
        <w:tc>
          <w:tcPr>
            <w:tcW w:w="2261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181,368,628.00</w:t>
            </w:r>
          </w:p>
        </w:tc>
        <w:tc>
          <w:tcPr>
            <w:tcW w:w="1866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847,536,747.26</w:t>
            </w:r>
          </w:p>
        </w:tc>
        <w:tc>
          <w:tcPr>
            <w:tcW w:w="1294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4.68%</w:t>
            </w:r>
          </w:p>
        </w:tc>
        <w:tc>
          <w:tcPr>
            <w:tcW w:w="239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21.87%</w:t>
            </w:r>
          </w:p>
        </w:tc>
      </w:tr>
      <w:tr w:rsidR="002C32E7" w:rsidRPr="002C32E7" w:rsidTr="000F78C0">
        <w:trPr>
          <w:trHeight w:val="300"/>
        </w:trPr>
        <w:tc>
          <w:tcPr>
            <w:tcW w:w="116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1912</w:t>
            </w:r>
          </w:p>
        </w:tc>
        <w:tc>
          <w:tcPr>
            <w:tcW w:w="2165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104,478,835.00</w:t>
            </w:r>
          </w:p>
        </w:tc>
        <w:tc>
          <w:tcPr>
            <w:tcW w:w="2261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207,984,005.00</w:t>
            </w:r>
          </w:p>
        </w:tc>
        <w:tc>
          <w:tcPr>
            <w:tcW w:w="1866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823,862,625.77</w:t>
            </w:r>
          </w:p>
        </w:tc>
        <w:tc>
          <w:tcPr>
            <w:tcW w:w="1294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12.68%</w:t>
            </w:r>
          </w:p>
        </w:tc>
        <w:tc>
          <w:tcPr>
            <w:tcW w:w="239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50.23%</w:t>
            </w:r>
          </w:p>
        </w:tc>
      </w:tr>
      <w:tr w:rsidR="002C32E7" w:rsidRPr="002C32E7" w:rsidTr="000F78C0">
        <w:trPr>
          <w:trHeight w:val="300"/>
        </w:trPr>
        <w:tc>
          <w:tcPr>
            <w:tcW w:w="116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1913</w:t>
            </w:r>
          </w:p>
        </w:tc>
        <w:tc>
          <w:tcPr>
            <w:tcW w:w="2165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140,918,856.00</w:t>
            </w:r>
          </w:p>
        </w:tc>
        <w:tc>
          <w:tcPr>
            <w:tcW w:w="2261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261,973,281.00</w:t>
            </w:r>
          </w:p>
        </w:tc>
        <w:tc>
          <w:tcPr>
            <w:tcW w:w="1866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856,722,065.79</w:t>
            </w:r>
          </w:p>
        </w:tc>
        <w:tc>
          <w:tcPr>
            <w:tcW w:w="1294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16.45%</w:t>
            </w:r>
          </w:p>
        </w:tc>
        <w:tc>
          <w:tcPr>
            <w:tcW w:w="239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53.79%</w:t>
            </w:r>
          </w:p>
        </w:tc>
      </w:tr>
      <w:tr w:rsidR="002C32E7" w:rsidRPr="002C32E7" w:rsidTr="000F78C0">
        <w:trPr>
          <w:trHeight w:val="300"/>
        </w:trPr>
        <w:tc>
          <w:tcPr>
            <w:tcW w:w="116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1914</w:t>
            </w:r>
          </w:p>
        </w:tc>
        <w:tc>
          <w:tcPr>
            <w:tcW w:w="2165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151,513,324.00</w:t>
            </w:r>
          </w:p>
        </w:tc>
        <w:tc>
          <w:tcPr>
            <w:tcW w:w="2261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485,671,349.00</w:t>
            </w:r>
          </w:p>
        </w:tc>
        <w:tc>
          <w:tcPr>
            <w:tcW w:w="1866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1,235,786,565.79</w:t>
            </w:r>
          </w:p>
        </w:tc>
        <w:tc>
          <w:tcPr>
            <w:tcW w:w="1294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12.26%</w:t>
            </w:r>
          </w:p>
        </w:tc>
        <w:tc>
          <w:tcPr>
            <w:tcW w:w="239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31.20%</w:t>
            </w:r>
          </w:p>
        </w:tc>
      </w:tr>
      <w:tr w:rsidR="002C32E7" w:rsidRPr="002C32E7" w:rsidTr="000F78C0">
        <w:trPr>
          <w:trHeight w:val="300"/>
        </w:trPr>
        <w:tc>
          <w:tcPr>
            <w:tcW w:w="116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1915</w:t>
            </w:r>
          </w:p>
        </w:tc>
        <w:tc>
          <w:tcPr>
            <w:tcW w:w="2165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108,689,182.00</w:t>
            </w:r>
          </w:p>
        </w:tc>
        <w:tc>
          <w:tcPr>
            <w:tcW w:w="2261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385,900,088.00</w:t>
            </w:r>
          </w:p>
        </w:tc>
        <w:tc>
          <w:tcPr>
            <w:tcW w:w="1866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1,420,876,565.11</w:t>
            </w:r>
          </w:p>
        </w:tc>
        <w:tc>
          <w:tcPr>
            <w:tcW w:w="1294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7.65%</w:t>
            </w:r>
          </w:p>
        </w:tc>
        <w:tc>
          <w:tcPr>
            <w:tcW w:w="239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28.17%</w:t>
            </w:r>
          </w:p>
        </w:tc>
      </w:tr>
      <w:tr w:rsidR="002C32E7" w:rsidRPr="002C32E7" w:rsidTr="000F78C0">
        <w:trPr>
          <w:trHeight w:val="300"/>
        </w:trPr>
        <w:tc>
          <w:tcPr>
            <w:tcW w:w="116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1916</w:t>
            </w:r>
          </w:p>
        </w:tc>
        <w:tc>
          <w:tcPr>
            <w:tcW w:w="2165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62,511,602.00</w:t>
            </w:r>
          </w:p>
        </w:tc>
        <w:tc>
          <w:tcPr>
            <w:tcW w:w="2261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237,804,618.00</w:t>
            </w:r>
          </w:p>
        </w:tc>
        <w:tc>
          <w:tcPr>
            <w:tcW w:w="1866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1,882,928,699.92</w:t>
            </w:r>
          </w:p>
        </w:tc>
        <w:tc>
          <w:tcPr>
            <w:tcW w:w="1294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3.32%</w:t>
            </w:r>
          </w:p>
        </w:tc>
        <w:tc>
          <w:tcPr>
            <w:tcW w:w="239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26.29%</w:t>
            </w:r>
          </w:p>
        </w:tc>
      </w:tr>
      <w:tr w:rsidR="002C32E7" w:rsidRPr="002C32E7" w:rsidTr="000F78C0">
        <w:trPr>
          <w:trHeight w:val="300"/>
        </w:trPr>
        <w:tc>
          <w:tcPr>
            <w:tcW w:w="116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1917</w:t>
            </w:r>
          </w:p>
        </w:tc>
        <w:tc>
          <w:tcPr>
            <w:tcW w:w="2165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73,021,205.00</w:t>
            </w:r>
          </w:p>
        </w:tc>
        <w:tc>
          <w:tcPr>
            <w:tcW w:w="2261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317,024,257.00</w:t>
            </w:r>
          </w:p>
        </w:tc>
        <w:tc>
          <w:tcPr>
            <w:tcW w:w="1866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2,689,025,077.28</w:t>
            </w:r>
          </w:p>
        </w:tc>
        <w:tc>
          <w:tcPr>
            <w:tcW w:w="1294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2.72%</w:t>
            </w:r>
          </w:p>
        </w:tc>
        <w:tc>
          <w:tcPr>
            <w:tcW w:w="239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23.03%</w:t>
            </w:r>
          </w:p>
        </w:tc>
      </w:tr>
      <w:tr w:rsidR="002C32E7" w:rsidRPr="002C32E7" w:rsidTr="000F78C0">
        <w:trPr>
          <w:trHeight w:val="300"/>
        </w:trPr>
        <w:tc>
          <w:tcPr>
            <w:tcW w:w="116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1918</w:t>
            </w:r>
          </w:p>
        </w:tc>
        <w:tc>
          <w:tcPr>
            <w:tcW w:w="2165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749,034,332.00</w:t>
            </w:r>
          </w:p>
        </w:tc>
        <w:tc>
          <w:tcPr>
            <w:tcW w:w="2261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1,446,062,848.00</w:t>
            </w:r>
          </w:p>
        </w:tc>
        <w:tc>
          <w:tcPr>
            <w:tcW w:w="1866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4,196,152,016.57</w:t>
            </w:r>
          </w:p>
        </w:tc>
        <w:tc>
          <w:tcPr>
            <w:tcW w:w="1294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17.85%</w:t>
            </w:r>
          </w:p>
        </w:tc>
        <w:tc>
          <w:tcPr>
            <w:tcW w:w="239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51.80%</w:t>
            </w:r>
          </w:p>
        </w:tc>
      </w:tr>
      <w:tr w:rsidR="002C32E7" w:rsidRPr="002C32E7" w:rsidTr="000F78C0">
        <w:trPr>
          <w:trHeight w:val="300"/>
        </w:trPr>
        <w:tc>
          <w:tcPr>
            <w:tcW w:w="116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1919</w:t>
            </w:r>
          </w:p>
        </w:tc>
        <w:tc>
          <w:tcPr>
            <w:tcW w:w="2165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676,709,338.00</w:t>
            </w:r>
          </w:p>
        </w:tc>
        <w:tc>
          <w:tcPr>
            <w:tcW w:w="2261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1,353,603,588.00</w:t>
            </w:r>
          </w:p>
        </w:tc>
        <w:tc>
          <w:tcPr>
            <w:tcW w:w="1866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3,789,749,965.90</w:t>
            </w:r>
          </w:p>
        </w:tc>
        <w:tc>
          <w:tcPr>
            <w:tcW w:w="1294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17.86%</w:t>
            </w:r>
          </w:p>
        </w:tc>
        <w:tc>
          <w:tcPr>
            <w:tcW w:w="239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49.99%</w:t>
            </w:r>
          </w:p>
        </w:tc>
      </w:tr>
      <w:tr w:rsidR="002C32E7" w:rsidRPr="002C32E7" w:rsidTr="000F78C0">
        <w:trPr>
          <w:trHeight w:val="300"/>
        </w:trPr>
        <w:tc>
          <w:tcPr>
            <w:tcW w:w="116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1920</w:t>
            </w:r>
          </w:p>
        </w:tc>
        <w:tc>
          <w:tcPr>
            <w:tcW w:w="2165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870,867,443.00</w:t>
            </w:r>
          </w:p>
        </w:tc>
        <w:tc>
          <w:tcPr>
            <w:tcW w:w="2261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1,682,637,700.00</w:t>
            </w:r>
          </w:p>
        </w:tc>
        <w:tc>
          <w:tcPr>
            <w:tcW w:w="1866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5,361,536,870.99</w:t>
            </w:r>
          </w:p>
        </w:tc>
        <w:tc>
          <w:tcPr>
            <w:tcW w:w="1294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16.24%</w:t>
            </w:r>
          </w:p>
        </w:tc>
        <w:tc>
          <w:tcPr>
            <w:tcW w:w="239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51.76%</w:t>
            </w:r>
          </w:p>
        </w:tc>
      </w:tr>
      <w:tr w:rsidR="002C32E7" w:rsidRPr="002C32E7" w:rsidTr="000F78C0">
        <w:trPr>
          <w:trHeight w:val="300"/>
        </w:trPr>
        <w:tc>
          <w:tcPr>
            <w:tcW w:w="116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1921</w:t>
            </w:r>
          </w:p>
        </w:tc>
        <w:tc>
          <w:tcPr>
            <w:tcW w:w="2165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1,379,401,165.00</w:t>
            </w:r>
          </w:p>
        </w:tc>
        <w:tc>
          <w:tcPr>
            <w:tcW w:w="2261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2,472,776,629.00</w:t>
            </w:r>
          </w:p>
        </w:tc>
        <w:tc>
          <w:tcPr>
            <w:tcW w:w="1866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6,821,748,145.52</w:t>
            </w:r>
          </w:p>
        </w:tc>
        <w:tc>
          <w:tcPr>
            <w:tcW w:w="1294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20.22%</w:t>
            </w:r>
          </w:p>
        </w:tc>
        <w:tc>
          <w:tcPr>
            <w:tcW w:w="239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55.78%</w:t>
            </w:r>
          </w:p>
        </w:tc>
      </w:tr>
      <w:tr w:rsidR="002C32E7" w:rsidRPr="002C32E7" w:rsidTr="000F78C0">
        <w:trPr>
          <w:trHeight w:val="300"/>
        </w:trPr>
        <w:tc>
          <w:tcPr>
            <w:tcW w:w="116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1922</w:t>
            </w:r>
          </w:p>
        </w:tc>
        <w:tc>
          <w:tcPr>
            <w:tcW w:w="2165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1,916,950,157.00</w:t>
            </w:r>
          </w:p>
        </w:tc>
        <w:tc>
          <w:tcPr>
            <w:tcW w:w="2261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3,458,422,378.00</w:t>
            </w:r>
          </w:p>
        </w:tc>
        <w:tc>
          <w:tcPr>
            <w:tcW w:w="1866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10,780,134,585.09</w:t>
            </w:r>
          </w:p>
        </w:tc>
        <w:tc>
          <w:tcPr>
            <w:tcW w:w="1294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17.78%</w:t>
            </w:r>
          </w:p>
        </w:tc>
        <w:tc>
          <w:tcPr>
            <w:tcW w:w="2392" w:type="dxa"/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  <w:r w:rsidRPr="002C32E7">
              <w:rPr>
                <w:rFonts w:ascii="Times New Roman" w:eastAsiaTheme="minorHAnsi" w:hAnsi="Times New Roman"/>
              </w:rPr>
              <w:t>55.43%</w:t>
            </w:r>
          </w:p>
        </w:tc>
      </w:tr>
      <w:tr w:rsidR="002C32E7" w:rsidRPr="002C32E7" w:rsidTr="000F78C0">
        <w:trPr>
          <w:trHeight w:val="75"/>
        </w:trPr>
        <w:tc>
          <w:tcPr>
            <w:tcW w:w="1162" w:type="dxa"/>
            <w:tcBorders>
              <w:bottom w:val="single" w:sz="4" w:space="0" w:color="auto"/>
            </w:tcBorders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</w:p>
        </w:tc>
        <w:tc>
          <w:tcPr>
            <w:tcW w:w="2392" w:type="dxa"/>
            <w:tcBorders>
              <w:bottom w:val="single" w:sz="4" w:space="0" w:color="auto"/>
            </w:tcBorders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</w:p>
        </w:tc>
      </w:tr>
      <w:tr w:rsidR="002C32E7" w:rsidRPr="002C32E7" w:rsidTr="000F78C0">
        <w:trPr>
          <w:trHeight w:val="210"/>
        </w:trPr>
        <w:tc>
          <w:tcPr>
            <w:tcW w:w="1162" w:type="dxa"/>
            <w:tcBorders>
              <w:top w:val="single" w:sz="4" w:space="0" w:color="auto"/>
            </w:tcBorders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</w:tcBorders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</w:tcBorders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jc w:val="right"/>
              <w:rPr>
                <w:rFonts w:ascii="Times New Roman" w:eastAsiaTheme="minorHAnsi" w:hAnsi="Times New Roman"/>
              </w:rPr>
            </w:pPr>
          </w:p>
        </w:tc>
      </w:tr>
      <w:tr w:rsidR="002C32E7" w:rsidRPr="00574D57" w:rsidTr="000F78C0">
        <w:trPr>
          <w:trHeight w:val="3555"/>
        </w:trPr>
        <w:tc>
          <w:tcPr>
            <w:tcW w:w="1162" w:type="dxa"/>
            <w:tcBorders>
              <w:bottom w:val="double" w:sz="4" w:space="0" w:color="auto"/>
            </w:tcBorders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165" w:type="dxa"/>
            <w:tcBorders>
              <w:bottom w:val="double" w:sz="4" w:space="0" w:color="auto"/>
            </w:tcBorders>
            <w:hideMark/>
          </w:tcPr>
          <w:p w:rsidR="002C32E7" w:rsidRPr="002C32E7" w:rsidRDefault="002C32E7" w:rsidP="002C32E7">
            <w:pPr>
              <w:spacing w:after="0" w:line="240" w:lineRule="auto"/>
              <w:rPr>
                <w:rFonts w:ascii="Times New Roman" w:eastAsiaTheme="minorHAnsi" w:hAnsi="Times New Roman"/>
                <w:lang w:val="el-GR"/>
              </w:rPr>
            </w:pPr>
            <w:r w:rsidRPr="002C32E7">
              <w:rPr>
                <w:rFonts w:ascii="Times New Roman" w:eastAsiaTheme="minorHAnsi" w:hAnsi="Times New Roman"/>
                <w:lang w:val="el-GR"/>
              </w:rPr>
              <w:t>ΠΗΓΗ: Αντώνης Αντωνίου "Δημόσιες δαπάνες 1833-1939" (υπό έκδοση από το ιστορικό αρχείο Εθνικής τραπέζης και το ΚΕΠΕ)</w:t>
            </w:r>
          </w:p>
        </w:tc>
        <w:tc>
          <w:tcPr>
            <w:tcW w:w="2261" w:type="dxa"/>
            <w:tcBorders>
              <w:bottom w:val="double" w:sz="4" w:space="0" w:color="auto"/>
            </w:tcBorders>
            <w:hideMark/>
          </w:tcPr>
          <w:p w:rsidR="002C32E7" w:rsidRPr="002C32E7" w:rsidRDefault="002C32E7" w:rsidP="002C32E7">
            <w:pPr>
              <w:spacing w:after="0" w:line="240" w:lineRule="auto"/>
              <w:rPr>
                <w:rFonts w:ascii="Times New Roman" w:eastAsiaTheme="minorHAnsi" w:hAnsi="Times New Roman"/>
                <w:lang w:val="el-GR"/>
              </w:rPr>
            </w:pPr>
            <w:r w:rsidRPr="002C32E7">
              <w:rPr>
                <w:rFonts w:ascii="Times New Roman" w:eastAsiaTheme="minorHAnsi" w:hAnsi="Times New Roman"/>
                <w:lang w:val="el-GR"/>
              </w:rPr>
              <w:t>ΠΗΓΗ: Αντώνης Αντωνίου "Δημόσιες δαπάνες 1833-1939" (υπό έκδοση από το ιστορικό αρχείο Εθνικής τραπέζης και το ΚΕΠΕ)</w:t>
            </w:r>
          </w:p>
        </w:tc>
        <w:tc>
          <w:tcPr>
            <w:tcW w:w="1866" w:type="dxa"/>
            <w:tcBorders>
              <w:bottom w:val="double" w:sz="4" w:space="0" w:color="auto"/>
            </w:tcBorders>
            <w:hideMark/>
          </w:tcPr>
          <w:p w:rsidR="002C32E7" w:rsidRPr="002C32E7" w:rsidRDefault="002C32E7" w:rsidP="002C32E7">
            <w:pPr>
              <w:spacing w:after="0" w:line="240" w:lineRule="auto"/>
              <w:rPr>
                <w:rFonts w:ascii="Times New Roman" w:eastAsiaTheme="minorHAnsi" w:hAnsi="Times New Roman"/>
                <w:lang w:val="el-GR"/>
              </w:rPr>
            </w:pPr>
            <w:r w:rsidRPr="002C32E7">
              <w:rPr>
                <w:rFonts w:ascii="Times New Roman" w:eastAsiaTheme="minorHAnsi" w:hAnsi="Times New Roman"/>
                <w:lang w:val="el-GR"/>
              </w:rPr>
              <w:t>ΠΗΓΗ: Γιώργος Κωστελένος- Σωκράτης Πετμεζάς- Εμμανουήλ Κουνάρης- Μιχάλης Σφακιανάκης- Βασιλείου Δημήτριος, "Ακαθάριστο εγχώριο προϊόν 1830-1939", έκδοσης 2007.</w:t>
            </w:r>
          </w:p>
        </w:tc>
        <w:tc>
          <w:tcPr>
            <w:tcW w:w="1294" w:type="dxa"/>
            <w:tcBorders>
              <w:bottom w:val="double" w:sz="4" w:space="0" w:color="auto"/>
            </w:tcBorders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rPr>
                <w:rFonts w:ascii="Times New Roman" w:eastAsiaTheme="minorHAnsi" w:hAnsi="Times New Roman"/>
                <w:lang w:val="el-GR"/>
              </w:rPr>
            </w:pPr>
          </w:p>
        </w:tc>
        <w:tc>
          <w:tcPr>
            <w:tcW w:w="2392" w:type="dxa"/>
            <w:tcBorders>
              <w:bottom w:val="double" w:sz="4" w:space="0" w:color="auto"/>
            </w:tcBorders>
            <w:noWrap/>
            <w:hideMark/>
          </w:tcPr>
          <w:p w:rsidR="002C32E7" w:rsidRPr="002C32E7" w:rsidRDefault="002C32E7" w:rsidP="002C32E7">
            <w:pPr>
              <w:spacing w:after="0" w:line="240" w:lineRule="auto"/>
              <w:rPr>
                <w:rFonts w:ascii="Times New Roman" w:eastAsiaTheme="minorHAnsi" w:hAnsi="Times New Roman"/>
                <w:lang w:val="el-GR"/>
              </w:rPr>
            </w:pPr>
          </w:p>
        </w:tc>
      </w:tr>
    </w:tbl>
    <w:p w:rsidR="002C32E7" w:rsidRPr="002C32E7" w:rsidRDefault="002C32E7" w:rsidP="002C32E7">
      <w:pPr>
        <w:spacing w:after="0" w:line="240" w:lineRule="auto"/>
        <w:ind w:left="-1440"/>
        <w:rPr>
          <w:rFonts w:ascii="Cambria" w:hAnsi="Cambria"/>
          <w:sz w:val="24"/>
          <w:szCs w:val="24"/>
          <w:lang w:val="el-GR"/>
        </w:rPr>
      </w:pPr>
      <w:r w:rsidRPr="002C32E7">
        <w:rPr>
          <w:rFonts w:ascii="Cambria" w:hAnsi="Cambria"/>
          <w:sz w:val="24"/>
          <w:szCs w:val="24"/>
          <w:lang w:val="el-GR"/>
        </w:rPr>
        <w:t>Στοιχεία από βάση δεδομένων "1830-1939" των Γ.Β. Δερτιλή και Α. Φραγκιάδη</w:t>
      </w:r>
    </w:p>
    <w:p w:rsidR="002C32E7" w:rsidRPr="008E57CA" w:rsidRDefault="002C32E7" w:rsidP="002C32E7">
      <w:pPr>
        <w:spacing w:after="0" w:line="240" w:lineRule="auto"/>
        <w:ind w:left="-1440"/>
        <w:rPr>
          <w:rFonts w:ascii="Cambria" w:hAnsi="Cambria"/>
          <w:sz w:val="24"/>
          <w:szCs w:val="24"/>
          <w:lang w:val="el-GR"/>
        </w:rPr>
      </w:pPr>
      <w:r w:rsidRPr="008E57CA">
        <w:rPr>
          <w:rFonts w:ascii="Cambria" w:hAnsi="Cambria"/>
          <w:sz w:val="24"/>
          <w:szCs w:val="24"/>
          <w:lang w:val="el-GR"/>
        </w:rPr>
        <w:t>Κατασκευή Πίνακα: Άννα Κομποθέκρα</w:t>
      </w:r>
    </w:p>
    <w:p w:rsidR="00336355" w:rsidRPr="008E57CA" w:rsidRDefault="00336355" w:rsidP="002C32E7">
      <w:pPr>
        <w:spacing w:after="0" w:line="240" w:lineRule="auto"/>
        <w:ind w:left="-1440"/>
        <w:rPr>
          <w:rFonts w:ascii="Cambria" w:hAnsi="Cambria"/>
          <w:sz w:val="24"/>
          <w:szCs w:val="24"/>
          <w:lang w:val="el-GR"/>
        </w:rPr>
      </w:pPr>
    </w:p>
    <w:p w:rsidR="00995D9A" w:rsidRDefault="008E57CA" w:rsidP="002C32E7">
      <w:pPr>
        <w:spacing w:after="0" w:line="240" w:lineRule="auto"/>
        <w:ind w:left="-1440"/>
        <w:rPr>
          <w:rFonts w:ascii="Cambria" w:hAnsi="Cambria"/>
          <w:b/>
          <w:sz w:val="28"/>
          <w:szCs w:val="24"/>
          <w:lang w:val="el-GR"/>
        </w:rPr>
      </w:pPr>
      <w:r w:rsidRPr="00B1002E">
        <w:rPr>
          <w:rFonts w:ascii="Cambria" w:hAnsi="Cambria"/>
          <w:b/>
          <w:sz w:val="28"/>
          <w:szCs w:val="24"/>
          <w:lang w:val="el-GR"/>
        </w:rPr>
        <w:t xml:space="preserve">Προσομοίωση </w:t>
      </w:r>
      <w:r w:rsidR="00995D9A" w:rsidRPr="00B1002E">
        <w:rPr>
          <w:rFonts w:ascii="Cambria" w:hAnsi="Cambria"/>
          <w:b/>
          <w:sz w:val="28"/>
          <w:szCs w:val="24"/>
          <w:lang w:val="el-GR"/>
        </w:rPr>
        <w:t>Καμπύλη δυνατοτήτων παραγωγής</w:t>
      </w:r>
    </w:p>
    <w:p w:rsidR="00951E59" w:rsidRPr="00B1002E" w:rsidRDefault="00951E59" w:rsidP="002C32E7">
      <w:pPr>
        <w:spacing w:after="0" w:line="240" w:lineRule="auto"/>
        <w:ind w:left="-1440"/>
        <w:rPr>
          <w:rFonts w:ascii="Cambria" w:hAnsi="Cambria"/>
          <w:b/>
          <w:sz w:val="28"/>
          <w:szCs w:val="24"/>
          <w:lang w:val="el-GR"/>
        </w:rPr>
      </w:pPr>
    </w:p>
    <w:p w:rsidR="00995D9A" w:rsidRPr="00951E59" w:rsidRDefault="00C25CD4" w:rsidP="00951E59">
      <w:pPr>
        <w:spacing w:line="240" w:lineRule="auto"/>
        <w:ind w:left="-1440" w:right="-1414"/>
        <w:rPr>
          <w:rFonts w:ascii="Cambria" w:hAnsi="Cambria"/>
          <w:lang w:val="el-GR"/>
        </w:rPr>
      </w:pPr>
      <w:r>
        <w:rPr>
          <w:rFonts w:ascii="Cambria" w:hAnsi="Cambria"/>
          <w:noProof/>
          <w:sz w:val="20"/>
          <w:szCs w:val="20"/>
          <w:lang w:val="el-GR" w:eastAsia="el-GR"/>
        </w:rPr>
        <w:drawing>
          <wp:inline distT="0" distB="0" distL="0" distR="0">
            <wp:extent cx="7048500" cy="4042410"/>
            <wp:effectExtent l="19050" t="0" r="0" b="0"/>
            <wp:docPr id="8" name="Picture 4" descr="kampi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mpili.png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404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D9A" w:rsidRPr="00995D9A">
        <w:rPr>
          <w:rFonts w:ascii="Cambria" w:hAnsi="Cambria"/>
          <w:lang w:val="el-GR"/>
        </w:rPr>
        <w:t>Πηγή: Οικονομική Επετηρίς της Ελλάδος 1929</w:t>
      </w:r>
    </w:p>
    <w:p w:rsidR="00B546B1" w:rsidRPr="00B546B1" w:rsidRDefault="00B546B1" w:rsidP="00995D9A">
      <w:pPr>
        <w:spacing w:line="240" w:lineRule="auto"/>
        <w:ind w:left="-1440"/>
        <w:rPr>
          <w:rFonts w:ascii="Cambria" w:hAnsi="Cambria"/>
          <w:b/>
          <w:lang w:val="el-GR"/>
        </w:rPr>
      </w:pPr>
      <w:r w:rsidRPr="00951E59">
        <w:rPr>
          <w:rFonts w:ascii="Cambria" w:hAnsi="Cambria"/>
          <w:lang w:val="el-GR"/>
        </w:rPr>
        <w:t xml:space="preserve">       </w:t>
      </w:r>
      <w:r w:rsidRPr="00B546B1">
        <w:rPr>
          <w:rFonts w:ascii="Cambria" w:hAnsi="Cambria"/>
          <w:b/>
          <w:lang w:val="el-GR"/>
        </w:rPr>
        <w:t>Ιδρύσεις νέων Ανωνύμων Εταιρειών (1870-1920)</w:t>
      </w:r>
    </w:p>
    <w:p w:rsidR="00995D9A" w:rsidRDefault="00C25CD4" w:rsidP="00995D9A">
      <w:pPr>
        <w:spacing w:line="240" w:lineRule="auto"/>
        <w:ind w:left="-1260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noProof/>
          <w:sz w:val="24"/>
          <w:szCs w:val="24"/>
          <w:lang w:val="el-GR" w:eastAsia="el-GR"/>
        </w:rPr>
        <w:lastRenderedPageBreak/>
        <w:drawing>
          <wp:inline distT="0" distB="0" distL="0" distR="0">
            <wp:extent cx="6985000" cy="2266950"/>
            <wp:effectExtent l="19050" t="0" r="635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12624" b="10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6B1" w:rsidRDefault="00B546B1" w:rsidP="00B546B1">
      <w:pPr>
        <w:spacing w:after="0" w:line="240" w:lineRule="auto"/>
        <w:ind w:left="-1260"/>
        <w:rPr>
          <w:rFonts w:ascii="Cambria" w:hAnsi="Cambria"/>
          <w:sz w:val="24"/>
          <w:szCs w:val="24"/>
        </w:rPr>
      </w:pPr>
    </w:p>
    <w:p w:rsidR="00B546B1" w:rsidRDefault="00486FE5" w:rsidP="00B546B1">
      <w:pPr>
        <w:spacing w:after="0" w:line="240" w:lineRule="auto"/>
        <w:ind w:left="-1260"/>
      </w:pPr>
      <w:r w:rsidRPr="00486FE5">
        <w:rPr>
          <w:rFonts w:ascii="Cambria" w:hAnsi="Cambria"/>
          <w:sz w:val="24"/>
          <w:szCs w:val="24"/>
          <w:lang w:val="el-GR"/>
        </w:rPr>
        <w:t>ΠΗΓΗ</w:t>
      </w:r>
      <w:r w:rsidRPr="00486FE5">
        <w:rPr>
          <w:rFonts w:ascii="Cambria" w:hAnsi="Cambria"/>
          <w:sz w:val="24"/>
          <w:szCs w:val="24"/>
        </w:rPr>
        <w:t>: Ioanna Sapfo Pepelasis,  (2011): “Joint stock company births in Greece (1830–1909): Demo</w:t>
      </w:r>
      <w:r w:rsidR="00B546B1">
        <w:rPr>
          <w:rFonts w:ascii="Cambria" w:hAnsi="Cambria"/>
          <w:sz w:val="24"/>
          <w:szCs w:val="24"/>
        </w:rPr>
        <w:t>graphy and rising expectations”</w:t>
      </w:r>
      <w:r w:rsidR="00B546B1" w:rsidRPr="00B546B1">
        <w:rPr>
          <w:rFonts w:ascii="Cambria" w:hAnsi="Cambria"/>
          <w:sz w:val="24"/>
          <w:szCs w:val="24"/>
        </w:rPr>
        <w:t>,</w:t>
      </w:r>
      <w:r w:rsidR="00B546B1">
        <w:rPr>
          <w:rFonts w:ascii="Cambria" w:hAnsi="Cambria"/>
          <w:sz w:val="24"/>
          <w:szCs w:val="24"/>
        </w:rPr>
        <w:t xml:space="preserve"> AUEB</w:t>
      </w:r>
      <w:r w:rsidRPr="00486FE5">
        <w:rPr>
          <w:rFonts w:ascii="Cambria" w:hAnsi="Cambria"/>
          <w:sz w:val="24"/>
          <w:szCs w:val="24"/>
        </w:rPr>
        <w:t>, Discussion Paper Series, November.</w:t>
      </w:r>
      <w:r w:rsidR="00B546B1" w:rsidRPr="00B546B1">
        <w:t xml:space="preserve"> </w:t>
      </w:r>
    </w:p>
    <w:p w:rsidR="00B546B1" w:rsidRPr="00B546B1" w:rsidRDefault="00B546B1" w:rsidP="00B546B1">
      <w:pPr>
        <w:spacing w:after="0" w:line="240" w:lineRule="auto"/>
        <w:ind w:left="-1260"/>
        <w:rPr>
          <w:rFonts w:ascii="Cambria" w:hAnsi="Cambria"/>
          <w:sz w:val="24"/>
          <w:szCs w:val="24"/>
          <w:lang w:val="el-GR"/>
        </w:rPr>
      </w:pPr>
      <w:r w:rsidRPr="00B546B1">
        <w:rPr>
          <w:rFonts w:ascii="Cambria" w:hAnsi="Cambria"/>
          <w:sz w:val="24"/>
          <w:szCs w:val="24"/>
          <w:lang w:val="el-GR"/>
        </w:rPr>
        <w:t>ΠΗΓΗ: Ιωάννα Σαπφώ Πεπελάση και Κωνσταντίνος Αϊβαλής, Στατιστικές Σειρές Ιδρύσεων Α.Ε. στην Ελλάδα, 1909-1929, Ακαδημία Αθηνών, υπό έκδοση</w:t>
      </w:r>
    </w:p>
    <w:p w:rsidR="00B546B1" w:rsidRDefault="00B546B1" w:rsidP="00995D9A">
      <w:pPr>
        <w:spacing w:line="240" w:lineRule="auto"/>
        <w:ind w:left="-1260"/>
        <w:rPr>
          <w:rFonts w:ascii="Cambria" w:hAnsi="Cambria"/>
          <w:sz w:val="24"/>
          <w:szCs w:val="24"/>
          <w:lang w:val="el-GR"/>
        </w:rPr>
      </w:pPr>
    </w:p>
    <w:p w:rsidR="0044682E" w:rsidRDefault="0044682E" w:rsidP="00995D9A">
      <w:pPr>
        <w:spacing w:line="240" w:lineRule="auto"/>
        <w:ind w:left="-1260"/>
        <w:rPr>
          <w:rFonts w:ascii="Cambria" w:hAnsi="Cambria"/>
          <w:sz w:val="24"/>
          <w:szCs w:val="24"/>
          <w:lang w:val="el-GR"/>
        </w:rPr>
      </w:pPr>
    </w:p>
    <w:p w:rsidR="0044682E" w:rsidRDefault="0044682E" w:rsidP="00995D9A">
      <w:pPr>
        <w:spacing w:line="240" w:lineRule="auto"/>
        <w:ind w:left="-1260"/>
        <w:rPr>
          <w:rFonts w:ascii="Cambria" w:hAnsi="Cambria"/>
          <w:sz w:val="24"/>
          <w:szCs w:val="24"/>
          <w:lang w:val="el-GR"/>
        </w:rPr>
      </w:pPr>
    </w:p>
    <w:p w:rsidR="0044682E" w:rsidRDefault="0044682E" w:rsidP="00995D9A">
      <w:pPr>
        <w:spacing w:line="240" w:lineRule="auto"/>
        <w:ind w:left="-1260"/>
        <w:rPr>
          <w:rFonts w:ascii="Cambria" w:hAnsi="Cambria"/>
          <w:sz w:val="24"/>
          <w:szCs w:val="24"/>
          <w:lang w:val="el-GR"/>
        </w:rPr>
      </w:pPr>
    </w:p>
    <w:p w:rsidR="0044682E" w:rsidRDefault="0044682E" w:rsidP="00995D9A">
      <w:pPr>
        <w:spacing w:line="240" w:lineRule="auto"/>
        <w:ind w:left="-1260"/>
        <w:rPr>
          <w:rFonts w:ascii="Cambria" w:hAnsi="Cambria"/>
          <w:sz w:val="24"/>
          <w:szCs w:val="24"/>
          <w:lang w:val="el-GR"/>
        </w:rPr>
      </w:pPr>
    </w:p>
    <w:p w:rsidR="0044682E" w:rsidRDefault="0044682E" w:rsidP="00995D9A">
      <w:pPr>
        <w:spacing w:line="240" w:lineRule="auto"/>
        <w:ind w:left="-1260"/>
        <w:rPr>
          <w:rFonts w:ascii="Cambria" w:hAnsi="Cambria"/>
          <w:sz w:val="24"/>
          <w:szCs w:val="24"/>
          <w:lang w:val="el-GR"/>
        </w:rPr>
      </w:pPr>
    </w:p>
    <w:p w:rsidR="0044682E" w:rsidRDefault="0044682E" w:rsidP="00995D9A">
      <w:pPr>
        <w:spacing w:line="240" w:lineRule="auto"/>
        <w:ind w:left="-1260"/>
        <w:rPr>
          <w:rFonts w:ascii="Cambria" w:hAnsi="Cambria"/>
          <w:sz w:val="24"/>
          <w:szCs w:val="24"/>
          <w:lang w:val="el-GR"/>
        </w:rPr>
      </w:pPr>
    </w:p>
    <w:p w:rsidR="0044682E" w:rsidRDefault="0044682E" w:rsidP="00995D9A">
      <w:pPr>
        <w:spacing w:line="240" w:lineRule="auto"/>
        <w:ind w:left="-1260"/>
        <w:rPr>
          <w:rFonts w:ascii="Cambria" w:hAnsi="Cambria"/>
          <w:sz w:val="24"/>
          <w:szCs w:val="24"/>
          <w:lang w:val="el-GR"/>
        </w:rPr>
      </w:pPr>
    </w:p>
    <w:p w:rsidR="0044682E" w:rsidRDefault="0044682E" w:rsidP="00995D9A">
      <w:pPr>
        <w:spacing w:line="240" w:lineRule="auto"/>
        <w:ind w:left="-1260"/>
        <w:rPr>
          <w:rFonts w:ascii="Cambria" w:hAnsi="Cambria"/>
          <w:sz w:val="24"/>
          <w:szCs w:val="24"/>
          <w:lang w:val="el-GR"/>
        </w:rPr>
      </w:pPr>
    </w:p>
    <w:p w:rsidR="0044682E" w:rsidRDefault="0044682E" w:rsidP="00995D9A">
      <w:pPr>
        <w:spacing w:line="240" w:lineRule="auto"/>
        <w:ind w:left="-1260"/>
        <w:rPr>
          <w:rFonts w:ascii="Cambria" w:hAnsi="Cambria"/>
          <w:sz w:val="24"/>
          <w:szCs w:val="24"/>
          <w:lang w:val="el-GR"/>
        </w:rPr>
      </w:pPr>
    </w:p>
    <w:p w:rsidR="0044682E" w:rsidRDefault="0044682E" w:rsidP="00995D9A">
      <w:pPr>
        <w:spacing w:line="240" w:lineRule="auto"/>
        <w:ind w:left="-1260"/>
        <w:rPr>
          <w:rFonts w:ascii="Cambria" w:hAnsi="Cambria"/>
          <w:sz w:val="24"/>
          <w:szCs w:val="24"/>
          <w:lang w:val="el-GR"/>
        </w:rPr>
      </w:pPr>
    </w:p>
    <w:p w:rsidR="0044682E" w:rsidRDefault="0044682E" w:rsidP="00995D9A">
      <w:pPr>
        <w:spacing w:line="240" w:lineRule="auto"/>
        <w:ind w:left="-1260"/>
        <w:rPr>
          <w:rFonts w:ascii="Cambria" w:hAnsi="Cambria"/>
          <w:sz w:val="24"/>
          <w:szCs w:val="24"/>
          <w:lang w:val="el-GR"/>
        </w:rPr>
      </w:pPr>
    </w:p>
    <w:p w:rsidR="0044682E" w:rsidRDefault="0044682E" w:rsidP="00995D9A">
      <w:pPr>
        <w:spacing w:line="240" w:lineRule="auto"/>
        <w:ind w:left="-1260"/>
        <w:rPr>
          <w:rFonts w:ascii="Cambria" w:hAnsi="Cambria"/>
          <w:sz w:val="24"/>
          <w:szCs w:val="24"/>
          <w:lang w:val="el-GR"/>
        </w:rPr>
      </w:pPr>
    </w:p>
    <w:p w:rsidR="0044682E" w:rsidRDefault="0044682E" w:rsidP="00995D9A">
      <w:pPr>
        <w:spacing w:line="240" w:lineRule="auto"/>
        <w:ind w:left="-1260"/>
        <w:rPr>
          <w:rFonts w:ascii="Cambria" w:hAnsi="Cambria"/>
          <w:sz w:val="24"/>
          <w:szCs w:val="24"/>
          <w:lang w:val="el-GR"/>
        </w:rPr>
      </w:pPr>
    </w:p>
    <w:p w:rsidR="0044682E" w:rsidRDefault="0044682E" w:rsidP="00995D9A">
      <w:pPr>
        <w:spacing w:line="240" w:lineRule="auto"/>
        <w:ind w:left="-1260"/>
        <w:rPr>
          <w:rFonts w:ascii="Cambria" w:hAnsi="Cambria"/>
          <w:sz w:val="24"/>
          <w:szCs w:val="24"/>
          <w:lang w:val="el-GR"/>
        </w:rPr>
      </w:pPr>
    </w:p>
    <w:p w:rsidR="0044682E" w:rsidRDefault="0044682E" w:rsidP="00995D9A">
      <w:pPr>
        <w:spacing w:line="240" w:lineRule="auto"/>
        <w:ind w:left="-1260"/>
        <w:rPr>
          <w:rFonts w:ascii="Cambria" w:hAnsi="Cambria"/>
          <w:sz w:val="24"/>
          <w:szCs w:val="24"/>
          <w:lang w:val="el-GR"/>
        </w:rPr>
      </w:pPr>
    </w:p>
    <w:p w:rsidR="0044682E" w:rsidRDefault="0044682E" w:rsidP="00995D9A">
      <w:pPr>
        <w:spacing w:line="240" w:lineRule="auto"/>
        <w:ind w:left="-1260"/>
        <w:rPr>
          <w:rFonts w:ascii="Cambria" w:hAnsi="Cambria"/>
          <w:sz w:val="24"/>
          <w:szCs w:val="24"/>
          <w:lang w:val="el-GR"/>
        </w:rPr>
      </w:pPr>
    </w:p>
    <w:p w:rsidR="0044682E" w:rsidRDefault="0044682E" w:rsidP="00995D9A">
      <w:pPr>
        <w:spacing w:line="240" w:lineRule="auto"/>
        <w:ind w:left="-1260"/>
        <w:rPr>
          <w:rFonts w:ascii="Cambria" w:hAnsi="Cambria"/>
          <w:sz w:val="24"/>
          <w:szCs w:val="24"/>
          <w:lang w:val="el-GR"/>
        </w:rPr>
      </w:pPr>
    </w:p>
    <w:p w:rsidR="0044682E" w:rsidRPr="0044682E" w:rsidRDefault="0044682E" w:rsidP="00995D9A">
      <w:pPr>
        <w:spacing w:line="240" w:lineRule="auto"/>
        <w:ind w:left="-1260"/>
        <w:rPr>
          <w:rFonts w:ascii="Cambria" w:hAnsi="Cambria"/>
          <w:b/>
          <w:sz w:val="24"/>
          <w:szCs w:val="24"/>
          <w:lang w:val="el-GR"/>
        </w:rPr>
      </w:pPr>
      <w:r w:rsidRPr="0044682E">
        <w:rPr>
          <w:rFonts w:ascii="Cambria" w:hAnsi="Cambria"/>
          <w:b/>
          <w:sz w:val="24"/>
          <w:szCs w:val="24"/>
          <w:lang w:val="el-GR"/>
        </w:rPr>
        <w:t>Ιδρύσεις νέων Ανωνύμων Εταιρειών (1909-1929)</w:t>
      </w:r>
    </w:p>
    <w:p w:rsidR="00995D9A" w:rsidRDefault="008E57CA" w:rsidP="00995D9A">
      <w:pPr>
        <w:spacing w:line="240" w:lineRule="auto"/>
        <w:ind w:left="-1260"/>
        <w:rPr>
          <w:rFonts w:ascii="Cambria" w:hAnsi="Cambria"/>
          <w:sz w:val="24"/>
          <w:szCs w:val="24"/>
          <w:lang w:val="el-GR"/>
        </w:rPr>
      </w:pPr>
      <w:r>
        <w:rPr>
          <w:rFonts w:ascii="Cambria" w:hAnsi="Cambria"/>
          <w:noProof/>
          <w:sz w:val="24"/>
          <w:szCs w:val="24"/>
          <w:lang w:val="el-GR" w:eastAsia="el-GR"/>
        </w:rPr>
        <w:lastRenderedPageBreak/>
        <w:drawing>
          <wp:inline distT="0" distB="0" distL="0" distR="0">
            <wp:extent cx="6505575" cy="4867275"/>
            <wp:effectExtent l="1905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7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D9A" w:rsidRPr="00995D9A" w:rsidRDefault="00995D9A" w:rsidP="00995D9A">
      <w:pPr>
        <w:spacing w:line="240" w:lineRule="auto"/>
        <w:ind w:left="-1260"/>
        <w:rPr>
          <w:rFonts w:ascii="Cambria" w:hAnsi="Cambria"/>
          <w:sz w:val="36"/>
          <w:szCs w:val="36"/>
          <w:lang w:val="el-GR"/>
        </w:rPr>
      </w:pPr>
    </w:p>
    <w:p w:rsidR="00995D9A" w:rsidRDefault="00995D9A" w:rsidP="00995D9A">
      <w:pPr>
        <w:spacing w:line="240" w:lineRule="auto"/>
        <w:ind w:left="-1260"/>
        <w:rPr>
          <w:rFonts w:ascii="Cambria" w:hAnsi="Cambria"/>
          <w:sz w:val="24"/>
          <w:szCs w:val="24"/>
          <w:lang w:val="el-GR"/>
        </w:rPr>
      </w:pPr>
    </w:p>
    <w:p w:rsidR="00995D9A" w:rsidRDefault="00995D9A" w:rsidP="00995D9A">
      <w:pPr>
        <w:spacing w:line="240" w:lineRule="auto"/>
        <w:ind w:left="-1260"/>
        <w:rPr>
          <w:rFonts w:ascii="Cambria" w:hAnsi="Cambria"/>
          <w:sz w:val="24"/>
          <w:szCs w:val="24"/>
          <w:lang w:val="el-GR"/>
        </w:rPr>
      </w:pPr>
    </w:p>
    <w:sectPr w:rsidR="00995D9A" w:rsidSect="007A4E08">
      <w:pgSz w:w="11906" w:h="16838"/>
      <w:pgMar w:top="1440" w:right="180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F3A" w:rsidRDefault="00454F3A" w:rsidP="0044682E">
      <w:pPr>
        <w:spacing w:after="0" w:line="240" w:lineRule="auto"/>
      </w:pPr>
      <w:r>
        <w:separator/>
      </w:r>
    </w:p>
  </w:endnote>
  <w:endnote w:type="continuationSeparator" w:id="1">
    <w:p w:rsidR="00454F3A" w:rsidRDefault="00454F3A" w:rsidP="0044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F3A" w:rsidRDefault="00454F3A" w:rsidP="0044682E">
      <w:pPr>
        <w:spacing w:after="0" w:line="240" w:lineRule="auto"/>
      </w:pPr>
      <w:r>
        <w:separator/>
      </w:r>
    </w:p>
  </w:footnote>
  <w:footnote w:type="continuationSeparator" w:id="1">
    <w:p w:rsidR="00454F3A" w:rsidRDefault="00454F3A" w:rsidP="0044682E">
      <w:pPr>
        <w:spacing w:after="0" w:line="240" w:lineRule="auto"/>
      </w:pPr>
      <w:r>
        <w:continuationSeparator/>
      </w:r>
    </w:p>
  </w:footnote>
  <w:footnote w:id="2">
    <w:p w:rsidR="004D7104" w:rsidRPr="004D7104" w:rsidRDefault="004D7104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4D7104">
        <w:rPr>
          <w:lang w:val="el-GR"/>
        </w:rPr>
        <w:t xml:space="preserve"> </w:t>
      </w:r>
      <w:r>
        <w:rPr>
          <w:lang w:val="el-GR"/>
        </w:rPr>
        <w:t>Αφ</w:t>
      </w:r>
      <w:r w:rsidR="003C3301">
        <w:rPr>
          <w:lang w:val="el-GR"/>
        </w:rPr>
        <w:t>ιερώνω αυτή την ομιλία στους</w:t>
      </w:r>
      <w:r>
        <w:rPr>
          <w:lang w:val="el-GR"/>
        </w:rPr>
        <w:t xml:space="preserve"> γιούς μου</w:t>
      </w:r>
      <w:r w:rsidR="003C3301" w:rsidRPr="003C3301">
        <w:rPr>
          <w:lang w:val="el-GR"/>
        </w:rPr>
        <w:t xml:space="preserve">: </w:t>
      </w:r>
      <w:r w:rsidR="003C3301">
        <w:rPr>
          <w:lang w:val="el-GR"/>
        </w:rPr>
        <w:t xml:space="preserve">τον Νικόλα και τον Στέφανο Μίνογλου.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1BA8"/>
    <w:multiLevelType w:val="hybridMultilevel"/>
    <w:tmpl w:val="9BC20122"/>
    <w:lvl w:ilvl="0" w:tplc="CCA0A2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7C596B"/>
    <w:multiLevelType w:val="hybridMultilevel"/>
    <w:tmpl w:val="2DEE930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CA4094"/>
    <w:multiLevelType w:val="hybridMultilevel"/>
    <w:tmpl w:val="73A2A4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B3402"/>
    <w:multiLevelType w:val="hybridMultilevel"/>
    <w:tmpl w:val="B4EEAAD4"/>
    <w:lvl w:ilvl="0" w:tplc="B21C5F5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251AC1"/>
    <w:multiLevelType w:val="hybridMultilevel"/>
    <w:tmpl w:val="6B60BC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1F1356"/>
    <w:multiLevelType w:val="hybridMultilevel"/>
    <w:tmpl w:val="73A2A4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591824"/>
    <w:multiLevelType w:val="hybridMultilevel"/>
    <w:tmpl w:val="F190BD56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6249DB"/>
    <w:multiLevelType w:val="hybridMultilevel"/>
    <w:tmpl w:val="4B265AA6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D0B"/>
    <w:rsid w:val="00004B89"/>
    <w:rsid w:val="000115D1"/>
    <w:rsid w:val="000811F1"/>
    <w:rsid w:val="00097796"/>
    <w:rsid w:val="000A0C24"/>
    <w:rsid w:val="000B322C"/>
    <w:rsid w:val="000B56D2"/>
    <w:rsid w:val="000B7CD8"/>
    <w:rsid w:val="000D56B9"/>
    <w:rsid w:val="000D5C2C"/>
    <w:rsid w:val="000E5C5E"/>
    <w:rsid w:val="000F3FC9"/>
    <w:rsid w:val="000F4750"/>
    <w:rsid w:val="000F78C0"/>
    <w:rsid w:val="00101C4B"/>
    <w:rsid w:val="00103064"/>
    <w:rsid w:val="00103552"/>
    <w:rsid w:val="0015748E"/>
    <w:rsid w:val="001936B7"/>
    <w:rsid w:val="00193CF3"/>
    <w:rsid w:val="00194198"/>
    <w:rsid w:val="001952B2"/>
    <w:rsid w:val="001B3552"/>
    <w:rsid w:val="001F7E16"/>
    <w:rsid w:val="00211A2C"/>
    <w:rsid w:val="00242F91"/>
    <w:rsid w:val="002542DF"/>
    <w:rsid w:val="00297B1B"/>
    <w:rsid w:val="002B3F08"/>
    <w:rsid w:val="002C32E7"/>
    <w:rsid w:val="002C4ABA"/>
    <w:rsid w:val="002F5449"/>
    <w:rsid w:val="00317772"/>
    <w:rsid w:val="00336355"/>
    <w:rsid w:val="003444BE"/>
    <w:rsid w:val="00355FA8"/>
    <w:rsid w:val="00372722"/>
    <w:rsid w:val="003B4DB4"/>
    <w:rsid w:val="003C3301"/>
    <w:rsid w:val="003C49F8"/>
    <w:rsid w:val="003D380F"/>
    <w:rsid w:val="004309BA"/>
    <w:rsid w:val="0044682E"/>
    <w:rsid w:val="00454F3A"/>
    <w:rsid w:val="0046314A"/>
    <w:rsid w:val="0047135B"/>
    <w:rsid w:val="004724FE"/>
    <w:rsid w:val="00486FE5"/>
    <w:rsid w:val="00493661"/>
    <w:rsid w:val="00496BEA"/>
    <w:rsid w:val="004B54CE"/>
    <w:rsid w:val="004C6D86"/>
    <w:rsid w:val="004D7104"/>
    <w:rsid w:val="004E26B2"/>
    <w:rsid w:val="004E343E"/>
    <w:rsid w:val="00545EFE"/>
    <w:rsid w:val="005521F2"/>
    <w:rsid w:val="00574D57"/>
    <w:rsid w:val="005854EA"/>
    <w:rsid w:val="005A3884"/>
    <w:rsid w:val="005A68D7"/>
    <w:rsid w:val="005C3C74"/>
    <w:rsid w:val="005D6249"/>
    <w:rsid w:val="00654A30"/>
    <w:rsid w:val="00684209"/>
    <w:rsid w:val="006A64D5"/>
    <w:rsid w:val="006E0306"/>
    <w:rsid w:val="006E2F55"/>
    <w:rsid w:val="006F3240"/>
    <w:rsid w:val="00712C6C"/>
    <w:rsid w:val="00736781"/>
    <w:rsid w:val="007407EF"/>
    <w:rsid w:val="00770D0B"/>
    <w:rsid w:val="007A22FC"/>
    <w:rsid w:val="007A4E08"/>
    <w:rsid w:val="007B5B9B"/>
    <w:rsid w:val="007E6C8B"/>
    <w:rsid w:val="00806517"/>
    <w:rsid w:val="008C6EDD"/>
    <w:rsid w:val="008E0F0C"/>
    <w:rsid w:val="008E57CA"/>
    <w:rsid w:val="00934BCD"/>
    <w:rsid w:val="00941F26"/>
    <w:rsid w:val="00951E59"/>
    <w:rsid w:val="0095654C"/>
    <w:rsid w:val="00961301"/>
    <w:rsid w:val="0099019B"/>
    <w:rsid w:val="00995D9A"/>
    <w:rsid w:val="009A7FD6"/>
    <w:rsid w:val="009B47DA"/>
    <w:rsid w:val="009C0A15"/>
    <w:rsid w:val="009D086F"/>
    <w:rsid w:val="009E40A1"/>
    <w:rsid w:val="00A24CA6"/>
    <w:rsid w:val="00A33926"/>
    <w:rsid w:val="00A34559"/>
    <w:rsid w:val="00A36C52"/>
    <w:rsid w:val="00A37554"/>
    <w:rsid w:val="00A55BB5"/>
    <w:rsid w:val="00A632E3"/>
    <w:rsid w:val="00A72D8D"/>
    <w:rsid w:val="00A903F3"/>
    <w:rsid w:val="00A97392"/>
    <w:rsid w:val="00AA4269"/>
    <w:rsid w:val="00AE154D"/>
    <w:rsid w:val="00AE1E5B"/>
    <w:rsid w:val="00AE6035"/>
    <w:rsid w:val="00B1002E"/>
    <w:rsid w:val="00B12712"/>
    <w:rsid w:val="00B14440"/>
    <w:rsid w:val="00B427D1"/>
    <w:rsid w:val="00B546B1"/>
    <w:rsid w:val="00B77845"/>
    <w:rsid w:val="00B8482D"/>
    <w:rsid w:val="00B92408"/>
    <w:rsid w:val="00BE57B0"/>
    <w:rsid w:val="00C1286B"/>
    <w:rsid w:val="00C17FCB"/>
    <w:rsid w:val="00C25CD4"/>
    <w:rsid w:val="00C51C18"/>
    <w:rsid w:val="00C83AE6"/>
    <w:rsid w:val="00C94650"/>
    <w:rsid w:val="00CC7248"/>
    <w:rsid w:val="00D10A0E"/>
    <w:rsid w:val="00D2781C"/>
    <w:rsid w:val="00D71663"/>
    <w:rsid w:val="00DA073E"/>
    <w:rsid w:val="00DA5551"/>
    <w:rsid w:val="00DB492A"/>
    <w:rsid w:val="00DC0B52"/>
    <w:rsid w:val="00DD7776"/>
    <w:rsid w:val="00DE0BB7"/>
    <w:rsid w:val="00DF06AA"/>
    <w:rsid w:val="00E377FD"/>
    <w:rsid w:val="00E47B06"/>
    <w:rsid w:val="00EC4FF8"/>
    <w:rsid w:val="00ED7D79"/>
    <w:rsid w:val="00EE0D12"/>
    <w:rsid w:val="00EE36C9"/>
    <w:rsid w:val="00EF2F8C"/>
    <w:rsid w:val="00EF7C42"/>
    <w:rsid w:val="00F635B7"/>
    <w:rsid w:val="00F723BB"/>
    <w:rsid w:val="00F97148"/>
    <w:rsid w:val="00FA00B6"/>
    <w:rsid w:val="00FD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0BB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E0BB7"/>
    <w:pPr>
      <w:ind w:left="720"/>
      <w:contextualSpacing/>
    </w:pPr>
  </w:style>
  <w:style w:type="paragraph" w:customStyle="1" w:styleId="yiv1160868123msonormal">
    <w:name w:val="yiv1160868123msonormal"/>
    <w:basedOn w:val="Normal"/>
    <w:rsid w:val="00B427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l-GR" w:eastAsia="el-GR"/>
    </w:rPr>
  </w:style>
  <w:style w:type="paragraph" w:customStyle="1" w:styleId="msonormalcxsp">
    <w:name w:val="msonormalcxspμεσαίο"/>
    <w:basedOn w:val="Normal"/>
    <w:rsid w:val="004E26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rsid w:val="007E6C8B"/>
    <w:rPr>
      <w:color w:val="0000FF"/>
      <w:u w:val="single"/>
    </w:rPr>
  </w:style>
  <w:style w:type="table" w:styleId="TableGrid">
    <w:name w:val="Table Grid"/>
    <w:basedOn w:val="TableNormal"/>
    <w:uiPriority w:val="59"/>
    <w:rsid w:val="002C32E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B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5B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468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4682E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4468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4682E"/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rsid w:val="004D71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D7104"/>
    <w:rPr>
      <w:rFonts w:ascii="Calibri" w:hAnsi="Calibri"/>
    </w:rPr>
  </w:style>
  <w:style w:type="character" w:styleId="FootnoteReference">
    <w:name w:val="footnote reference"/>
    <w:basedOn w:val="DefaultParagraphFont"/>
    <w:rsid w:val="004D71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2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2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86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1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epelasis@aueb.gr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F6FF0-9A62-4868-BC4F-1A2425B5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4039</Words>
  <Characters>21815</Characters>
  <Application>Microsoft Office Word</Application>
  <DocSecurity>0</DocSecurity>
  <Lines>181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Μετασχηματισμοί και αλλαγές στην οικονομία και την κοινωνία και Βαλκανικοί πόλεμοι</vt:lpstr>
      <vt:lpstr>Μετασχηματισμοί και αλλαγές στην οικονομία και την κοινωνία και Βαλκανικοί πόλεμοι</vt:lpstr>
    </vt:vector>
  </TitlesOfParts>
  <Company>Grizli777</Company>
  <LinksUpToDate>false</LinksUpToDate>
  <CharactersWithSpaces>25803</CharactersWithSpaces>
  <SharedDoc>false</SharedDoc>
  <HLinks>
    <vt:vector size="6" baseType="variant">
      <vt:variant>
        <vt:i4>3342348</vt:i4>
      </vt:variant>
      <vt:variant>
        <vt:i4>0</vt:i4>
      </vt:variant>
      <vt:variant>
        <vt:i4>0</vt:i4>
      </vt:variant>
      <vt:variant>
        <vt:i4>5</vt:i4>
      </vt:variant>
      <vt:variant>
        <vt:lpwstr>mailto:ipepelasis@aueb.gr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Μετασχηματισμοί και αλλαγές στην οικονομία και την κοινωνία και Βαλκανικοί πόλεμοι</dc:title>
  <dc:creator>Πόπη</dc:creator>
  <cp:lastModifiedBy>Ιωάννα</cp:lastModifiedBy>
  <cp:revision>2</cp:revision>
  <cp:lastPrinted>2012-10-19T13:06:00Z</cp:lastPrinted>
  <dcterms:created xsi:type="dcterms:W3CDTF">2015-06-18T15:08:00Z</dcterms:created>
  <dcterms:modified xsi:type="dcterms:W3CDTF">2015-06-18T15:08:00Z</dcterms:modified>
</cp:coreProperties>
</file>