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21" w:rsidRPr="007B6D21" w:rsidRDefault="007B6D21" w:rsidP="007B6D21">
      <w:pPr>
        <w:shd w:val="clear" w:color="auto" w:fill="FFFFFF"/>
        <w:spacing w:after="0" w:line="240" w:lineRule="auto"/>
        <w:outlineLvl w:val="1"/>
        <w:rPr>
          <w:rFonts w:ascii="Arial" w:eastAsia="Times New Roman" w:hAnsi="Arial" w:cs="Arial"/>
          <w:b/>
          <w:bCs/>
          <w:spacing w:val="-10"/>
          <w:kern w:val="36"/>
          <w:sz w:val="38"/>
          <w:szCs w:val="38"/>
          <w:lang w:eastAsia="el-GR"/>
        </w:rPr>
      </w:pPr>
      <w:r w:rsidRPr="007B6D21">
        <w:rPr>
          <w:rFonts w:ascii="Arial" w:eastAsia="Times New Roman" w:hAnsi="Arial" w:cs="Arial"/>
          <w:b/>
          <w:bCs/>
          <w:spacing w:val="-10"/>
          <w:kern w:val="36"/>
          <w:sz w:val="38"/>
          <w:szCs w:val="38"/>
          <w:lang w:eastAsia="el-GR"/>
        </w:rPr>
        <w:t xml:space="preserve">Αποπληθωριστικό σοκ απειλεί την παγκόσμια οικονομία </w:t>
      </w:r>
    </w:p>
    <w:p w:rsidR="007B6D21" w:rsidRPr="001F4FDF" w:rsidRDefault="007B6D21" w:rsidP="007B6D21">
      <w:pPr>
        <w:shd w:val="clear" w:color="auto" w:fill="FFFFFF"/>
        <w:spacing w:after="0" w:line="240" w:lineRule="auto"/>
        <w:rPr>
          <w:rFonts w:ascii="Arial" w:eastAsia="Times New Roman" w:hAnsi="Arial" w:cs="Arial"/>
          <w:color w:val="555555"/>
          <w:sz w:val="18"/>
          <w:szCs w:val="18"/>
          <w:lang w:val="en-US" w:eastAsia="el-GR"/>
        </w:rPr>
      </w:pPr>
      <w:r w:rsidRPr="007B6D21">
        <w:rPr>
          <w:rFonts w:ascii="Arial" w:eastAsia="Times New Roman" w:hAnsi="Arial" w:cs="Arial"/>
          <w:color w:val="555555"/>
          <w:sz w:val="18"/>
          <w:szCs w:val="18"/>
          <w:lang w:eastAsia="el-GR"/>
        </w:rPr>
        <w:t>Δευτέρα</w:t>
      </w:r>
      <w:r w:rsidRPr="001F4FDF">
        <w:rPr>
          <w:rFonts w:ascii="Arial" w:eastAsia="Times New Roman" w:hAnsi="Arial" w:cs="Arial"/>
          <w:color w:val="555555"/>
          <w:sz w:val="18"/>
          <w:szCs w:val="18"/>
          <w:lang w:val="en-US" w:eastAsia="el-GR"/>
        </w:rPr>
        <w:t xml:space="preserve">, 06 </w:t>
      </w:r>
      <w:r w:rsidRPr="007B6D21">
        <w:rPr>
          <w:rFonts w:ascii="Arial" w:eastAsia="Times New Roman" w:hAnsi="Arial" w:cs="Arial"/>
          <w:color w:val="555555"/>
          <w:sz w:val="18"/>
          <w:szCs w:val="18"/>
          <w:lang w:eastAsia="el-GR"/>
        </w:rPr>
        <w:t>Απριλίου</w:t>
      </w:r>
      <w:r w:rsidRPr="001F4FDF">
        <w:rPr>
          <w:rFonts w:ascii="Arial" w:eastAsia="Times New Roman" w:hAnsi="Arial" w:cs="Arial"/>
          <w:color w:val="555555"/>
          <w:sz w:val="18"/>
          <w:szCs w:val="18"/>
          <w:lang w:val="en-US" w:eastAsia="el-GR"/>
        </w:rPr>
        <w:t xml:space="preserve"> 2020 16:24</w:t>
      </w:r>
    </w:p>
    <w:p w:rsidR="007B6D21" w:rsidRPr="001F4FDF" w:rsidRDefault="007B6D21" w:rsidP="007B6D21">
      <w:pPr>
        <w:shd w:val="clear" w:color="auto" w:fill="FFFFFF"/>
        <w:spacing w:after="0" w:line="240" w:lineRule="auto"/>
        <w:rPr>
          <w:rFonts w:ascii="Arial" w:eastAsia="Times New Roman" w:hAnsi="Arial" w:cs="Arial"/>
          <w:sz w:val="18"/>
          <w:szCs w:val="18"/>
          <w:lang w:val="en-US" w:eastAsia="el-GR"/>
        </w:rPr>
      </w:pPr>
      <w:r w:rsidRPr="001F4FDF">
        <w:rPr>
          <w:rFonts w:ascii="Arial" w:eastAsia="Times New Roman" w:hAnsi="Arial" w:cs="Arial"/>
          <w:b/>
          <w:bCs/>
          <w:sz w:val="18"/>
          <w:szCs w:val="18"/>
          <w:lang w:val="en-US" w:eastAsia="el-GR"/>
        </w:rPr>
        <w:t>UPD</w:t>
      </w:r>
      <w:proofErr w:type="gramStart"/>
      <w:r w:rsidRPr="001F4FDF">
        <w:rPr>
          <w:rFonts w:ascii="Arial" w:eastAsia="Times New Roman" w:hAnsi="Arial" w:cs="Arial"/>
          <w:b/>
          <w:bCs/>
          <w:sz w:val="18"/>
          <w:szCs w:val="18"/>
          <w:lang w:val="en-US" w:eastAsia="el-GR"/>
        </w:rPr>
        <w:t>:</w:t>
      </w:r>
      <w:r w:rsidRPr="001F4FDF">
        <w:rPr>
          <w:rFonts w:ascii="Arial" w:eastAsia="Times New Roman" w:hAnsi="Arial" w:cs="Arial"/>
          <w:color w:val="D04F48"/>
          <w:sz w:val="18"/>
          <w:szCs w:val="18"/>
          <w:lang w:val="en-US" w:eastAsia="el-GR"/>
        </w:rPr>
        <w:t>16:25</w:t>
      </w:r>
      <w:proofErr w:type="gramEnd"/>
    </w:p>
    <w:p w:rsidR="007B6D21" w:rsidRPr="001F4FDF" w:rsidRDefault="007B6D21" w:rsidP="007B6D21">
      <w:pPr>
        <w:shd w:val="clear" w:color="auto" w:fill="FFFFFF"/>
        <w:spacing w:after="0" w:line="0" w:lineRule="auto"/>
        <w:rPr>
          <w:rFonts w:ascii="Arial" w:eastAsia="Times New Roman" w:hAnsi="Arial" w:cs="Arial"/>
          <w:sz w:val="18"/>
          <w:szCs w:val="18"/>
          <w:lang w:val="en-US" w:eastAsia="el-GR"/>
        </w:rPr>
      </w:pPr>
    </w:p>
    <w:p w:rsidR="007B6D21" w:rsidRPr="007B6D21" w:rsidRDefault="007B6D21" w:rsidP="007B6D21">
      <w:pPr>
        <w:shd w:val="clear" w:color="auto" w:fill="FFFFFF"/>
        <w:spacing w:after="120" w:line="225" w:lineRule="atLeast"/>
        <w:rPr>
          <w:rFonts w:ascii="Arial" w:eastAsia="Times New Roman" w:hAnsi="Arial" w:cs="Arial"/>
          <w:color w:val="FFFFFF"/>
          <w:sz w:val="15"/>
          <w:szCs w:val="15"/>
          <w:lang w:val="en-US" w:eastAsia="el-GR"/>
        </w:rPr>
      </w:pPr>
      <w:r w:rsidRPr="007B6D21">
        <w:rPr>
          <w:rFonts w:ascii="Arial" w:eastAsia="Times New Roman" w:hAnsi="Arial" w:cs="Arial"/>
          <w:b/>
          <w:bCs/>
          <w:color w:val="FFFFFF"/>
          <w:sz w:val="15"/>
          <w:szCs w:val="15"/>
          <w:lang w:val="en-US" w:eastAsia="el-GR"/>
        </w:rPr>
        <w:t>REUTERS/Gonzalo Fuentes</w:t>
      </w:r>
    </w:p>
    <w:p w:rsidR="007B6D21" w:rsidRPr="007B6D21" w:rsidRDefault="007B6D21" w:rsidP="007B6D21">
      <w:pPr>
        <w:shd w:val="clear" w:color="auto" w:fill="FFFFFF"/>
        <w:spacing w:after="0" w:line="240" w:lineRule="auto"/>
        <w:rPr>
          <w:rFonts w:ascii="Arial" w:eastAsia="Times New Roman" w:hAnsi="Arial" w:cs="Arial"/>
          <w:color w:val="111111"/>
          <w:sz w:val="18"/>
          <w:szCs w:val="18"/>
          <w:lang w:eastAsia="el-GR"/>
        </w:rPr>
      </w:pPr>
      <w:r w:rsidRPr="007B6D21">
        <w:rPr>
          <w:rFonts w:ascii="Arial" w:eastAsia="Times New Roman" w:hAnsi="Arial" w:cs="Arial"/>
          <w:color w:val="111111"/>
          <w:sz w:val="18"/>
          <w:szCs w:val="18"/>
          <w:lang w:eastAsia="el-GR"/>
        </w:rPr>
        <w:t>Για πρώτη φορά εδώ και δεκαετίες η παγκόσμια οικονομία απειλείται να παγιδευθεί σε αποπληθωρισμό. Έως τώρα ο πληθωρισμός ήταν υποτονικός στην Ευρωζώνη και ορισμένες άλλες ανεπτυγμένες οικονομίες ως αποτέλεσμα της μακροχρόνιας χρηματοπιστωτικής κρίσης και κρίσης χρέους. Ωστόσο παρέμενε μακριά από το μηδέν τα τελευταία χρόνια, ενώ σε άλλες γωνιές του πλανήτη ήταν αρκετά υψηλότερος. </w:t>
      </w:r>
    </w:p>
    <w:p w:rsidR="007B6D21" w:rsidRPr="007B6D21" w:rsidRDefault="007B6D21" w:rsidP="007B6D21">
      <w:pPr>
        <w:shd w:val="clear" w:color="auto" w:fill="FFFFFF"/>
        <w:spacing w:after="0" w:line="240" w:lineRule="auto"/>
        <w:rPr>
          <w:rFonts w:ascii="Arial" w:eastAsia="Times New Roman" w:hAnsi="Arial" w:cs="Arial"/>
          <w:color w:val="111111"/>
          <w:sz w:val="18"/>
          <w:szCs w:val="18"/>
          <w:lang w:eastAsia="el-GR"/>
        </w:rPr>
      </w:pPr>
      <w:r w:rsidRPr="007B6D21">
        <w:rPr>
          <w:rFonts w:ascii="Arial" w:eastAsia="Times New Roman" w:hAnsi="Arial" w:cs="Arial"/>
          <w:color w:val="111111"/>
          <w:sz w:val="18"/>
          <w:szCs w:val="18"/>
          <w:lang w:eastAsia="el-GR"/>
        </w:rPr>
        <w:t xml:space="preserve">Η εικόνα αλλάζει πλέον άρδην. Μικρές και μεγάλες εθνικές οικονομίες βάζουν λουκέτο σε μεγάλο μέρος της οικονομικής δραστηριότητας, κλείνουν καταστήματα, ξενοδοχεία, εστιατόρια και χώρους αναψυχής και υποχρεώνουν τους πολίτες να μείνουν στο σπίτι. </w:t>
      </w:r>
      <w:r w:rsidRPr="001F4FDF">
        <w:rPr>
          <w:rFonts w:ascii="Arial" w:eastAsia="Times New Roman" w:hAnsi="Arial" w:cs="Arial"/>
          <w:color w:val="FF0000"/>
          <w:sz w:val="18"/>
          <w:szCs w:val="18"/>
          <w:lang w:eastAsia="el-GR"/>
        </w:rPr>
        <w:t>Αυτό πρακτικά σημαίνει ότι η ζήτηση κατά συνέπεια οι τιμές σε βασικές πρώτες ύλες και υπηρεσίες κάνουν βουτιά</w:t>
      </w:r>
      <w:r w:rsidRPr="007B6D21">
        <w:rPr>
          <w:rFonts w:ascii="Arial" w:eastAsia="Times New Roman" w:hAnsi="Arial" w:cs="Arial"/>
          <w:color w:val="111111"/>
          <w:sz w:val="18"/>
          <w:szCs w:val="18"/>
          <w:lang w:eastAsia="el-GR"/>
        </w:rPr>
        <w:t>. </w:t>
      </w:r>
    </w:p>
    <w:p w:rsidR="007B6D21" w:rsidRPr="00E82260" w:rsidRDefault="007B6D21" w:rsidP="007B6D21">
      <w:pPr>
        <w:shd w:val="clear" w:color="auto" w:fill="FFFFFF"/>
        <w:spacing w:after="0" w:line="240" w:lineRule="auto"/>
        <w:rPr>
          <w:rFonts w:ascii="Arial" w:eastAsia="Times New Roman" w:hAnsi="Arial" w:cs="Arial"/>
          <w:color w:val="FF0000"/>
          <w:sz w:val="18"/>
          <w:szCs w:val="18"/>
          <w:lang w:eastAsia="el-GR"/>
        </w:rPr>
      </w:pPr>
      <w:r w:rsidRPr="007B6D21">
        <w:rPr>
          <w:rFonts w:ascii="Arial" w:eastAsia="Times New Roman" w:hAnsi="Arial" w:cs="Arial"/>
          <w:color w:val="111111"/>
          <w:sz w:val="18"/>
          <w:szCs w:val="18"/>
          <w:lang w:eastAsia="el-GR"/>
        </w:rPr>
        <w:t xml:space="preserve">«Ένα ισχυρό αποπληθωριστικό κύμα έρχεται» προειδοποιεί η </w:t>
      </w:r>
      <w:hyperlink r:id="rId6" w:tgtFrame="_top" w:tooltip="Περισσότερα για: k/jpmorgan" w:history="1">
        <w:r w:rsidRPr="007B6D21">
          <w:rPr>
            <w:rFonts w:ascii="Arial" w:eastAsia="Times New Roman" w:hAnsi="Arial" w:cs="Arial"/>
            <w:color w:val="00375B"/>
            <w:sz w:val="18"/>
            <w:szCs w:val="18"/>
            <w:lang w:eastAsia="el-GR"/>
          </w:rPr>
          <w:t xml:space="preserve">JPMorgan </w:t>
        </w:r>
      </w:hyperlink>
      <w:r w:rsidRPr="007B6D21">
        <w:rPr>
          <w:rFonts w:ascii="Arial" w:eastAsia="Times New Roman" w:hAnsi="Arial" w:cs="Arial"/>
          <w:color w:val="111111"/>
          <w:sz w:val="18"/>
          <w:szCs w:val="18"/>
          <w:lang w:eastAsia="el-GR"/>
        </w:rPr>
        <w:t xml:space="preserve">Chase &amp; Co. Aυτό είναι ανησυχητικό γιατί θα μπορούσε να παρατείνει την βαθύτερη ύφεση από την εποχή της δεκαετίας του '30. </w:t>
      </w:r>
      <w:r w:rsidRPr="00E82260">
        <w:rPr>
          <w:rFonts w:ascii="Arial" w:eastAsia="Times New Roman" w:hAnsi="Arial" w:cs="Arial"/>
          <w:color w:val="FF0000"/>
          <w:sz w:val="18"/>
          <w:szCs w:val="18"/>
          <w:lang w:eastAsia="el-GR"/>
        </w:rPr>
        <w:t>Η πτώση των τιμών καθιστά πιο δύσκολο στις επιχειρήσεις που συγκέντρωσαν τους καλούς καιρούς χρέος να ανταποκριθούν στις υποχρεώσεις τους. Αυτό σημαίνει ότι θα χρειαστούν πρόσθετες περικοπές κόστους, μειώνοντας επενδύσεις και θέσεις εργασίας, ή ακόμη και θα οδηγηθούν σε στάση πληρωμών.</w:t>
      </w:r>
    </w:p>
    <w:p w:rsidR="007B6D21" w:rsidRPr="0030219E" w:rsidRDefault="007B6D21" w:rsidP="007B6D21">
      <w:pPr>
        <w:shd w:val="clear" w:color="auto" w:fill="FFFFFF"/>
        <w:spacing w:after="0" w:line="240" w:lineRule="auto"/>
        <w:rPr>
          <w:rFonts w:ascii="Arial" w:eastAsia="Times New Roman" w:hAnsi="Arial" w:cs="Arial"/>
          <w:color w:val="FF0000"/>
          <w:sz w:val="18"/>
          <w:szCs w:val="18"/>
          <w:lang w:eastAsia="el-GR"/>
        </w:rPr>
      </w:pPr>
      <w:r w:rsidRPr="007B6D21">
        <w:rPr>
          <w:rFonts w:ascii="Arial" w:eastAsia="Times New Roman" w:hAnsi="Arial" w:cs="Arial"/>
          <w:color w:val="111111"/>
          <w:sz w:val="18"/>
          <w:szCs w:val="18"/>
          <w:lang w:eastAsia="el-GR"/>
        </w:rPr>
        <w:t xml:space="preserve">Όπως εξηγεί το Bloomberg, </w:t>
      </w:r>
      <w:r w:rsidRPr="0030219E">
        <w:rPr>
          <w:rFonts w:ascii="Arial" w:eastAsia="Times New Roman" w:hAnsi="Arial" w:cs="Arial"/>
          <w:color w:val="FF0000"/>
          <w:sz w:val="18"/>
          <w:szCs w:val="18"/>
          <w:lang w:eastAsia="el-GR"/>
        </w:rPr>
        <w:t>ενώ οι μειωμένες τιμές μπορεί να φαντάζουν προς στιγμήν καλό νέο για τους καταναλωτές, ένα γενικευμένο αποπληθωριστικό σπιράλ πληγώνει βαθιά το σύνολο της οικονομίας και τελικά και τους ίδιους. Πολλά νοικοκυριά θα αποεύγουν τις αγορές, περιμένοντας ακόμη χαμηλότερες τιμές, οι επιχειρήσεις σταματούν επενδύσεις και προσλήψεις καθώς δεν έχουν περιθώριο κέρδους. </w:t>
      </w:r>
    </w:p>
    <w:p w:rsidR="007B6D21" w:rsidRPr="00F7182E" w:rsidRDefault="007B6D21" w:rsidP="007B6D21">
      <w:pPr>
        <w:shd w:val="clear" w:color="auto" w:fill="FFFFFF"/>
        <w:spacing w:after="0" w:line="240" w:lineRule="auto"/>
        <w:rPr>
          <w:rFonts w:ascii="Arial" w:eastAsia="Times New Roman" w:hAnsi="Arial" w:cs="Arial"/>
          <w:color w:val="FF0000"/>
          <w:sz w:val="18"/>
          <w:szCs w:val="18"/>
          <w:lang w:eastAsia="el-GR"/>
        </w:rPr>
      </w:pPr>
      <w:r w:rsidRPr="007B6D21">
        <w:rPr>
          <w:rFonts w:ascii="Arial" w:eastAsia="Times New Roman" w:hAnsi="Arial" w:cs="Arial"/>
          <w:color w:val="111111"/>
          <w:sz w:val="18"/>
          <w:szCs w:val="18"/>
          <w:lang w:eastAsia="el-GR"/>
        </w:rPr>
        <w:t xml:space="preserve">Ακόμη και όταν η κρίση του κορωνοϊού υποχωρήσει, οι πληγές από τα lockdown, την αυξημένη ανεργία και την πληγωμένη καταναλωτική εμπιστοσύνη θα έχουν μείνει ανοιχτές. </w:t>
      </w:r>
      <w:r w:rsidRPr="00F7182E">
        <w:rPr>
          <w:rFonts w:ascii="Arial" w:eastAsia="Times New Roman" w:hAnsi="Arial" w:cs="Arial"/>
          <w:color w:val="FF0000"/>
          <w:sz w:val="18"/>
          <w:szCs w:val="18"/>
          <w:lang w:eastAsia="el-GR"/>
        </w:rPr>
        <w:t>Οι κεντρικές τράπεζες θα αναγκαστούν έτσι να διατηρήσουν τα επιτόκια σε μηδενικά ή και αρνητικά επίπεδα για παρατεταμένη περίοδο, κάτι που με τη σειρά του πιέζει τράπεζες και αποταμιευτές. Η BankofAmerica εκτιμά ότι δεν πρέπει να περιμένουμε αυξήσεις επιτοκίων μέσα στα επόμενα δύο χρόνια. </w:t>
      </w:r>
    </w:p>
    <w:p w:rsidR="007B6D21" w:rsidRPr="007B6D21" w:rsidRDefault="007B6D21" w:rsidP="007B6D21">
      <w:pPr>
        <w:shd w:val="clear" w:color="auto" w:fill="FFFFFF"/>
        <w:spacing w:after="0" w:line="240" w:lineRule="auto"/>
        <w:rPr>
          <w:rFonts w:ascii="Arial" w:eastAsia="Times New Roman" w:hAnsi="Arial" w:cs="Arial"/>
          <w:color w:val="111111"/>
          <w:sz w:val="18"/>
          <w:szCs w:val="18"/>
          <w:lang w:eastAsia="el-GR"/>
        </w:rPr>
      </w:pPr>
      <w:r w:rsidRPr="007B6D21">
        <w:rPr>
          <w:rFonts w:ascii="Arial" w:eastAsia="Times New Roman" w:hAnsi="Arial" w:cs="Arial"/>
          <w:color w:val="111111"/>
          <w:sz w:val="18"/>
          <w:szCs w:val="18"/>
          <w:lang w:eastAsia="el-GR"/>
        </w:rPr>
        <w:t xml:space="preserve">Η μεγαλύτερη πηγή αποπληθωρισμού στον πλανήτη αυτή τη στιγμή είναι η </w:t>
      </w:r>
      <w:hyperlink r:id="rId7" w:tgtFrame="_top" w:tooltip="Περισσότερα για: k/kina-κίνα" w:history="1">
        <w:r w:rsidRPr="007B6D21">
          <w:rPr>
            <w:rFonts w:ascii="Arial" w:eastAsia="Times New Roman" w:hAnsi="Arial" w:cs="Arial"/>
            <w:color w:val="00375B"/>
            <w:sz w:val="18"/>
            <w:szCs w:val="18"/>
            <w:lang w:eastAsia="el-GR"/>
          </w:rPr>
          <w:t xml:space="preserve">Κίνα, </w:t>
        </w:r>
      </w:hyperlink>
      <w:r w:rsidRPr="007B6D21">
        <w:rPr>
          <w:rFonts w:ascii="Arial" w:eastAsia="Times New Roman" w:hAnsi="Arial" w:cs="Arial"/>
          <w:color w:val="111111"/>
          <w:sz w:val="18"/>
          <w:szCs w:val="18"/>
          <w:lang w:eastAsia="el-GR"/>
        </w:rPr>
        <w:t xml:space="preserve">όπου οι τιμές παραγωγούς κατέγραψαν πτώση 0,4% τον Φεβρουάριο ύστερα από άνοδο 0,1% τον Ιανουάριο. Αυτό σημαινει πως είναι μειωμένες οι τιμές των κινεζικών προϊόντων που φτάνουν σε άλλες αγορές. Πτώση των τιμών προβλέπεται και στις τιμές παραγωγού και λιανικής Ευρώπης και </w:t>
      </w:r>
      <w:hyperlink r:id="rId8" w:tgtFrame="_top" w:tooltip="Περισσότερα για: k/ipa-ηπα" w:history="1">
        <w:r w:rsidRPr="007B6D21">
          <w:rPr>
            <w:rFonts w:ascii="Arial" w:eastAsia="Times New Roman" w:hAnsi="Arial" w:cs="Arial"/>
            <w:color w:val="00375B"/>
            <w:sz w:val="18"/>
            <w:szCs w:val="18"/>
            <w:lang w:eastAsia="el-GR"/>
          </w:rPr>
          <w:t xml:space="preserve">ΗΠΑ </w:t>
        </w:r>
      </w:hyperlink>
      <w:r w:rsidRPr="007B6D21">
        <w:rPr>
          <w:rFonts w:ascii="Arial" w:eastAsia="Times New Roman" w:hAnsi="Arial" w:cs="Arial"/>
          <w:color w:val="111111"/>
          <w:sz w:val="18"/>
          <w:szCs w:val="18"/>
          <w:lang w:eastAsia="el-GR"/>
        </w:rPr>
        <w:t>τον Απρίλιο.</w:t>
      </w:r>
    </w:p>
    <w:p w:rsidR="007B6D21" w:rsidRPr="007B6D21" w:rsidRDefault="007B6D21" w:rsidP="007B6D21">
      <w:pPr>
        <w:shd w:val="clear" w:color="auto" w:fill="FFFFFF"/>
        <w:spacing w:after="0" w:line="240" w:lineRule="auto"/>
        <w:rPr>
          <w:rFonts w:ascii="Arial" w:eastAsia="Times New Roman" w:hAnsi="Arial" w:cs="Arial"/>
          <w:color w:val="111111"/>
          <w:sz w:val="18"/>
          <w:szCs w:val="18"/>
          <w:lang w:eastAsia="el-GR"/>
        </w:rPr>
      </w:pPr>
      <w:r w:rsidRPr="007B6D21">
        <w:rPr>
          <w:rFonts w:ascii="Arial" w:eastAsia="Times New Roman" w:hAnsi="Arial" w:cs="Arial"/>
          <w:color w:val="111111"/>
          <w:sz w:val="18"/>
          <w:szCs w:val="18"/>
          <w:lang w:eastAsia="el-GR"/>
        </w:rPr>
        <w:t>Πηγή: Bloomberg </w:t>
      </w:r>
    </w:p>
    <w:p w:rsidR="00CC0EEF" w:rsidRDefault="00CC0EEF">
      <w:bookmarkStart w:id="0" w:name="_GoBack"/>
      <w:bookmarkEnd w:id="0"/>
    </w:p>
    <w:sectPr w:rsidR="00CC0E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C7C9D"/>
    <w:multiLevelType w:val="multilevel"/>
    <w:tmpl w:val="D4BE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21"/>
    <w:rsid w:val="001F4FDF"/>
    <w:rsid w:val="0030219E"/>
    <w:rsid w:val="007B6D21"/>
    <w:rsid w:val="00CC0EEF"/>
    <w:rsid w:val="00E82260"/>
    <w:rsid w:val="00F718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4226">
      <w:bodyDiv w:val="1"/>
      <w:marLeft w:val="0"/>
      <w:marRight w:val="0"/>
      <w:marTop w:val="0"/>
      <w:marBottom w:val="0"/>
      <w:divBdr>
        <w:top w:val="none" w:sz="0" w:space="0" w:color="auto"/>
        <w:left w:val="none" w:sz="0" w:space="0" w:color="auto"/>
        <w:bottom w:val="none" w:sz="0" w:space="0" w:color="auto"/>
        <w:right w:val="none" w:sz="0" w:space="0" w:color="auto"/>
      </w:divBdr>
      <w:divsChild>
        <w:div w:id="1499812550">
          <w:marLeft w:val="0"/>
          <w:marRight w:val="0"/>
          <w:marTop w:val="0"/>
          <w:marBottom w:val="0"/>
          <w:divBdr>
            <w:top w:val="none" w:sz="0" w:space="0" w:color="auto"/>
            <w:left w:val="single" w:sz="6" w:space="15" w:color="CCCCCC"/>
            <w:bottom w:val="none" w:sz="0" w:space="0" w:color="auto"/>
            <w:right w:val="single" w:sz="6" w:space="15" w:color="CCCCCC"/>
          </w:divBdr>
          <w:divsChild>
            <w:div w:id="1230963885">
              <w:marLeft w:val="0"/>
              <w:marRight w:val="0"/>
              <w:marTop w:val="90"/>
              <w:marBottom w:val="0"/>
              <w:divBdr>
                <w:top w:val="single" w:sz="6" w:space="0" w:color="E2E2E2"/>
                <w:left w:val="single" w:sz="6" w:space="0" w:color="E2E2E2"/>
                <w:bottom w:val="single" w:sz="2" w:space="0" w:color="E2E2E2"/>
                <w:right w:val="single" w:sz="6" w:space="0" w:color="E2E2E2"/>
              </w:divBdr>
              <w:divsChild>
                <w:div w:id="704984513">
                  <w:marLeft w:val="0"/>
                  <w:marRight w:val="0"/>
                  <w:marTop w:val="0"/>
                  <w:marBottom w:val="0"/>
                  <w:divBdr>
                    <w:top w:val="single" w:sz="36" w:space="0" w:color="555555"/>
                    <w:left w:val="none" w:sz="0" w:space="0" w:color="auto"/>
                    <w:bottom w:val="none" w:sz="0" w:space="0" w:color="auto"/>
                    <w:right w:val="none" w:sz="0" w:space="0" w:color="auto"/>
                  </w:divBdr>
                  <w:divsChild>
                    <w:div w:id="1560281106">
                      <w:marLeft w:val="0"/>
                      <w:marRight w:val="0"/>
                      <w:marTop w:val="345"/>
                      <w:marBottom w:val="0"/>
                      <w:divBdr>
                        <w:top w:val="none" w:sz="0" w:space="0" w:color="auto"/>
                        <w:left w:val="none" w:sz="0" w:space="0" w:color="auto"/>
                        <w:bottom w:val="none" w:sz="0" w:space="0" w:color="auto"/>
                        <w:right w:val="none" w:sz="0" w:space="0" w:color="auto"/>
                      </w:divBdr>
                      <w:divsChild>
                        <w:div w:id="742878233">
                          <w:marLeft w:val="150"/>
                          <w:marRight w:val="150"/>
                          <w:marTop w:val="0"/>
                          <w:marBottom w:val="0"/>
                          <w:divBdr>
                            <w:top w:val="none" w:sz="0" w:space="0" w:color="auto"/>
                            <w:left w:val="none" w:sz="0" w:space="0" w:color="auto"/>
                            <w:bottom w:val="none" w:sz="0" w:space="0" w:color="auto"/>
                            <w:right w:val="none" w:sz="0" w:space="0" w:color="auto"/>
                          </w:divBdr>
                          <w:divsChild>
                            <w:div w:id="1611160897">
                              <w:marLeft w:val="0"/>
                              <w:marRight w:val="0"/>
                              <w:marTop w:val="60"/>
                              <w:marBottom w:val="0"/>
                              <w:divBdr>
                                <w:top w:val="none" w:sz="0" w:space="0" w:color="auto"/>
                                <w:left w:val="none" w:sz="0" w:space="0" w:color="auto"/>
                                <w:bottom w:val="none" w:sz="0" w:space="0" w:color="auto"/>
                                <w:right w:val="none" w:sz="0" w:space="0" w:color="auto"/>
                              </w:divBdr>
                              <w:divsChild>
                                <w:div w:id="718671880">
                                  <w:marLeft w:val="0"/>
                                  <w:marRight w:val="0"/>
                                  <w:marTop w:val="0"/>
                                  <w:marBottom w:val="0"/>
                                  <w:divBdr>
                                    <w:top w:val="none" w:sz="0" w:space="0" w:color="auto"/>
                                    <w:left w:val="none" w:sz="0" w:space="0" w:color="auto"/>
                                    <w:bottom w:val="none" w:sz="0" w:space="0" w:color="auto"/>
                                    <w:right w:val="none" w:sz="0" w:space="0" w:color="auto"/>
                                  </w:divBdr>
                                </w:div>
                                <w:div w:id="605216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39417428">
                          <w:marLeft w:val="0"/>
                          <w:marRight w:val="0"/>
                          <w:marTop w:val="0"/>
                          <w:marBottom w:val="0"/>
                          <w:divBdr>
                            <w:top w:val="none" w:sz="0" w:space="0" w:color="auto"/>
                            <w:left w:val="none" w:sz="0" w:space="0" w:color="auto"/>
                            <w:bottom w:val="none" w:sz="0" w:space="0" w:color="auto"/>
                            <w:right w:val="none" w:sz="0" w:space="0" w:color="auto"/>
                          </w:divBdr>
                          <w:divsChild>
                            <w:div w:id="261844005">
                              <w:marLeft w:val="0"/>
                              <w:marRight w:val="0"/>
                              <w:marTop w:val="0"/>
                              <w:marBottom w:val="120"/>
                              <w:divBdr>
                                <w:top w:val="none" w:sz="0" w:space="0" w:color="auto"/>
                                <w:left w:val="none" w:sz="0" w:space="0" w:color="auto"/>
                                <w:bottom w:val="none" w:sz="0" w:space="0" w:color="auto"/>
                                <w:right w:val="none" w:sz="0" w:space="0" w:color="auto"/>
                              </w:divBdr>
                              <w:divsChild>
                                <w:div w:id="3665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525">
                          <w:marLeft w:val="0"/>
                          <w:marRight w:val="0"/>
                          <w:marTop w:val="165"/>
                          <w:marBottom w:val="150"/>
                          <w:divBdr>
                            <w:top w:val="single" w:sz="6" w:space="2" w:color="D7D7D7"/>
                            <w:left w:val="none" w:sz="0" w:space="0" w:color="auto"/>
                            <w:bottom w:val="single" w:sz="6" w:space="4" w:color="D7D7D7"/>
                            <w:right w:val="none" w:sz="0" w:space="0" w:color="auto"/>
                          </w:divBdr>
                          <w:divsChild>
                            <w:div w:id="1480612113">
                              <w:marLeft w:val="0"/>
                              <w:marRight w:val="0"/>
                              <w:marTop w:val="0"/>
                              <w:marBottom w:val="0"/>
                              <w:divBdr>
                                <w:top w:val="none" w:sz="0" w:space="0" w:color="auto"/>
                                <w:left w:val="none" w:sz="0" w:space="0" w:color="auto"/>
                                <w:bottom w:val="none" w:sz="0" w:space="0" w:color="auto"/>
                                <w:right w:val="none" w:sz="0" w:space="0" w:color="auto"/>
                              </w:divBdr>
                            </w:div>
                            <w:div w:id="936208797">
                              <w:marLeft w:val="0"/>
                              <w:marRight w:val="0"/>
                              <w:marTop w:val="0"/>
                              <w:marBottom w:val="0"/>
                              <w:divBdr>
                                <w:top w:val="none" w:sz="0" w:space="0" w:color="auto"/>
                                <w:left w:val="none" w:sz="0" w:space="0" w:color="auto"/>
                                <w:bottom w:val="none" w:sz="0" w:space="0" w:color="auto"/>
                                <w:right w:val="none" w:sz="0" w:space="0" w:color="auto"/>
                              </w:divBdr>
                            </w:div>
                          </w:divsChild>
                        </w:div>
                        <w:div w:id="1338313364">
                          <w:marLeft w:val="210"/>
                          <w:marRight w:val="0"/>
                          <w:marTop w:val="150"/>
                          <w:marBottom w:val="0"/>
                          <w:divBdr>
                            <w:top w:val="none" w:sz="0" w:space="0" w:color="auto"/>
                            <w:left w:val="none" w:sz="0" w:space="0" w:color="auto"/>
                            <w:bottom w:val="none" w:sz="0" w:space="0" w:color="auto"/>
                            <w:right w:val="none" w:sz="0" w:space="0" w:color="auto"/>
                          </w:divBdr>
                          <w:divsChild>
                            <w:div w:id="2426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ftemporiki.gr/k/ipa-&#951;&#960;&#945;" TargetMode="External"/><Relationship Id="rId3" Type="http://schemas.microsoft.com/office/2007/relationships/stylesWithEffects" Target="stylesWithEffects.xml"/><Relationship Id="rId7" Type="http://schemas.openxmlformats.org/officeDocument/2006/relationships/hyperlink" Target="https://www.naftemporiki.gr/k/kina-&#954;&#943;&#957;&#9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ftemporiki.gr/k/jpmorga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447</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2020-04-06T16:32:00Z</dcterms:created>
  <dcterms:modified xsi:type="dcterms:W3CDTF">2020-04-10T16:09:00Z</dcterms:modified>
</cp:coreProperties>
</file>