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A436" w14:textId="13DF1524" w:rsidR="00F4715A" w:rsidRPr="00864972" w:rsidRDefault="00F4715A" w:rsidP="00F4715A">
      <w:pPr>
        <w:pBdr>
          <w:top w:val="single" w:sz="4" w:space="1" w:color="auto"/>
        </w:pBdr>
        <w:jc w:val="center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noProof/>
          <w:sz w:val="22"/>
          <w:szCs w:val="22"/>
          <w:lang w:val="en-GB" w:eastAsia="en-GB"/>
        </w:rPr>
        <w:drawing>
          <wp:inline distT="0" distB="0" distL="0" distR="0" wp14:anchorId="56F401B5" wp14:editId="69F26A26">
            <wp:extent cx="5533901" cy="949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31" cy="9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EA83A" w14:textId="1C221202" w:rsidR="00F4715A" w:rsidRPr="00FF5A57" w:rsidRDefault="00F4715A" w:rsidP="00F4715A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864972">
        <w:rPr>
          <w:rFonts w:ascii="Segoe UI" w:hAnsi="Segoe UI" w:cs="Segoe UI"/>
          <w:b/>
          <w:sz w:val="22"/>
          <w:szCs w:val="22"/>
          <w:lang w:val="el-GR"/>
        </w:rPr>
        <w:t>Λογιστική</w:t>
      </w:r>
      <w:r>
        <w:rPr>
          <w:rFonts w:ascii="Segoe UI" w:hAnsi="Segoe UI" w:cs="Segoe UI"/>
          <w:b/>
          <w:sz w:val="22"/>
          <w:szCs w:val="22"/>
          <w:lang w:val="el-GR"/>
        </w:rPr>
        <w:t xml:space="preserve"> Ι</w:t>
      </w:r>
      <w:r w:rsidR="009D7CA7">
        <w:rPr>
          <w:rFonts w:ascii="Segoe UI" w:hAnsi="Segoe UI" w:cs="Segoe UI"/>
          <w:b/>
          <w:sz w:val="22"/>
          <w:szCs w:val="22"/>
          <w:lang w:val="el-GR"/>
        </w:rPr>
        <w:t>Ι</w:t>
      </w:r>
    </w:p>
    <w:p w14:paraId="15F86F3F" w14:textId="77777777" w:rsidR="00F4715A" w:rsidRPr="00864972" w:rsidRDefault="00F4715A" w:rsidP="00F4715A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Segoe UI" w:hAnsi="Segoe UI" w:cs="Segoe UI"/>
          <w:sz w:val="22"/>
          <w:szCs w:val="22"/>
          <w:lang w:val="el-GR"/>
        </w:rPr>
      </w:pPr>
      <w:r>
        <w:rPr>
          <w:rFonts w:ascii="Segoe UI" w:hAnsi="Segoe UI" w:cs="Segoe UI"/>
          <w:b/>
          <w:sz w:val="22"/>
          <w:szCs w:val="22"/>
          <w:lang w:val="el-GR"/>
        </w:rPr>
        <w:t xml:space="preserve">-Φροντιστηριακές Ασκήσεις- </w:t>
      </w:r>
    </w:p>
    <w:p w14:paraId="1214E584" w14:textId="08E3D880" w:rsidR="00AD0912" w:rsidRPr="00241644" w:rsidRDefault="009D7CA7" w:rsidP="00AD0912">
      <w:pPr>
        <w:pBdr>
          <w:bottom w:val="single" w:sz="4" w:space="1" w:color="auto"/>
        </w:pBdr>
        <w:outlineLvl w:val="0"/>
        <w:rPr>
          <w:rFonts w:ascii="Segoe UI" w:hAnsi="Segoe UI" w:cs="Segoe UI"/>
          <w:b/>
          <w:u w:val="single"/>
          <w:lang w:val="el-GR"/>
        </w:rPr>
      </w:pPr>
      <w:r>
        <w:rPr>
          <w:rFonts w:ascii="Segoe UI" w:hAnsi="Segoe UI" w:cs="Segoe UI"/>
          <w:lang w:val="el-GR"/>
        </w:rPr>
        <w:t xml:space="preserve">Λογιστική </w:t>
      </w:r>
      <w:r w:rsidR="008912AD">
        <w:rPr>
          <w:rFonts w:ascii="Segoe UI" w:hAnsi="Segoe UI" w:cs="Segoe UI"/>
          <w:lang w:val="el-GR"/>
        </w:rPr>
        <w:t>Απαιτήσεων</w:t>
      </w:r>
    </w:p>
    <w:p w14:paraId="23F74C06" w14:textId="5D27C22A" w:rsidR="00D06681" w:rsidRDefault="0074723D" w:rsidP="0074723D">
      <w:pPr>
        <w:jc w:val="both"/>
        <w:rPr>
          <w:rFonts w:ascii="Segoe UI" w:hAnsi="Segoe UI" w:cs="Segoe UI"/>
          <w:b/>
          <w:sz w:val="22"/>
          <w:szCs w:val="22"/>
          <w:u w:val="single"/>
          <w:lang w:val="el-GR"/>
        </w:rPr>
      </w:pPr>
      <w:r>
        <w:rPr>
          <w:rFonts w:ascii="Segoe UI" w:hAnsi="Segoe UI" w:cs="Segoe UI"/>
          <w:b/>
          <w:sz w:val="22"/>
          <w:szCs w:val="22"/>
          <w:u w:val="single"/>
          <w:lang w:val="el-GR"/>
        </w:rPr>
        <w:t>Ασκήσεις</w:t>
      </w:r>
    </w:p>
    <w:p w14:paraId="5950A457" w14:textId="137D8E2A" w:rsidR="00D06681" w:rsidRDefault="00D06681" w:rsidP="0074723D">
      <w:pPr>
        <w:jc w:val="both"/>
        <w:rPr>
          <w:rFonts w:ascii="Segoe UI" w:hAnsi="Segoe UI" w:cs="Segoe UI"/>
          <w:b/>
          <w:sz w:val="22"/>
          <w:szCs w:val="22"/>
          <w:u w:val="single"/>
          <w:lang w:val="el-GR"/>
        </w:rPr>
      </w:pPr>
    </w:p>
    <w:p w14:paraId="36BD247C" w14:textId="6EC43B09" w:rsidR="00281119" w:rsidRPr="006C4CC9" w:rsidRDefault="00281119" w:rsidP="0028111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Άσκηση </w:t>
      </w:r>
      <w:r w:rsidR="008912AD">
        <w:rPr>
          <w:rFonts w:ascii="Segoe UI" w:hAnsi="Segoe UI" w:cs="Segoe UI"/>
          <w:b/>
          <w:sz w:val="22"/>
          <w:szCs w:val="22"/>
          <w:lang w:val="el-GR"/>
        </w:rPr>
        <w:t>4</w:t>
      </w:r>
      <w:r>
        <w:rPr>
          <w:rFonts w:ascii="Segoe UI" w:hAnsi="Segoe UI" w:cs="Segoe UI"/>
          <w:b/>
          <w:sz w:val="22"/>
          <w:szCs w:val="22"/>
          <w:lang w:val="el-GR"/>
        </w:rPr>
        <w:t>.1.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</w:t>
      </w:r>
      <w:r w:rsidR="00251052">
        <w:rPr>
          <w:rFonts w:ascii="Segoe UI" w:hAnsi="Segoe UI" w:cs="Segoe UI"/>
          <w:b/>
          <w:sz w:val="22"/>
          <w:szCs w:val="22"/>
          <w:lang w:val="el-GR"/>
        </w:rPr>
        <w:t xml:space="preserve"> Γενική Άσκηση Απαιτήσεων</w:t>
      </w:r>
    </w:p>
    <w:p w14:paraId="42E3F4B3" w14:textId="6F348796" w:rsidR="00871607" w:rsidRDefault="006C4CC9" w:rsidP="006C4CC9">
      <w:p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 w:rsidRPr="006C4CC9">
        <w:rPr>
          <w:rFonts w:ascii="Segoe UI" w:hAnsi="Segoe UI" w:cs="Segoe UI"/>
          <w:bCs/>
          <w:lang w:val="el-GR"/>
        </w:rPr>
        <w:t>Η επιχείρηση «ΜΤ ΑΕ» πουλάει την 1/1/20</w:t>
      </w:r>
      <w:r>
        <w:rPr>
          <w:rFonts w:ascii="Segoe UI" w:hAnsi="Segoe UI" w:cs="Segoe UI"/>
          <w:bCs/>
          <w:lang w:val="el-GR"/>
        </w:rPr>
        <w:t>Χ1</w:t>
      </w:r>
      <w:r w:rsidRPr="006C4CC9">
        <w:rPr>
          <w:rFonts w:ascii="Segoe UI" w:hAnsi="Segoe UI" w:cs="Segoe UI"/>
          <w:bCs/>
          <w:lang w:val="el-GR"/>
        </w:rPr>
        <w:t xml:space="preserve"> εμπορεύματα στον πελάτη </w:t>
      </w:r>
      <w:r>
        <w:rPr>
          <w:rFonts w:ascii="Segoe UI" w:hAnsi="Segoe UI" w:cs="Segoe UI"/>
          <w:bCs/>
          <w:lang w:val="el-GR"/>
        </w:rPr>
        <w:t>Γ</w:t>
      </w:r>
      <w:r w:rsidRPr="006C4CC9">
        <w:rPr>
          <w:rFonts w:ascii="Segoe UI" w:hAnsi="Segoe UI" w:cs="Segoe UI"/>
          <w:bCs/>
          <w:lang w:val="el-GR"/>
        </w:rPr>
        <w:t xml:space="preserve"> προς €10</w:t>
      </w:r>
      <w:r>
        <w:rPr>
          <w:rFonts w:ascii="Segoe UI" w:hAnsi="Segoe UI" w:cs="Segoe UI"/>
          <w:bCs/>
          <w:lang w:val="el-GR"/>
        </w:rPr>
        <w:t>0</w:t>
      </w:r>
      <w:r w:rsidRPr="006C4CC9">
        <w:rPr>
          <w:rFonts w:ascii="Segoe UI" w:hAnsi="Segoe UI" w:cs="Segoe UI"/>
          <w:bCs/>
          <w:lang w:val="el-GR"/>
        </w:rPr>
        <w:t>.000 με πίστωση 4 μηνών. Σημειώνεται ότι το επιτόκιο το οποίο ισχύει στην αγορά για παρόμοιες συμβάσεις είναι 12 % ετήσιο. Η λογιστική χρήση της «ΜΤ ΑΕ» ξεκινά την 1 Ιανουαρίου και λήγει την 31 Δεκεμβρίου κάθε έτους.</w:t>
      </w:r>
    </w:p>
    <w:p w14:paraId="4D426999" w14:textId="745BE277" w:rsidR="006C4CC9" w:rsidRDefault="006C4CC9" w:rsidP="006C4CC9">
      <w:p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 w:rsidRPr="006C4CC9">
        <w:rPr>
          <w:rFonts w:ascii="Segoe UI" w:hAnsi="Segoe UI" w:cs="Segoe UI"/>
          <w:b/>
          <w:lang w:val="el-GR"/>
        </w:rPr>
        <w:t>Ζητείται:</w:t>
      </w:r>
      <w:r w:rsidRPr="006C4CC9"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 w:rsidRPr="006C4CC9">
        <w:rPr>
          <w:rFonts w:ascii="Segoe UI" w:hAnsi="Segoe UI" w:cs="Segoe UI"/>
          <w:bCs/>
          <w:lang w:val="el-GR"/>
        </w:rPr>
        <w:t>Να διενεργηθούν οι ημερολογιακές εγγραφές την 1/1/20Χ1 και στις 30/4/20Χ1.</w:t>
      </w:r>
    </w:p>
    <w:p w14:paraId="5A34F854" w14:textId="0C81893C" w:rsidR="006C4CC9" w:rsidRPr="006C4CC9" w:rsidRDefault="006C4CC9" w:rsidP="006C4CC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Άσκηση </w:t>
      </w:r>
      <w:r>
        <w:rPr>
          <w:rFonts w:ascii="Segoe UI" w:hAnsi="Segoe UI" w:cs="Segoe UI"/>
          <w:b/>
          <w:sz w:val="22"/>
          <w:szCs w:val="22"/>
          <w:lang w:val="el-GR"/>
        </w:rPr>
        <w:t>4.2.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 </w:t>
      </w:r>
      <w:r>
        <w:rPr>
          <w:rFonts w:ascii="Segoe UI" w:hAnsi="Segoe UI" w:cs="Segoe UI"/>
          <w:b/>
          <w:sz w:val="22"/>
          <w:szCs w:val="22"/>
          <w:lang w:val="el-GR"/>
        </w:rPr>
        <w:t>Προβλέψεις για μη Είσπραξη Απαιτήσεων</w:t>
      </w:r>
    </w:p>
    <w:p w14:paraId="040BF7FB" w14:textId="6C055B70" w:rsidR="006C4CC9" w:rsidRDefault="00251052" w:rsidP="00251052">
      <w:pPr>
        <w:jc w:val="both"/>
        <w:rPr>
          <w:rFonts w:ascii="Segoe UI" w:hAnsi="Segoe UI" w:cs="Segoe UI"/>
          <w:lang w:val="el-GR"/>
        </w:rPr>
      </w:pPr>
      <w:r w:rsidRPr="00251052">
        <w:rPr>
          <w:rFonts w:ascii="Segoe UI" w:hAnsi="Segoe UI" w:cs="Segoe UI"/>
          <w:lang w:val="el-GR"/>
        </w:rPr>
        <w:t>Στη διάρκεια της λογιστικής χρήσης 20</w:t>
      </w:r>
      <w:r>
        <w:rPr>
          <w:rFonts w:ascii="Segoe UI" w:hAnsi="Segoe UI" w:cs="Segoe UI"/>
          <w:lang w:val="el-GR"/>
        </w:rPr>
        <w:t>Χ0</w:t>
      </w:r>
      <w:r w:rsidRPr="00251052">
        <w:rPr>
          <w:rFonts w:ascii="Segoe UI" w:hAnsi="Segoe UI" w:cs="Segoe UI"/>
          <w:lang w:val="el-GR"/>
        </w:rPr>
        <w:t xml:space="preserve"> η επιχείρηση «ΜΤ ΑΕ» πραγματοποίησε πωλήσεις επί πιστώσει ποσού €1.000.000. Στο τέλος της χρήσης ο λογαριασμός «Πελάτες» έχει χρεωστικό υπόλοιπο €100.000. Εκτιμάται ότι οι απώλειες από ανείσπρακτες απαιτήσεις θα ανέλθουν στο ποσό των €20.000.</w:t>
      </w:r>
    </w:p>
    <w:p w14:paraId="20287EAF" w14:textId="6B2A12C7" w:rsidR="00251052" w:rsidRDefault="00251052" w:rsidP="00251052">
      <w:p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 w:rsidRPr="006C4CC9">
        <w:rPr>
          <w:rFonts w:ascii="Segoe UI" w:hAnsi="Segoe UI" w:cs="Segoe UI"/>
          <w:b/>
          <w:lang w:val="el-GR"/>
        </w:rPr>
        <w:t>Ζητείται:</w:t>
      </w:r>
      <w:r w:rsidRPr="006C4CC9"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</w:p>
    <w:p w14:paraId="481F3E86" w14:textId="2491DA5D" w:rsidR="00251052" w:rsidRDefault="00251052" w:rsidP="00251052">
      <w:pPr>
        <w:pStyle w:val="a9"/>
        <w:numPr>
          <w:ilvl w:val="0"/>
          <w:numId w:val="28"/>
        </w:num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Cs/>
          <w:lang w:val="el-GR"/>
        </w:rPr>
        <w:t xml:space="preserve">Να διενεργηθούν οι ημερολογιακές εγγραφές στο τέλος της χρήσης 20Χ0. </w:t>
      </w:r>
    </w:p>
    <w:p w14:paraId="21EFA671" w14:textId="77777777" w:rsidR="00251052" w:rsidRDefault="00251052" w:rsidP="00251052">
      <w:pPr>
        <w:pStyle w:val="a9"/>
        <w:numPr>
          <w:ilvl w:val="0"/>
          <w:numId w:val="28"/>
        </w:num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Cs/>
          <w:lang w:val="el-GR"/>
        </w:rPr>
        <w:t xml:space="preserve">Να διενεργηθούν οι ημερολογιακές εγγραφές στο τέλος της χρήσης 20Χ1, λαμβάνοντας υπόψη ότι η απαίτηση έναντι ενός Πελάτης Α ποσού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bCs/>
          <w:lang w:val="el-GR"/>
        </w:rPr>
        <w:t>8.000 δεν πρόκειται να εισπραχθεί.</w:t>
      </w:r>
    </w:p>
    <w:p w14:paraId="0A72F33C" w14:textId="3D2A7D0C" w:rsidR="00251052" w:rsidRDefault="00251052" w:rsidP="00C90507">
      <w:pPr>
        <w:pStyle w:val="a9"/>
        <w:numPr>
          <w:ilvl w:val="0"/>
          <w:numId w:val="28"/>
        </w:num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Cs/>
          <w:lang w:val="el-GR"/>
        </w:rPr>
        <w:t xml:space="preserve"> Να διενεργηθούν οι ημερολογιακές εγγραφές στο τέλος της χρήσης 20Χ2, λαμβάνοντας υπόψη ότι ο Πελάτης Α εμφανίζεται και καταβάλλει ποσό ύψους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bCs/>
          <w:lang w:val="el-GR"/>
        </w:rPr>
        <w:t xml:space="preserve">6.000. </w:t>
      </w:r>
    </w:p>
    <w:p w14:paraId="40594C66" w14:textId="77777777" w:rsidR="00827176" w:rsidRDefault="00827176">
      <w:pPr>
        <w:spacing w:after="160" w:line="259" w:lineRule="auto"/>
        <w:rPr>
          <w:rFonts w:ascii="Segoe UI" w:hAnsi="Segoe UI" w:cs="Segoe UI"/>
          <w:b/>
          <w:sz w:val="22"/>
          <w:szCs w:val="22"/>
          <w:lang w:val="el-GR"/>
        </w:rPr>
      </w:pPr>
      <w:r>
        <w:rPr>
          <w:rFonts w:ascii="Segoe UI" w:hAnsi="Segoe UI" w:cs="Segoe UI"/>
          <w:b/>
          <w:sz w:val="22"/>
          <w:szCs w:val="22"/>
          <w:lang w:val="el-GR"/>
        </w:rPr>
        <w:br w:type="page"/>
      </w:r>
    </w:p>
    <w:p w14:paraId="220C1BDD" w14:textId="0F18AAB3" w:rsidR="001211EE" w:rsidRPr="001211EE" w:rsidRDefault="001211EE" w:rsidP="001211EE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1211EE">
        <w:rPr>
          <w:rFonts w:ascii="Segoe UI" w:hAnsi="Segoe UI" w:cs="Segoe UI"/>
          <w:b/>
          <w:sz w:val="22"/>
          <w:szCs w:val="22"/>
          <w:lang w:val="el-GR"/>
        </w:rPr>
        <w:lastRenderedPageBreak/>
        <w:t>Άσκηση 4.</w:t>
      </w:r>
      <w:r>
        <w:rPr>
          <w:rFonts w:ascii="Segoe UI" w:hAnsi="Segoe UI" w:cs="Segoe UI"/>
          <w:b/>
          <w:sz w:val="22"/>
          <w:szCs w:val="22"/>
          <w:lang w:val="el-GR"/>
        </w:rPr>
        <w:t>3</w:t>
      </w:r>
      <w:r w:rsidRPr="001211EE">
        <w:rPr>
          <w:rFonts w:ascii="Segoe UI" w:hAnsi="Segoe UI" w:cs="Segoe UI"/>
          <w:b/>
          <w:sz w:val="22"/>
          <w:szCs w:val="22"/>
          <w:lang w:val="el-GR"/>
        </w:rPr>
        <w:t>. – Προβλέψεις για μη Είσπραξη Απαιτήσεων</w:t>
      </w:r>
    </w:p>
    <w:p w14:paraId="10435F4C" w14:textId="77777777" w:rsidR="001211EE" w:rsidRDefault="001211EE" w:rsidP="001211EE">
      <w:pPr>
        <w:jc w:val="both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Η επιχείρηση «ΑΒ Α.Ε.» εμφανίζει στο τέλος </w:t>
      </w:r>
      <w:r w:rsidRPr="00251052">
        <w:rPr>
          <w:rFonts w:ascii="Segoe UI" w:hAnsi="Segoe UI" w:cs="Segoe UI"/>
          <w:lang w:val="el-GR"/>
        </w:rPr>
        <w:t>της λογιστικής χρήσης 20</w:t>
      </w:r>
      <w:r>
        <w:rPr>
          <w:rFonts w:ascii="Segoe UI" w:hAnsi="Segoe UI" w:cs="Segoe UI"/>
          <w:lang w:val="el-GR"/>
        </w:rPr>
        <w:t xml:space="preserve">Χ0 υπόλοιπο πελατών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>40.000</w:t>
      </w:r>
      <w:r w:rsidRPr="00251052">
        <w:rPr>
          <w:rFonts w:ascii="Segoe UI" w:hAnsi="Segoe UI" w:cs="Segoe UI"/>
          <w:lang w:val="el-GR"/>
        </w:rPr>
        <w:t xml:space="preserve">. </w:t>
      </w:r>
      <w:r>
        <w:rPr>
          <w:rFonts w:ascii="Segoe UI" w:hAnsi="Segoe UI" w:cs="Segoe UI"/>
          <w:lang w:val="el-GR"/>
        </w:rPr>
        <w:t xml:space="preserve">Η διοίκηση της οντότητας κατά πάγια τακτική, αναγνωρίζει ως πρόβλεψη το 2.5% του χρεωστικού υπολοίπου των απαιτήσεων. </w:t>
      </w:r>
    </w:p>
    <w:p w14:paraId="45221CBE" w14:textId="133AAF17" w:rsidR="001211EE" w:rsidRDefault="001211EE" w:rsidP="001211EE">
      <w:pPr>
        <w:jc w:val="both"/>
        <w:rPr>
          <w:rFonts w:ascii="Segoe UI" w:hAnsi="Segoe UI" w:cs="Segoe UI"/>
          <w:lang w:val="el-GR"/>
        </w:rPr>
      </w:pPr>
      <w:r w:rsidRPr="00A54DF1">
        <w:rPr>
          <w:rFonts w:ascii="Segoe UI" w:hAnsi="Segoe UI" w:cs="Segoe UI"/>
          <w:b/>
          <w:bCs/>
          <w:u w:val="single"/>
          <w:lang w:val="el-GR"/>
        </w:rPr>
        <w:t>20Χ1:</w:t>
      </w:r>
      <w:r>
        <w:rPr>
          <w:rFonts w:ascii="Segoe UI" w:hAnsi="Segoe UI" w:cs="Segoe UI"/>
          <w:lang w:val="el-GR"/>
        </w:rPr>
        <w:t xml:space="preserve"> Το 20Χ1 δεν εισπράχθηκαν απαιτήσεις ποσού απαιτήσεις ποσού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 xml:space="preserve">800, ενώ εισπράχθηκαν οι υπόλοιπες απαιτήσεις της χρήσης 20Χ0. Η επιχείρηση μέσα στην χρήση του 20Χ1 πραγματοποίησε πωλήσεις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 xml:space="preserve">100.000 εκ των οποίων οι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 xml:space="preserve">50.000 αφορούσαν </w:t>
      </w:r>
      <w:r w:rsidR="00A54DF1">
        <w:rPr>
          <w:rFonts w:ascii="Segoe UI" w:hAnsi="Segoe UI" w:cs="Segoe UI"/>
          <w:lang w:val="el-GR"/>
        </w:rPr>
        <w:t>απαιτήσεις.</w:t>
      </w:r>
      <w:r>
        <w:rPr>
          <w:rFonts w:ascii="Segoe UI" w:hAnsi="Segoe UI" w:cs="Segoe UI"/>
          <w:lang w:val="el-GR"/>
        </w:rPr>
        <w:t xml:space="preserve"> </w:t>
      </w:r>
    </w:p>
    <w:p w14:paraId="5F953E49" w14:textId="2FDB830A" w:rsidR="00A54DF1" w:rsidRDefault="00A54DF1" w:rsidP="00A54DF1">
      <w:pPr>
        <w:jc w:val="both"/>
        <w:rPr>
          <w:rFonts w:ascii="Segoe UI" w:hAnsi="Segoe UI" w:cs="Segoe UI"/>
          <w:lang w:val="el-GR"/>
        </w:rPr>
      </w:pPr>
      <w:r w:rsidRPr="00A54DF1">
        <w:rPr>
          <w:rFonts w:ascii="Segoe UI" w:hAnsi="Segoe UI" w:cs="Segoe UI"/>
          <w:b/>
          <w:bCs/>
          <w:u w:val="single"/>
          <w:lang w:val="el-GR"/>
        </w:rPr>
        <w:t>20Χ</w:t>
      </w:r>
      <w:r>
        <w:rPr>
          <w:rFonts w:ascii="Segoe UI" w:hAnsi="Segoe UI" w:cs="Segoe UI"/>
          <w:b/>
          <w:bCs/>
          <w:u w:val="single"/>
          <w:lang w:val="el-GR"/>
        </w:rPr>
        <w:t>2</w:t>
      </w:r>
      <w:r w:rsidRPr="00A54DF1">
        <w:rPr>
          <w:rFonts w:ascii="Segoe UI" w:hAnsi="Segoe UI" w:cs="Segoe UI"/>
          <w:b/>
          <w:bCs/>
          <w:u w:val="single"/>
          <w:lang w:val="el-GR"/>
        </w:rPr>
        <w:t>:</w:t>
      </w:r>
      <w:r>
        <w:rPr>
          <w:rFonts w:ascii="Segoe UI" w:hAnsi="Segoe UI" w:cs="Segoe UI"/>
          <w:lang w:val="el-GR"/>
        </w:rPr>
        <w:t xml:space="preserve"> Το 20Χ2 δεν εισπράχθηκαν απαιτήσεις ποσού απαιτήσεις ποσού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>300, ενώ εισπράχθηκαν οι υπόλοιπες απαιτήσεις της χρήσης 20Χ1. Η επιχείρηση μέσα στην χρήση του 20Χ</w:t>
      </w:r>
      <w:r w:rsidR="002E057F">
        <w:rPr>
          <w:rFonts w:ascii="Segoe UI" w:hAnsi="Segoe UI" w:cs="Segoe UI"/>
          <w:lang w:val="el-GR"/>
        </w:rPr>
        <w:t>2</w:t>
      </w:r>
      <w:r>
        <w:rPr>
          <w:rFonts w:ascii="Segoe UI" w:hAnsi="Segoe UI" w:cs="Segoe UI"/>
          <w:lang w:val="el-GR"/>
        </w:rPr>
        <w:t xml:space="preserve"> πραγματοποίησε πωλήσεις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 xml:space="preserve">200.000 εκ των οποίων οι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 xml:space="preserve">30.000 αφορούσαν απαιτήσεις. </w:t>
      </w:r>
    </w:p>
    <w:p w14:paraId="1F1A1B84" w14:textId="15BAE77A" w:rsidR="00A54DF1" w:rsidRDefault="00A54DF1" w:rsidP="00A54DF1">
      <w:pPr>
        <w:jc w:val="both"/>
        <w:rPr>
          <w:rFonts w:ascii="Segoe UI" w:hAnsi="Segoe UI" w:cs="Segoe UI"/>
          <w:lang w:val="el-GR"/>
        </w:rPr>
      </w:pPr>
      <w:r w:rsidRPr="00A54DF1">
        <w:rPr>
          <w:rFonts w:ascii="Segoe UI" w:hAnsi="Segoe UI" w:cs="Segoe UI"/>
          <w:b/>
          <w:bCs/>
          <w:u w:val="single"/>
          <w:lang w:val="el-GR"/>
        </w:rPr>
        <w:t>20Χ</w:t>
      </w:r>
      <w:r>
        <w:rPr>
          <w:rFonts w:ascii="Segoe UI" w:hAnsi="Segoe UI" w:cs="Segoe UI"/>
          <w:b/>
          <w:bCs/>
          <w:u w:val="single"/>
          <w:lang w:val="el-GR"/>
        </w:rPr>
        <w:t>3</w:t>
      </w:r>
      <w:r w:rsidRPr="00A54DF1">
        <w:rPr>
          <w:rFonts w:ascii="Segoe UI" w:hAnsi="Segoe UI" w:cs="Segoe UI"/>
          <w:b/>
          <w:bCs/>
          <w:u w:val="single"/>
          <w:lang w:val="el-GR"/>
        </w:rPr>
        <w:t>:</w:t>
      </w:r>
      <w:r>
        <w:rPr>
          <w:rFonts w:ascii="Segoe UI" w:hAnsi="Segoe UI" w:cs="Segoe UI"/>
          <w:lang w:val="el-GR"/>
        </w:rPr>
        <w:t xml:space="preserve"> Το 20Χ3 δεν εισπράχθηκαν απαιτήσεις ποσού απαιτήσεις ποσού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>1.400, ενώ εισπράχθηκαν οι υπόλοιπες απαιτήσεις της χρήσης 20Χ</w:t>
      </w:r>
      <w:r w:rsidR="002E057F">
        <w:rPr>
          <w:rFonts w:ascii="Segoe UI" w:hAnsi="Segoe UI" w:cs="Segoe UI"/>
          <w:lang w:val="el-GR"/>
        </w:rPr>
        <w:t>2</w:t>
      </w:r>
      <w:r>
        <w:rPr>
          <w:rFonts w:ascii="Segoe UI" w:hAnsi="Segoe UI" w:cs="Segoe UI"/>
          <w:lang w:val="el-GR"/>
        </w:rPr>
        <w:t>. Η επιχείρηση μέσα στην χρήση του 20Χ</w:t>
      </w:r>
      <w:r w:rsidR="002E057F">
        <w:rPr>
          <w:rFonts w:ascii="Segoe UI" w:hAnsi="Segoe UI" w:cs="Segoe UI"/>
          <w:lang w:val="el-GR"/>
        </w:rPr>
        <w:t>3</w:t>
      </w:r>
      <w:r>
        <w:rPr>
          <w:rFonts w:ascii="Segoe UI" w:hAnsi="Segoe UI" w:cs="Segoe UI"/>
          <w:lang w:val="el-GR"/>
        </w:rPr>
        <w:t xml:space="preserve"> πραγματοποίησε πωλήσεις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 xml:space="preserve">100.000 εκ των οποίων οι </w:t>
      </w:r>
      <w:r w:rsidRPr="00251052">
        <w:rPr>
          <w:rFonts w:ascii="Segoe UI" w:hAnsi="Segoe UI" w:cs="Segoe UI"/>
          <w:lang w:val="el-GR"/>
        </w:rPr>
        <w:t>€</w:t>
      </w:r>
      <w:r>
        <w:rPr>
          <w:rFonts w:ascii="Segoe UI" w:hAnsi="Segoe UI" w:cs="Segoe UI"/>
          <w:lang w:val="el-GR"/>
        </w:rPr>
        <w:t xml:space="preserve">80.000 αφορούσαν απαιτήσεις. </w:t>
      </w:r>
    </w:p>
    <w:p w14:paraId="79C78AD2" w14:textId="386D9FC5" w:rsidR="00A54DF1" w:rsidRDefault="00A54DF1" w:rsidP="00A54DF1">
      <w:p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 w:rsidRPr="006C4CC9">
        <w:rPr>
          <w:rFonts w:ascii="Segoe UI" w:hAnsi="Segoe UI" w:cs="Segoe UI"/>
          <w:b/>
          <w:lang w:val="el-GR"/>
        </w:rPr>
        <w:t>Ζητείται:</w:t>
      </w:r>
      <w:r w:rsidRPr="006C4CC9"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 w:rsidRPr="006C4CC9">
        <w:rPr>
          <w:rFonts w:ascii="Segoe UI" w:hAnsi="Segoe UI" w:cs="Segoe UI"/>
          <w:bCs/>
          <w:lang w:val="el-GR"/>
        </w:rPr>
        <w:t xml:space="preserve">Να διενεργηθούν οι ημερολογιακές εγγραφές την </w:t>
      </w:r>
      <w:r>
        <w:rPr>
          <w:rFonts w:ascii="Segoe UI" w:hAnsi="Segoe UI" w:cs="Segoe UI"/>
          <w:bCs/>
          <w:lang w:val="el-GR"/>
        </w:rPr>
        <w:t>31</w:t>
      </w:r>
      <w:r w:rsidRPr="006C4CC9">
        <w:rPr>
          <w:rFonts w:ascii="Segoe UI" w:hAnsi="Segoe UI" w:cs="Segoe UI"/>
          <w:bCs/>
          <w:lang w:val="el-GR"/>
        </w:rPr>
        <w:t>/1</w:t>
      </w:r>
      <w:r>
        <w:rPr>
          <w:rFonts w:ascii="Segoe UI" w:hAnsi="Segoe UI" w:cs="Segoe UI"/>
          <w:bCs/>
          <w:lang w:val="el-GR"/>
        </w:rPr>
        <w:t>2</w:t>
      </w:r>
      <w:r w:rsidRPr="006C4CC9">
        <w:rPr>
          <w:rFonts w:ascii="Segoe UI" w:hAnsi="Segoe UI" w:cs="Segoe UI"/>
          <w:bCs/>
          <w:lang w:val="el-GR"/>
        </w:rPr>
        <w:t>/20Χ</w:t>
      </w:r>
      <w:r>
        <w:rPr>
          <w:rFonts w:ascii="Segoe UI" w:hAnsi="Segoe UI" w:cs="Segoe UI"/>
          <w:bCs/>
          <w:lang w:val="el-GR"/>
        </w:rPr>
        <w:t>0,</w:t>
      </w:r>
      <w:r w:rsidRPr="00A54DF1">
        <w:rPr>
          <w:rFonts w:ascii="Segoe UI" w:hAnsi="Segoe UI" w:cs="Segoe UI"/>
          <w:bCs/>
          <w:lang w:val="el-GR"/>
        </w:rPr>
        <w:t xml:space="preserve"> </w:t>
      </w:r>
      <w:r>
        <w:rPr>
          <w:rFonts w:ascii="Segoe UI" w:hAnsi="Segoe UI" w:cs="Segoe UI"/>
          <w:bCs/>
          <w:lang w:val="el-GR"/>
        </w:rPr>
        <w:t>31</w:t>
      </w:r>
      <w:r w:rsidRPr="006C4CC9">
        <w:rPr>
          <w:rFonts w:ascii="Segoe UI" w:hAnsi="Segoe UI" w:cs="Segoe UI"/>
          <w:bCs/>
          <w:lang w:val="el-GR"/>
        </w:rPr>
        <w:t>/1</w:t>
      </w:r>
      <w:r>
        <w:rPr>
          <w:rFonts w:ascii="Segoe UI" w:hAnsi="Segoe UI" w:cs="Segoe UI"/>
          <w:bCs/>
          <w:lang w:val="el-GR"/>
        </w:rPr>
        <w:t>2</w:t>
      </w:r>
      <w:r w:rsidRPr="006C4CC9">
        <w:rPr>
          <w:rFonts w:ascii="Segoe UI" w:hAnsi="Segoe UI" w:cs="Segoe UI"/>
          <w:bCs/>
          <w:lang w:val="el-GR"/>
        </w:rPr>
        <w:t>/20Χ</w:t>
      </w:r>
      <w:r>
        <w:rPr>
          <w:rFonts w:ascii="Segoe UI" w:hAnsi="Segoe UI" w:cs="Segoe UI"/>
          <w:bCs/>
          <w:lang w:val="el-GR"/>
        </w:rPr>
        <w:t>1, 31</w:t>
      </w:r>
      <w:r w:rsidRPr="006C4CC9">
        <w:rPr>
          <w:rFonts w:ascii="Segoe UI" w:hAnsi="Segoe UI" w:cs="Segoe UI"/>
          <w:bCs/>
          <w:lang w:val="el-GR"/>
        </w:rPr>
        <w:t>/1</w:t>
      </w:r>
      <w:r>
        <w:rPr>
          <w:rFonts w:ascii="Segoe UI" w:hAnsi="Segoe UI" w:cs="Segoe UI"/>
          <w:bCs/>
          <w:lang w:val="el-GR"/>
        </w:rPr>
        <w:t>2</w:t>
      </w:r>
      <w:r w:rsidRPr="006C4CC9">
        <w:rPr>
          <w:rFonts w:ascii="Segoe UI" w:hAnsi="Segoe UI" w:cs="Segoe UI"/>
          <w:bCs/>
          <w:lang w:val="el-GR"/>
        </w:rPr>
        <w:t>/20Χ</w:t>
      </w:r>
      <w:r>
        <w:rPr>
          <w:rFonts w:ascii="Segoe UI" w:hAnsi="Segoe UI" w:cs="Segoe UI"/>
          <w:bCs/>
          <w:lang w:val="el-GR"/>
        </w:rPr>
        <w:t>2 και 31</w:t>
      </w:r>
      <w:r w:rsidRPr="006C4CC9">
        <w:rPr>
          <w:rFonts w:ascii="Segoe UI" w:hAnsi="Segoe UI" w:cs="Segoe UI"/>
          <w:bCs/>
          <w:lang w:val="el-GR"/>
        </w:rPr>
        <w:t>/1</w:t>
      </w:r>
      <w:r>
        <w:rPr>
          <w:rFonts w:ascii="Segoe UI" w:hAnsi="Segoe UI" w:cs="Segoe UI"/>
          <w:bCs/>
          <w:lang w:val="el-GR"/>
        </w:rPr>
        <w:t>2</w:t>
      </w:r>
      <w:r w:rsidRPr="006C4CC9">
        <w:rPr>
          <w:rFonts w:ascii="Segoe UI" w:hAnsi="Segoe UI" w:cs="Segoe UI"/>
          <w:bCs/>
          <w:lang w:val="el-GR"/>
        </w:rPr>
        <w:t>/20Χ</w:t>
      </w:r>
      <w:r>
        <w:rPr>
          <w:rFonts w:ascii="Segoe UI" w:hAnsi="Segoe UI" w:cs="Segoe UI"/>
          <w:bCs/>
          <w:lang w:val="el-GR"/>
        </w:rPr>
        <w:t>3.</w:t>
      </w:r>
      <w:r w:rsidRPr="006C4CC9">
        <w:rPr>
          <w:rFonts w:ascii="Segoe UI" w:hAnsi="Segoe UI" w:cs="Segoe UI"/>
          <w:bCs/>
          <w:lang w:val="el-GR"/>
        </w:rPr>
        <w:t xml:space="preserve"> </w:t>
      </w:r>
    </w:p>
    <w:p w14:paraId="193DB4C1" w14:textId="47A6C5D6" w:rsidR="00C90507" w:rsidRPr="00C90507" w:rsidRDefault="00C90507" w:rsidP="00C9050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C90507">
        <w:rPr>
          <w:rFonts w:ascii="Segoe UI" w:hAnsi="Segoe UI" w:cs="Segoe UI"/>
          <w:b/>
          <w:sz w:val="22"/>
          <w:szCs w:val="22"/>
          <w:lang w:val="el-GR"/>
        </w:rPr>
        <w:t>Άσκηση 4.</w:t>
      </w:r>
      <w:r w:rsidR="00E46784">
        <w:rPr>
          <w:rFonts w:ascii="Segoe UI" w:hAnsi="Segoe UI" w:cs="Segoe UI"/>
          <w:b/>
          <w:sz w:val="22"/>
          <w:szCs w:val="22"/>
          <w:lang w:val="el-GR"/>
        </w:rPr>
        <w:t>4</w:t>
      </w:r>
      <w:r w:rsidRPr="00C90507">
        <w:rPr>
          <w:rFonts w:ascii="Segoe UI" w:hAnsi="Segoe UI" w:cs="Segoe UI"/>
          <w:b/>
          <w:sz w:val="22"/>
          <w:szCs w:val="22"/>
          <w:lang w:val="el-GR"/>
        </w:rPr>
        <w:t>. – Προβλέψεις για μη Είσπραξη Απαιτήσεων</w:t>
      </w:r>
    </w:p>
    <w:p w14:paraId="524050C2" w14:textId="1B7B960C" w:rsidR="001F7269" w:rsidRPr="001F7269" w:rsidRDefault="001F7269" w:rsidP="001F7269">
      <w:pPr>
        <w:jc w:val="both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Στην τέλος της χρήσης 2012 (31/12/2012) η</w:t>
      </w:r>
      <w:r w:rsidRPr="001F7269">
        <w:rPr>
          <w:rFonts w:ascii="Segoe UI" w:hAnsi="Segoe UI" w:cs="Segoe UI"/>
          <w:lang w:val="el-GR"/>
        </w:rPr>
        <w:t xml:space="preserve"> επιχείρηση «</w:t>
      </w:r>
      <w:r>
        <w:rPr>
          <w:rFonts w:ascii="Segoe UI" w:hAnsi="Segoe UI" w:cs="Segoe UI"/>
          <w:lang w:val="el-GR"/>
        </w:rPr>
        <w:t>ΑΒ</w:t>
      </w:r>
      <w:r w:rsidRPr="001F7269">
        <w:rPr>
          <w:rFonts w:ascii="Segoe UI" w:hAnsi="Segoe UI" w:cs="Segoe UI"/>
          <w:lang w:val="el-GR"/>
        </w:rPr>
        <w:t xml:space="preserve"> ΑΕ»</w:t>
      </w:r>
      <w:r>
        <w:rPr>
          <w:rFonts w:ascii="Segoe UI" w:hAnsi="Segoe UI" w:cs="Segoe UI"/>
          <w:lang w:val="el-GR"/>
        </w:rPr>
        <w:t xml:space="preserve">, εμφανίζει </w:t>
      </w:r>
      <w:r w:rsidRPr="001F7269">
        <w:rPr>
          <w:rFonts w:ascii="Segoe UI" w:hAnsi="Segoe UI" w:cs="Segoe UI"/>
          <w:lang w:val="el-GR"/>
        </w:rPr>
        <w:t>€2.000 πιστωτικό υπόλοιπο του λογαριασμού «Προβλέψεις για επισφαλείς πελάτες».</w:t>
      </w:r>
      <w:r>
        <w:rPr>
          <w:rFonts w:ascii="Segoe UI" w:hAnsi="Segoe UI" w:cs="Segoe UI"/>
          <w:lang w:val="el-GR"/>
        </w:rPr>
        <w:t xml:space="preserve"> Επιπροσθέτως, τ</w:t>
      </w:r>
      <w:r w:rsidRPr="001F7269">
        <w:rPr>
          <w:rFonts w:ascii="Segoe UI" w:hAnsi="Segoe UI" w:cs="Segoe UI"/>
          <w:lang w:val="el-GR"/>
        </w:rPr>
        <w:t>ο υπόλοιπο του λογαριασμού «Πελάτες» την 31/12/201</w:t>
      </w:r>
      <w:r>
        <w:rPr>
          <w:rFonts w:ascii="Segoe UI" w:hAnsi="Segoe UI" w:cs="Segoe UI"/>
          <w:lang w:val="el-GR"/>
        </w:rPr>
        <w:t>2</w:t>
      </w:r>
      <w:r w:rsidRPr="001F7269">
        <w:rPr>
          <w:rFonts w:ascii="Segoe UI" w:hAnsi="Segoe UI" w:cs="Segoe UI"/>
          <w:lang w:val="el-GR"/>
        </w:rPr>
        <w:t xml:space="preserve"> είναι € 80.000. </w:t>
      </w:r>
    </w:p>
    <w:p w14:paraId="4F378650" w14:textId="575E74FB" w:rsidR="001F7269" w:rsidRDefault="001F7269" w:rsidP="001F7269">
      <w:pPr>
        <w:jc w:val="both"/>
        <w:rPr>
          <w:rFonts w:ascii="Segoe UI" w:hAnsi="Segoe UI" w:cs="Segoe UI"/>
          <w:lang w:val="el-GR"/>
        </w:rPr>
      </w:pPr>
      <w:r w:rsidRPr="001F7269">
        <w:rPr>
          <w:rFonts w:ascii="Segoe UI" w:hAnsi="Segoe UI" w:cs="Segoe UI"/>
          <w:lang w:val="el-GR"/>
        </w:rPr>
        <w:t>Η επιχείρηση είχε τις προηγούμενες χρήσεις τις παρακάτω απώλειες από επισφαλείς απαιτήσεις:</w:t>
      </w:r>
    </w:p>
    <w:tbl>
      <w:tblPr>
        <w:tblStyle w:val="ab"/>
        <w:tblW w:w="9918" w:type="dxa"/>
        <w:tblLook w:val="01E0" w:firstRow="1" w:lastRow="1" w:firstColumn="1" w:lastColumn="1" w:noHBand="0" w:noVBand="0"/>
      </w:tblPr>
      <w:tblGrid>
        <w:gridCol w:w="2547"/>
        <w:gridCol w:w="2977"/>
        <w:gridCol w:w="4394"/>
      </w:tblGrid>
      <w:tr w:rsidR="001F7269" w:rsidRPr="000B7E96" w14:paraId="7ED3ED2D" w14:textId="77777777" w:rsidTr="001F7269">
        <w:tc>
          <w:tcPr>
            <w:tcW w:w="2547" w:type="dxa"/>
          </w:tcPr>
          <w:p w14:paraId="0349FD1F" w14:textId="77777777" w:rsidR="001F7269" w:rsidRPr="00DB40CD" w:rsidRDefault="001F7269" w:rsidP="003F1E24">
            <w:pPr>
              <w:jc w:val="center"/>
              <w:rPr>
                <w:b/>
              </w:rPr>
            </w:pPr>
            <w:proofErr w:type="spellStart"/>
            <w:r w:rsidRPr="00DB40CD">
              <w:rPr>
                <w:b/>
              </w:rPr>
              <w:t>Έτος</w:t>
            </w:r>
            <w:proofErr w:type="spellEnd"/>
          </w:p>
        </w:tc>
        <w:tc>
          <w:tcPr>
            <w:tcW w:w="2977" w:type="dxa"/>
          </w:tcPr>
          <w:p w14:paraId="4880427D" w14:textId="77777777" w:rsidR="001F7269" w:rsidRPr="00DB40CD" w:rsidRDefault="001F7269" w:rsidP="003F1E24">
            <w:pPr>
              <w:jc w:val="center"/>
              <w:rPr>
                <w:b/>
              </w:rPr>
            </w:pPr>
            <w:r w:rsidRPr="00DB40CD">
              <w:rPr>
                <w:b/>
              </w:rPr>
              <w:t>Απ</w:t>
            </w:r>
            <w:proofErr w:type="spellStart"/>
            <w:r w:rsidRPr="00DB40CD">
              <w:rPr>
                <w:b/>
              </w:rPr>
              <w:t>ώλειες</w:t>
            </w:r>
            <w:proofErr w:type="spellEnd"/>
            <w:r w:rsidRPr="00DB40CD">
              <w:rPr>
                <w:b/>
              </w:rPr>
              <w:t xml:space="preserve"> (€)</w:t>
            </w:r>
          </w:p>
        </w:tc>
        <w:tc>
          <w:tcPr>
            <w:tcW w:w="4394" w:type="dxa"/>
          </w:tcPr>
          <w:p w14:paraId="7B83800A" w14:textId="77777777" w:rsidR="001F7269" w:rsidRPr="001F7269" w:rsidRDefault="001F7269" w:rsidP="003F1E24">
            <w:pPr>
              <w:jc w:val="center"/>
              <w:rPr>
                <w:b/>
                <w:lang w:val="el-GR"/>
              </w:rPr>
            </w:pPr>
            <w:r w:rsidRPr="001F7269">
              <w:rPr>
                <w:b/>
                <w:lang w:val="el-GR"/>
              </w:rPr>
              <w:t>Απαιτήσεις στην αρχή της χρήσεως (€)</w:t>
            </w:r>
          </w:p>
        </w:tc>
      </w:tr>
      <w:tr w:rsidR="001F7269" w14:paraId="6F84D5D3" w14:textId="77777777" w:rsidTr="001F7269">
        <w:tc>
          <w:tcPr>
            <w:tcW w:w="2547" w:type="dxa"/>
          </w:tcPr>
          <w:p w14:paraId="233EC6C5" w14:textId="77777777" w:rsidR="001F7269" w:rsidRDefault="001F7269" w:rsidP="003F1E24">
            <w:pPr>
              <w:jc w:val="center"/>
            </w:pPr>
            <w:r>
              <w:t>2010</w:t>
            </w:r>
          </w:p>
        </w:tc>
        <w:tc>
          <w:tcPr>
            <w:tcW w:w="2977" w:type="dxa"/>
          </w:tcPr>
          <w:p w14:paraId="3A5C2AF0" w14:textId="77777777" w:rsidR="001F7269" w:rsidRDefault="001F7269" w:rsidP="003F1E24">
            <w:pPr>
              <w:jc w:val="center"/>
            </w:pPr>
            <w:r>
              <w:t>1.000</w:t>
            </w:r>
          </w:p>
        </w:tc>
        <w:tc>
          <w:tcPr>
            <w:tcW w:w="4394" w:type="dxa"/>
          </w:tcPr>
          <w:p w14:paraId="7CE81BF1" w14:textId="77777777" w:rsidR="001F7269" w:rsidRDefault="001F7269" w:rsidP="003F1E24">
            <w:pPr>
              <w:jc w:val="center"/>
            </w:pPr>
            <w:r>
              <w:t>30.000</w:t>
            </w:r>
          </w:p>
        </w:tc>
      </w:tr>
      <w:tr w:rsidR="001F7269" w14:paraId="3D0C8A72" w14:textId="77777777" w:rsidTr="001F7269">
        <w:tc>
          <w:tcPr>
            <w:tcW w:w="2547" w:type="dxa"/>
          </w:tcPr>
          <w:p w14:paraId="560BE16F" w14:textId="77777777" w:rsidR="001F7269" w:rsidRDefault="001F7269" w:rsidP="003F1E24">
            <w:pPr>
              <w:jc w:val="center"/>
            </w:pPr>
            <w:r>
              <w:t>2011</w:t>
            </w:r>
          </w:p>
        </w:tc>
        <w:tc>
          <w:tcPr>
            <w:tcW w:w="2977" w:type="dxa"/>
          </w:tcPr>
          <w:p w14:paraId="20D43AD0" w14:textId="77777777" w:rsidR="001F7269" w:rsidRDefault="001F7269" w:rsidP="003F1E24">
            <w:pPr>
              <w:jc w:val="center"/>
            </w:pPr>
            <w:r>
              <w:t>1.500</w:t>
            </w:r>
          </w:p>
        </w:tc>
        <w:tc>
          <w:tcPr>
            <w:tcW w:w="4394" w:type="dxa"/>
          </w:tcPr>
          <w:p w14:paraId="08E10F17" w14:textId="77777777" w:rsidR="001F7269" w:rsidRDefault="001F7269" w:rsidP="003F1E24">
            <w:pPr>
              <w:jc w:val="center"/>
            </w:pPr>
            <w:r>
              <w:t>34.000</w:t>
            </w:r>
          </w:p>
        </w:tc>
      </w:tr>
      <w:tr w:rsidR="001F7269" w14:paraId="0D9940C0" w14:textId="77777777" w:rsidTr="001F7269">
        <w:tc>
          <w:tcPr>
            <w:tcW w:w="2547" w:type="dxa"/>
          </w:tcPr>
          <w:p w14:paraId="25280DE2" w14:textId="77777777" w:rsidR="001F7269" w:rsidRDefault="001F7269" w:rsidP="003F1E24">
            <w:pPr>
              <w:jc w:val="center"/>
            </w:pPr>
            <w:r>
              <w:t>2012</w:t>
            </w:r>
          </w:p>
        </w:tc>
        <w:tc>
          <w:tcPr>
            <w:tcW w:w="2977" w:type="dxa"/>
          </w:tcPr>
          <w:p w14:paraId="0CA9621C" w14:textId="77777777" w:rsidR="001F7269" w:rsidRDefault="001F7269" w:rsidP="003F1E24">
            <w:pPr>
              <w:jc w:val="center"/>
            </w:pPr>
            <w:r>
              <w:t>1.100</w:t>
            </w:r>
          </w:p>
        </w:tc>
        <w:tc>
          <w:tcPr>
            <w:tcW w:w="4394" w:type="dxa"/>
          </w:tcPr>
          <w:p w14:paraId="592578D4" w14:textId="77777777" w:rsidR="001F7269" w:rsidRDefault="001F7269" w:rsidP="003F1E24">
            <w:pPr>
              <w:jc w:val="center"/>
            </w:pPr>
            <w:r>
              <w:t>32.000</w:t>
            </w:r>
          </w:p>
        </w:tc>
      </w:tr>
      <w:tr w:rsidR="001F7269" w14:paraId="1B4B4133" w14:textId="77777777" w:rsidTr="001F7269">
        <w:tc>
          <w:tcPr>
            <w:tcW w:w="2547" w:type="dxa"/>
          </w:tcPr>
          <w:p w14:paraId="4B55B029" w14:textId="77777777" w:rsidR="001F7269" w:rsidRDefault="001F7269" w:rsidP="003F1E24">
            <w:pPr>
              <w:jc w:val="center"/>
            </w:pPr>
            <w:r>
              <w:t>2013</w:t>
            </w:r>
          </w:p>
        </w:tc>
        <w:tc>
          <w:tcPr>
            <w:tcW w:w="2977" w:type="dxa"/>
          </w:tcPr>
          <w:p w14:paraId="3153E764" w14:textId="77777777" w:rsidR="001F7269" w:rsidRPr="00DB40CD" w:rsidRDefault="001F7269" w:rsidP="003F1E24">
            <w:pPr>
              <w:jc w:val="center"/>
              <w:rPr>
                <w:u w:val="single"/>
              </w:rPr>
            </w:pPr>
            <w:r w:rsidRPr="00DB40CD">
              <w:rPr>
                <w:u w:val="single"/>
              </w:rPr>
              <w:t>950</w:t>
            </w:r>
          </w:p>
        </w:tc>
        <w:tc>
          <w:tcPr>
            <w:tcW w:w="4394" w:type="dxa"/>
          </w:tcPr>
          <w:p w14:paraId="7AE0C0A4" w14:textId="77777777" w:rsidR="001F7269" w:rsidRPr="00DB40CD" w:rsidRDefault="001F7269" w:rsidP="003F1E24">
            <w:pPr>
              <w:jc w:val="center"/>
              <w:rPr>
                <w:u w:val="single"/>
              </w:rPr>
            </w:pPr>
            <w:r w:rsidRPr="00DB40CD">
              <w:rPr>
                <w:u w:val="single"/>
              </w:rPr>
              <w:t>28.000</w:t>
            </w:r>
          </w:p>
        </w:tc>
      </w:tr>
      <w:tr w:rsidR="001F7269" w14:paraId="6C04D9BE" w14:textId="77777777" w:rsidTr="001F7269">
        <w:tc>
          <w:tcPr>
            <w:tcW w:w="2547" w:type="dxa"/>
          </w:tcPr>
          <w:p w14:paraId="3111117A" w14:textId="77777777" w:rsidR="001F7269" w:rsidRDefault="001F7269" w:rsidP="003F1E24">
            <w:pPr>
              <w:jc w:val="center"/>
            </w:pPr>
          </w:p>
        </w:tc>
        <w:tc>
          <w:tcPr>
            <w:tcW w:w="2977" w:type="dxa"/>
          </w:tcPr>
          <w:p w14:paraId="76D847E3" w14:textId="77777777" w:rsidR="001F7269" w:rsidRDefault="001F7269" w:rsidP="003F1E24">
            <w:pPr>
              <w:jc w:val="center"/>
            </w:pPr>
            <w:r>
              <w:t>4.550</w:t>
            </w:r>
          </w:p>
        </w:tc>
        <w:tc>
          <w:tcPr>
            <w:tcW w:w="4394" w:type="dxa"/>
          </w:tcPr>
          <w:p w14:paraId="624AD61C" w14:textId="77777777" w:rsidR="001F7269" w:rsidRDefault="001F7269" w:rsidP="003F1E24">
            <w:pPr>
              <w:jc w:val="center"/>
            </w:pPr>
            <w:r>
              <w:t>124.000</w:t>
            </w:r>
          </w:p>
        </w:tc>
      </w:tr>
    </w:tbl>
    <w:p w14:paraId="68819C9E" w14:textId="5DD1CEFF" w:rsidR="001F7269" w:rsidRPr="000A3C56" w:rsidRDefault="001F7269" w:rsidP="000A3C56">
      <w:p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 w:rsidRPr="006C4CC9">
        <w:rPr>
          <w:rFonts w:ascii="Segoe UI" w:hAnsi="Segoe UI" w:cs="Segoe UI"/>
          <w:b/>
          <w:lang w:val="el-GR"/>
        </w:rPr>
        <w:t>Ζητείται:</w:t>
      </w:r>
      <w:r w:rsidRPr="006C4CC9"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 w:rsidRPr="000A3C56">
        <w:rPr>
          <w:rFonts w:ascii="Segoe UI" w:hAnsi="Segoe UI" w:cs="Segoe UI"/>
          <w:bCs/>
          <w:lang w:val="el-GR"/>
        </w:rPr>
        <w:t xml:space="preserve">Να </w:t>
      </w:r>
      <w:r w:rsidR="000A3C56" w:rsidRPr="000A3C56">
        <w:rPr>
          <w:rFonts w:ascii="Segoe UI" w:hAnsi="Segoe UI" w:cs="Segoe UI"/>
          <w:bCs/>
          <w:lang w:val="el-GR"/>
        </w:rPr>
        <w:t>υπολογιστεί το ποσό της πρόβλεψης επισφαλών απαιτήσεων στις 31/12/2012</w:t>
      </w:r>
      <w:r w:rsidR="000A3C56">
        <w:rPr>
          <w:rFonts w:ascii="Segoe UI" w:hAnsi="Segoe UI" w:cs="Segoe UI"/>
          <w:bCs/>
          <w:lang w:val="el-GR"/>
        </w:rPr>
        <w:t xml:space="preserve"> με βάση την μέθοδο του ποσοστού έναντι των απαιτήσεων.</w:t>
      </w:r>
      <w:r w:rsidR="000A3C56" w:rsidRPr="000A3C56">
        <w:rPr>
          <w:rFonts w:ascii="Segoe UI" w:hAnsi="Segoe UI" w:cs="Segoe UI"/>
          <w:bCs/>
          <w:lang w:val="el-GR"/>
        </w:rPr>
        <w:t xml:space="preserve"> </w:t>
      </w:r>
      <w:r w:rsidR="000A3C56">
        <w:rPr>
          <w:rFonts w:ascii="Segoe UI" w:hAnsi="Segoe UI" w:cs="Segoe UI"/>
          <w:bCs/>
          <w:lang w:val="el-GR"/>
        </w:rPr>
        <w:t xml:space="preserve">Τέλος, </w:t>
      </w:r>
      <w:r w:rsidR="000A3C56" w:rsidRPr="000A3C56">
        <w:rPr>
          <w:rFonts w:ascii="Segoe UI" w:hAnsi="Segoe UI" w:cs="Segoe UI"/>
          <w:bCs/>
          <w:lang w:val="el-GR"/>
        </w:rPr>
        <w:t>να διενεργηθούν οι σχετικές ημερολογιακές εγγραφές</w:t>
      </w:r>
      <w:r w:rsidRPr="000A3C56">
        <w:rPr>
          <w:rFonts w:ascii="Segoe UI" w:hAnsi="Segoe UI" w:cs="Segoe UI"/>
          <w:bCs/>
          <w:lang w:val="el-GR"/>
        </w:rPr>
        <w:t xml:space="preserve">. </w:t>
      </w:r>
    </w:p>
    <w:p w14:paraId="6FEA238F" w14:textId="77777777" w:rsidR="00E46784" w:rsidRDefault="00E46784">
      <w:pPr>
        <w:spacing w:after="160" w:line="259" w:lineRule="auto"/>
        <w:rPr>
          <w:rFonts w:ascii="Segoe UI" w:hAnsi="Segoe UI" w:cs="Segoe UI"/>
          <w:b/>
          <w:sz w:val="22"/>
          <w:szCs w:val="22"/>
          <w:lang w:val="el-GR"/>
        </w:rPr>
      </w:pPr>
      <w:r>
        <w:rPr>
          <w:rFonts w:ascii="Segoe UI" w:hAnsi="Segoe UI" w:cs="Segoe UI"/>
          <w:b/>
          <w:sz w:val="22"/>
          <w:szCs w:val="22"/>
          <w:lang w:val="el-GR"/>
        </w:rPr>
        <w:br w:type="page"/>
      </w:r>
    </w:p>
    <w:p w14:paraId="38FF76FE" w14:textId="4930CB0A" w:rsidR="000A3C56" w:rsidRPr="00C90507" w:rsidRDefault="000A3C56" w:rsidP="000A3C5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r w:rsidRPr="00C90507">
        <w:rPr>
          <w:rFonts w:ascii="Segoe UI" w:hAnsi="Segoe UI" w:cs="Segoe UI"/>
          <w:b/>
          <w:sz w:val="22"/>
          <w:szCs w:val="22"/>
          <w:lang w:val="el-GR"/>
        </w:rPr>
        <w:lastRenderedPageBreak/>
        <w:t>Άσκηση 4.</w:t>
      </w:r>
      <w:r w:rsidR="00E46784">
        <w:rPr>
          <w:rFonts w:ascii="Segoe UI" w:hAnsi="Segoe UI" w:cs="Segoe UI"/>
          <w:b/>
          <w:sz w:val="22"/>
          <w:szCs w:val="22"/>
          <w:lang w:val="el-GR"/>
        </w:rPr>
        <w:t>5</w:t>
      </w:r>
      <w:r w:rsidRPr="00C90507">
        <w:rPr>
          <w:rFonts w:ascii="Segoe UI" w:hAnsi="Segoe UI" w:cs="Segoe UI"/>
          <w:b/>
          <w:sz w:val="22"/>
          <w:szCs w:val="22"/>
          <w:lang w:val="el-GR"/>
        </w:rPr>
        <w:t>. – Προβλέψεις για μη Είσπραξη Απαιτήσεων</w:t>
      </w:r>
    </w:p>
    <w:p w14:paraId="68DD0D09" w14:textId="02AB54A0" w:rsidR="001F7269" w:rsidRDefault="000A3C56" w:rsidP="001F7269">
      <w:pPr>
        <w:jc w:val="both"/>
        <w:rPr>
          <w:rFonts w:ascii="Segoe UI" w:hAnsi="Segoe UI" w:cs="Segoe UI"/>
          <w:lang w:val="el-GR"/>
        </w:rPr>
      </w:pPr>
      <w:r w:rsidRPr="000A3C56">
        <w:rPr>
          <w:rFonts w:ascii="Segoe UI" w:hAnsi="Segoe UI" w:cs="Segoe UI"/>
          <w:lang w:val="el-GR"/>
        </w:rPr>
        <w:t>Ο λογαριασμός «Προβλέψεις για επισφαλείς απαιτήσεις» της επιχείρησης «ΜΤ ΑΕ» έχει την 1/1/20</w:t>
      </w:r>
      <w:r>
        <w:rPr>
          <w:rFonts w:ascii="Segoe UI" w:hAnsi="Segoe UI" w:cs="Segoe UI"/>
          <w:lang w:val="el-GR"/>
        </w:rPr>
        <w:t>Χ0</w:t>
      </w:r>
      <w:r w:rsidRPr="000A3C56">
        <w:rPr>
          <w:rFonts w:ascii="Segoe UI" w:hAnsi="Segoe UI" w:cs="Segoe UI"/>
          <w:lang w:val="el-GR"/>
        </w:rPr>
        <w:t xml:space="preserve"> υπόλοιπο €20.000 πιστωτικό.</w:t>
      </w:r>
      <w:r>
        <w:rPr>
          <w:rFonts w:ascii="Segoe UI" w:hAnsi="Segoe UI" w:cs="Segoe UI"/>
          <w:lang w:val="el-GR"/>
        </w:rPr>
        <w:t xml:space="preserve"> Στις 31/12/20Χ0 </w:t>
      </w:r>
      <w:r w:rsidRPr="000A3C56">
        <w:rPr>
          <w:rFonts w:ascii="Segoe UI" w:hAnsi="Segoe UI" w:cs="Segoe UI"/>
          <w:lang w:val="el-GR"/>
        </w:rPr>
        <w:t>η επιχείρηση κάνει τις παρακάτω εκτιμήσεις σχετικά με την απώλεια από επισφαλείς απαιτήσεις ανάλογα με την ηλικία τω απαιτήσεων</w:t>
      </w:r>
      <w:r>
        <w:rPr>
          <w:rFonts w:ascii="Segoe UI" w:hAnsi="Segoe UI" w:cs="Segoe UI"/>
          <w:lang w:val="el-GR"/>
        </w:rPr>
        <w:t>.</w:t>
      </w:r>
    </w:p>
    <w:p w14:paraId="01DA3713" w14:textId="2B7F892E" w:rsidR="000A3C56" w:rsidRPr="000A3C56" w:rsidRDefault="000A3C56" w:rsidP="000A3C56">
      <w:pPr>
        <w:rPr>
          <w:rFonts w:ascii="Segoe UI" w:hAnsi="Segoe UI" w:cs="Segoe UI"/>
          <w:lang w:val="el-GR"/>
        </w:rPr>
      </w:pPr>
    </w:p>
    <w:tbl>
      <w:tblPr>
        <w:tblStyle w:val="ab"/>
        <w:tblW w:w="9351" w:type="dxa"/>
        <w:tblLook w:val="01E0" w:firstRow="1" w:lastRow="1" w:firstColumn="1" w:lastColumn="1" w:noHBand="0" w:noVBand="0"/>
      </w:tblPr>
      <w:tblGrid>
        <w:gridCol w:w="3256"/>
        <w:gridCol w:w="3260"/>
        <w:gridCol w:w="2835"/>
      </w:tblGrid>
      <w:tr w:rsidR="00E215B8" w14:paraId="231A0799" w14:textId="77777777" w:rsidTr="00E215B8">
        <w:tc>
          <w:tcPr>
            <w:tcW w:w="3256" w:type="dxa"/>
          </w:tcPr>
          <w:p w14:paraId="3E404221" w14:textId="77777777" w:rsidR="00E215B8" w:rsidRPr="00E215B8" w:rsidRDefault="00E215B8" w:rsidP="003F1E24">
            <w:pPr>
              <w:jc w:val="both"/>
              <w:rPr>
                <w:b/>
                <w:bCs/>
              </w:rPr>
            </w:pPr>
            <w:r w:rsidRPr="00E215B8">
              <w:rPr>
                <w:b/>
                <w:bCs/>
              </w:rPr>
              <w:t>Κα</w:t>
            </w:r>
            <w:proofErr w:type="spellStart"/>
            <w:r w:rsidRPr="00E215B8">
              <w:rPr>
                <w:b/>
                <w:bCs/>
              </w:rPr>
              <w:t>τηγορί</w:t>
            </w:r>
            <w:proofErr w:type="spellEnd"/>
            <w:r w:rsidRPr="00E215B8">
              <w:rPr>
                <w:b/>
                <w:bCs/>
              </w:rPr>
              <w:t>α</w:t>
            </w:r>
          </w:p>
        </w:tc>
        <w:tc>
          <w:tcPr>
            <w:tcW w:w="3260" w:type="dxa"/>
          </w:tcPr>
          <w:p w14:paraId="4235B558" w14:textId="77777777" w:rsidR="00E215B8" w:rsidRPr="00E215B8" w:rsidRDefault="00E215B8" w:rsidP="003F1E24">
            <w:pPr>
              <w:jc w:val="both"/>
              <w:rPr>
                <w:b/>
                <w:bCs/>
              </w:rPr>
            </w:pPr>
            <w:proofErr w:type="spellStart"/>
            <w:r w:rsidRPr="00E215B8">
              <w:rPr>
                <w:b/>
                <w:bCs/>
              </w:rPr>
              <w:t>Ποσό</w:t>
            </w:r>
            <w:proofErr w:type="spellEnd"/>
            <w:r w:rsidRPr="00E215B8">
              <w:rPr>
                <w:b/>
                <w:bCs/>
              </w:rPr>
              <w:t xml:space="preserve"> απα</w:t>
            </w:r>
            <w:proofErr w:type="spellStart"/>
            <w:r w:rsidRPr="00E215B8">
              <w:rPr>
                <w:b/>
                <w:bCs/>
              </w:rPr>
              <w:t>ίτησης</w:t>
            </w:r>
            <w:proofErr w:type="spellEnd"/>
          </w:p>
          <w:p w14:paraId="217AC424" w14:textId="77777777" w:rsidR="00E215B8" w:rsidRPr="00E215B8" w:rsidRDefault="00E215B8" w:rsidP="003F1E24">
            <w:pPr>
              <w:jc w:val="both"/>
              <w:rPr>
                <w:b/>
                <w:bCs/>
              </w:rPr>
            </w:pPr>
            <w:r w:rsidRPr="00E215B8">
              <w:rPr>
                <w:b/>
                <w:bCs/>
              </w:rPr>
              <w:t xml:space="preserve">(€)  </w:t>
            </w:r>
          </w:p>
        </w:tc>
        <w:tc>
          <w:tcPr>
            <w:tcW w:w="2835" w:type="dxa"/>
          </w:tcPr>
          <w:p w14:paraId="7DC36461" w14:textId="77777777" w:rsidR="00E215B8" w:rsidRPr="00E215B8" w:rsidRDefault="00E215B8" w:rsidP="003F1E24">
            <w:pPr>
              <w:jc w:val="both"/>
              <w:rPr>
                <w:b/>
                <w:bCs/>
              </w:rPr>
            </w:pPr>
            <w:proofErr w:type="spellStart"/>
            <w:r w:rsidRPr="00E215B8">
              <w:rPr>
                <w:b/>
                <w:bCs/>
              </w:rPr>
              <w:t>Ποσοστό</w:t>
            </w:r>
            <w:proofErr w:type="spellEnd"/>
            <w:r w:rsidRPr="00E215B8">
              <w:rPr>
                <w:b/>
                <w:bCs/>
              </w:rPr>
              <w:t xml:space="preserve"> απ</w:t>
            </w:r>
            <w:proofErr w:type="spellStart"/>
            <w:r w:rsidRPr="00E215B8">
              <w:rPr>
                <w:b/>
                <w:bCs/>
              </w:rPr>
              <w:t>ώλει</w:t>
            </w:r>
            <w:proofErr w:type="spellEnd"/>
            <w:r w:rsidRPr="00E215B8">
              <w:rPr>
                <w:b/>
                <w:bCs/>
              </w:rPr>
              <w:t xml:space="preserve">ας  </w:t>
            </w:r>
          </w:p>
        </w:tc>
      </w:tr>
      <w:tr w:rsidR="00E215B8" w14:paraId="320E149A" w14:textId="77777777" w:rsidTr="00E215B8">
        <w:tc>
          <w:tcPr>
            <w:tcW w:w="3256" w:type="dxa"/>
          </w:tcPr>
          <w:p w14:paraId="38A24ADB" w14:textId="77777777" w:rsidR="00E215B8" w:rsidRDefault="00E215B8" w:rsidP="003F1E24">
            <w:pPr>
              <w:jc w:val="both"/>
            </w:pPr>
            <w:proofErr w:type="spellStart"/>
            <w:r>
              <w:t>Μη</w:t>
            </w:r>
            <w:proofErr w:type="spellEnd"/>
            <w:r>
              <w:t xml:space="preserve"> </w:t>
            </w:r>
            <w:proofErr w:type="spellStart"/>
            <w:r>
              <w:t>λήξ</w:t>
            </w:r>
            <w:proofErr w:type="spellEnd"/>
            <w:r>
              <w:t xml:space="preserve">ασες </w:t>
            </w:r>
          </w:p>
        </w:tc>
        <w:tc>
          <w:tcPr>
            <w:tcW w:w="3260" w:type="dxa"/>
          </w:tcPr>
          <w:p w14:paraId="451E77F8" w14:textId="77777777" w:rsidR="00E215B8" w:rsidRDefault="00E215B8" w:rsidP="003F1E24">
            <w:pPr>
              <w:jc w:val="both"/>
            </w:pPr>
            <w:r>
              <w:t>500.000</w:t>
            </w:r>
          </w:p>
        </w:tc>
        <w:tc>
          <w:tcPr>
            <w:tcW w:w="2835" w:type="dxa"/>
          </w:tcPr>
          <w:p w14:paraId="3CED38B7" w14:textId="77777777" w:rsidR="00E215B8" w:rsidRDefault="00E215B8" w:rsidP="003F1E24">
            <w:pPr>
              <w:jc w:val="both"/>
            </w:pPr>
            <w:r>
              <w:t>1 %</w:t>
            </w:r>
          </w:p>
        </w:tc>
      </w:tr>
      <w:tr w:rsidR="00E215B8" w14:paraId="057EB623" w14:textId="77777777" w:rsidTr="00E215B8">
        <w:tc>
          <w:tcPr>
            <w:tcW w:w="3256" w:type="dxa"/>
          </w:tcPr>
          <w:p w14:paraId="61392D96" w14:textId="77777777" w:rsidR="00E215B8" w:rsidRDefault="00E215B8" w:rsidP="003F1E24">
            <w:pPr>
              <w:jc w:val="both"/>
            </w:pPr>
            <w:proofErr w:type="spellStart"/>
            <w:r>
              <w:t>Λήξ</w:t>
            </w:r>
            <w:proofErr w:type="spellEnd"/>
            <w:r>
              <w:t xml:space="preserve">ασες: </w:t>
            </w:r>
          </w:p>
        </w:tc>
        <w:tc>
          <w:tcPr>
            <w:tcW w:w="3260" w:type="dxa"/>
          </w:tcPr>
          <w:p w14:paraId="6996C4EE" w14:textId="77777777" w:rsidR="00E215B8" w:rsidRDefault="00E215B8" w:rsidP="003F1E24">
            <w:pPr>
              <w:jc w:val="both"/>
            </w:pPr>
          </w:p>
        </w:tc>
        <w:tc>
          <w:tcPr>
            <w:tcW w:w="2835" w:type="dxa"/>
          </w:tcPr>
          <w:p w14:paraId="580DDED0" w14:textId="77777777" w:rsidR="00E215B8" w:rsidRDefault="00E215B8" w:rsidP="003F1E24">
            <w:pPr>
              <w:jc w:val="both"/>
            </w:pPr>
          </w:p>
        </w:tc>
      </w:tr>
      <w:tr w:rsidR="00E215B8" w14:paraId="7FE94132" w14:textId="77777777" w:rsidTr="00E215B8">
        <w:tc>
          <w:tcPr>
            <w:tcW w:w="3256" w:type="dxa"/>
          </w:tcPr>
          <w:p w14:paraId="691E0553" w14:textId="77777777" w:rsidR="00E215B8" w:rsidRDefault="00E215B8" w:rsidP="003F1E24">
            <w:pPr>
              <w:jc w:val="both"/>
            </w:pPr>
            <w:r>
              <w:t xml:space="preserve">1 </w:t>
            </w:r>
            <w:proofErr w:type="spellStart"/>
            <w:r>
              <w:t>μήν</w:t>
            </w:r>
            <w:proofErr w:type="spellEnd"/>
            <w:r>
              <w:t xml:space="preserve">α </w:t>
            </w:r>
          </w:p>
        </w:tc>
        <w:tc>
          <w:tcPr>
            <w:tcW w:w="3260" w:type="dxa"/>
          </w:tcPr>
          <w:p w14:paraId="3FBF2C3A" w14:textId="77777777" w:rsidR="00E215B8" w:rsidRDefault="00E215B8" w:rsidP="003F1E24">
            <w:pPr>
              <w:jc w:val="both"/>
            </w:pPr>
            <w:r>
              <w:t>300.000</w:t>
            </w:r>
          </w:p>
        </w:tc>
        <w:tc>
          <w:tcPr>
            <w:tcW w:w="2835" w:type="dxa"/>
          </w:tcPr>
          <w:p w14:paraId="24107634" w14:textId="77777777" w:rsidR="00E215B8" w:rsidRDefault="00E215B8" w:rsidP="003F1E24">
            <w:pPr>
              <w:jc w:val="both"/>
            </w:pPr>
            <w:r>
              <w:t>2 %</w:t>
            </w:r>
          </w:p>
        </w:tc>
      </w:tr>
      <w:tr w:rsidR="00E215B8" w14:paraId="4F11D3DF" w14:textId="77777777" w:rsidTr="00E215B8">
        <w:tc>
          <w:tcPr>
            <w:tcW w:w="3256" w:type="dxa"/>
          </w:tcPr>
          <w:p w14:paraId="327708EF" w14:textId="77777777" w:rsidR="00E215B8" w:rsidRDefault="00E215B8" w:rsidP="003F1E24">
            <w:pPr>
              <w:jc w:val="both"/>
            </w:pPr>
            <w:r>
              <w:t xml:space="preserve">1-6 </w:t>
            </w:r>
            <w:proofErr w:type="spellStart"/>
            <w:r>
              <w:t>μήνες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1B9E96B6" w14:textId="77777777" w:rsidR="00E215B8" w:rsidRDefault="00E215B8" w:rsidP="003F1E24">
            <w:pPr>
              <w:jc w:val="both"/>
            </w:pPr>
            <w:r>
              <w:t>400.000</w:t>
            </w:r>
          </w:p>
        </w:tc>
        <w:tc>
          <w:tcPr>
            <w:tcW w:w="2835" w:type="dxa"/>
          </w:tcPr>
          <w:p w14:paraId="2E088E73" w14:textId="77777777" w:rsidR="00E215B8" w:rsidRDefault="00E215B8" w:rsidP="003F1E24">
            <w:pPr>
              <w:jc w:val="both"/>
            </w:pPr>
            <w:r>
              <w:t>5 %</w:t>
            </w:r>
          </w:p>
        </w:tc>
      </w:tr>
      <w:tr w:rsidR="00E215B8" w14:paraId="4F37016C" w14:textId="77777777" w:rsidTr="00E215B8">
        <w:tc>
          <w:tcPr>
            <w:tcW w:w="3256" w:type="dxa"/>
          </w:tcPr>
          <w:p w14:paraId="79F9DF69" w14:textId="77777777" w:rsidR="00E215B8" w:rsidRDefault="00E215B8" w:rsidP="003F1E24">
            <w:pPr>
              <w:jc w:val="both"/>
            </w:pPr>
            <w:r>
              <w:t xml:space="preserve">6-12 </w:t>
            </w:r>
            <w:proofErr w:type="spellStart"/>
            <w:r>
              <w:t>μήνες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01FCB157" w14:textId="77777777" w:rsidR="00E215B8" w:rsidRDefault="00E215B8" w:rsidP="003F1E24">
            <w:pPr>
              <w:jc w:val="both"/>
            </w:pPr>
            <w:r>
              <w:t>200.000</w:t>
            </w:r>
          </w:p>
        </w:tc>
        <w:tc>
          <w:tcPr>
            <w:tcW w:w="2835" w:type="dxa"/>
          </w:tcPr>
          <w:p w14:paraId="562C0330" w14:textId="77777777" w:rsidR="00E215B8" w:rsidRDefault="00E215B8" w:rsidP="003F1E24">
            <w:pPr>
              <w:jc w:val="both"/>
            </w:pPr>
            <w:r>
              <w:t>6 %</w:t>
            </w:r>
          </w:p>
        </w:tc>
      </w:tr>
      <w:tr w:rsidR="00E215B8" w14:paraId="4329937B" w14:textId="77777777" w:rsidTr="00E215B8">
        <w:tc>
          <w:tcPr>
            <w:tcW w:w="3256" w:type="dxa"/>
          </w:tcPr>
          <w:p w14:paraId="0C3E7BA8" w14:textId="77777777" w:rsidR="00E215B8" w:rsidRDefault="00E215B8" w:rsidP="003F1E24">
            <w:pPr>
              <w:jc w:val="both"/>
            </w:pPr>
            <w:proofErr w:type="spellStart"/>
            <w:r>
              <w:t>Πάνω</w:t>
            </w:r>
            <w:proofErr w:type="spellEnd"/>
            <w:r>
              <w:t xml:space="preserve"> από 12 </w:t>
            </w:r>
            <w:proofErr w:type="spellStart"/>
            <w:r>
              <w:t>μήνες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541A9354" w14:textId="77777777" w:rsidR="00E215B8" w:rsidRPr="00DB40CD" w:rsidRDefault="00E215B8" w:rsidP="003F1E24">
            <w:pPr>
              <w:jc w:val="both"/>
              <w:rPr>
                <w:u w:val="single"/>
              </w:rPr>
            </w:pPr>
            <w:r w:rsidRPr="00DB40CD">
              <w:rPr>
                <w:u w:val="single"/>
              </w:rPr>
              <w:t>150.000</w:t>
            </w:r>
          </w:p>
        </w:tc>
        <w:tc>
          <w:tcPr>
            <w:tcW w:w="2835" w:type="dxa"/>
          </w:tcPr>
          <w:p w14:paraId="1A92D94E" w14:textId="77777777" w:rsidR="00E215B8" w:rsidRDefault="00E215B8" w:rsidP="003F1E24">
            <w:pPr>
              <w:jc w:val="both"/>
            </w:pPr>
            <w:r>
              <w:t>10 %</w:t>
            </w:r>
          </w:p>
        </w:tc>
      </w:tr>
      <w:tr w:rsidR="00E215B8" w14:paraId="38887CDF" w14:textId="77777777" w:rsidTr="00E215B8">
        <w:tc>
          <w:tcPr>
            <w:tcW w:w="3256" w:type="dxa"/>
          </w:tcPr>
          <w:p w14:paraId="2D0BADA7" w14:textId="77777777" w:rsidR="00E215B8" w:rsidRDefault="00E215B8" w:rsidP="003F1E24">
            <w:pPr>
              <w:jc w:val="both"/>
            </w:pPr>
          </w:p>
        </w:tc>
        <w:tc>
          <w:tcPr>
            <w:tcW w:w="3260" w:type="dxa"/>
          </w:tcPr>
          <w:p w14:paraId="34119C96" w14:textId="77777777" w:rsidR="00E215B8" w:rsidRDefault="00E215B8" w:rsidP="003F1E24">
            <w:pPr>
              <w:jc w:val="both"/>
            </w:pPr>
            <w:r>
              <w:t>1.550.000</w:t>
            </w:r>
          </w:p>
        </w:tc>
        <w:tc>
          <w:tcPr>
            <w:tcW w:w="2835" w:type="dxa"/>
          </w:tcPr>
          <w:p w14:paraId="22B0F3D2" w14:textId="77777777" w:rsidR="00E215B8" w:rsidRDefault="00E215B8" w:rsidP="003F1E24">
            <w:pPr>
              <w:jc w:val="both"/>
            </w:pPr>
          </w:p>
        </w:tc>
      </w:tr>
    </w:tbl>
    <w:p w14:paraId="79153933" w14:textId="2DA9FE0D" w:rsidR="000A3C56" w:rsidRDefault="000A3C56" w:rsidP="000A3C56">
      <w:pPr>
        <w:rPr>
          <w:rFonts w:ascii="Segoe UI" w:hAnsi="Segoe UI" w:cs="Segoe UI"/>
          <w:lang w:val="el-GR"/>
        </w:rPr>
      </w:pPr>
    </w:p>
    <w:p w14:paraId="7C284E3E" w14:textId="4B01D9F0" w:rsidR="00E215B8" w:rsidRPr="000A3C56" w:rsidRDefault="00E215B8" w:rsidP="00E215B8">
      <w:pPr>
        <w:spacing w:after="160" w:line="259" w:lineRule="auto"/>
        <w:jc w:val="both"/>
        <w:rPr>
          <w:rFonts w:ascii="Segoe UI" w:hAnsi="Segoe UI" w:cs="Segoe UI"/>
          <w:bCs/>
          <w:lang w:val="el-GR"/>
        </w:rPr>
      </w:pPr>
      <w:r w:rsidRPr="006C4CC9">
        <w:rPr>
          <w:rFonts w:ascii="Segoe UI" w:hAnsi="Segoe UI" w:cs="Segoe UI"/>
          <w:b/>
          <w:lang w:val="el-GR"/>
        </w:rPr>
        <w:t>Ζητείται:</w:t>
      </w:r>
      <w:r w:rsidRPr="006C4CC9">
        <w:rPr>
          <w:rFonts w:ascii="Segoe UI" w:hAnsi="Segoe UI" w:cs="Segoe UI"/>
          <w:bCs/>
          <w:sz w:val="22"/>
          <w:szCs w:val="22"/>
          <w:lang w:val="el-GR"/>
        </w:rPr>
        <w:t xml:space="preserve"> </w:t>
      </w:r>
      <w:r w:rsidRPr="000A3C56">
        <w:rPr>
          <w:rFonts w:ascii="Segoe UI" w:hAnsi="Segoe UI" w:cs="Segoe UI"/>
          <w:bCs/>
          <w:lang w:val="el-GR"/>
        </w:rPr>
        <w:t>Να υπολογιστεί το ποσό της πρόβλεψης επισφαλών απαιτήσεων στις 31/12/20</w:t>
      </w:r>
      <w:r>
        <w:rPr>
          <w:rFonts w:ascii="Segoe UI" w:hAnsi="Segoe UI" w:cs="Segoe UI"/>
          <w:bCs/>
          <w:lang w:val="el-GR"/>
        </w:rPr>
        <w:t>Χ0 λαμβάνοντας υπόψη ότι κατά την διάρκεια της χρήσης</w:t>
      </w:r>
      <w:r w:rsidR="006952C2">
        <w:rPr>
          <w:rFonts w:ascii="Segoe UI" w:hAnsi="Segoe UI" w:cs="Segoe UI"/>
          <w:bCs/>
          <w:lang w:val="el-GR"/>
        </w:rPr>
        <w:t xml:space="preserve"> 20Χ0</w:t>
      </w:r>
      <w:r>
        <w:rPr>
          <w:rFonts w:ascii="Segoe UI" w:hAnsi="Segoe UI" w:cs="Segoe UI"/>
          <w:bCs/>
          <w:lang w:val="el-GR"/>
        </w:rPr>
        <w:t xml:space="preserve"> </w:t>
      </w:r>
      <w:r w:rsidRPr="00E215B8">
        <w:rPr>
          <w:rFonts w:ascii="Segoe UI" w:hAnsi="Segoe UI" w:cs="Segoe UI"/>
          <w:bCs/>
          <w:lang w:val="el-GR"/>
        </w:rPr>
        <w:t xml:space="preserve">διαγράφεται ως ανεπίδεκτη εισπράξεως απαίτηση έναντι του πελάτη </w:t>
      </w:r>
      <w:r>
        <w:rPr>
          <w:rFonts w:ascii="Segoe UI" w:hAnsi="Segoe UI" w:cs="Segoe UI"/>
          <w:bCs/>
          <w:lang w:val="el-GR"/>
        </w:rPr>
        <w:t>Α</w:t>
      </w:r>
      <w:r w:rsidRPr="00E215B8">
        <w:rPr>
          <w:rFonts w:ascii="Segoe UI" w:hAnsi="Segoe UI" w:cs="Segoe UI"/>
          <w:bCs/>
          <w:lang w:val="el-GR"/>
        </w:rPr>
        <w:t xml:space="preserve"> ποσού €50.000</w:t>
      </w:r>
      <w:r>
        <w:rPr>
          <w:rFonts w:ascii="Segoe UI" w:hAnsi="Segoe UI" w:cs="Segoe UI"/>
          <w:bCs/>
          <w:lang w:val="el-GR"/>
        </w:rPr>
        <w:t>.</w:t>
      </w:r>
      <w:r w:rsidRPr="000A3C56">
        <w:rPr>
          <w:rFonts w:ascii="Segoe UI" w:hAnsi="Segoe UI" w:cs="Segoe UI"/>
          <w:bCs/>
          <w:lang w:val="el-GR"/>
        </w:rPr>
        <w:t xml:space="preserve"> </w:t>
      </w:r>
      <w:r>
        <w:rPr>
          <w:rFonts w:ascii="Segoe UI" w:hAnsi="Segoe UI" w:cs="Segoe UI"/>
          <w:bCs/>
          <w:lang w:val="el-GR"/>
        </w:rPr>
        <w:t xml:space="preserve">Τέλος, </w:t>
      </w:r>
      <w:r w:rsidRPr="000A3C56">
        <w:rPr>
          <w:rFonts w:ascii="Segoe UI" w:hAnsi="Segoe UI" w:cs="Segoe UI"/>
          <w:bCs/>
          <w:lang w:val="el-GR"/>
        </w:rPr>
        <w:t xml:space="preserve">να διενεργηθούν οι σχετικές ημερολογιακές εγγραφές. </w:t>
      </w:r>
    </w:p>
    <w:p w14:paraId="6D840107" w14:textId="77777777" w:rsidR="00E215B8" w:rsidRPr="000A3C56" w:rsidRDefault="00E215B8" w:rsidP="000A3C56">
      <w:pPr>
        <w:rPr>
          <w:rFonts w:ascii="Segoe UI" w:hAnsi="Segoe UI" w:cs="Segoe UI"/>
          <w:lang w:val="el-GR"/>
        </w:rPr>
      </w:pPr>
    </w:p>
    <w:sectPr w:rsidR="00E215B8" w:rsidRPr="000A3C56" w:rsidSect="00791CEC"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56EDB" w14:textId="77777777" w:rsidR="001C55D5" w:rsidRDefault="001C55D5" w:rsidP="00FD461B">
      <w:r>
        <w:separator/>
      </w:r>
    </w:p>
  </w:endnote>
  <w:endnote w:type="continuationSeparator" w:id="0">
    <w:p w14:paraId="69A4C531" w14:textId="77777777" w:rsidR="001C55D5" w:rsidRDefault="001C55D5" w:rsidP="00FD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8578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7DB8A" w14:textId="2A8A3B25" w:rsidR="00FD461B" w:rsidRDefault="00FD461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24"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14:paraId="42FCDD14" w14:textId="77777777" w:rsidR="00FD461B" w:rsidRDefault="00FD4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EA3D3" w14:textId="77777777" w:rsidR="001C55D5" w:rsidRDefault="001C55D5" w:rsidP="00FD461B">
      <w:r>
        <w:separator/>
      </w:r>
    </w:p>
  </w:footnote>
  <w:footnote w:type="continuationSeparator" w:id="0">
    <w:p w14:paraId="02B035C8" w14:textId="77777777" w:rsidR="001C55D5" w:rsidRDefault="001C55D5" w:rsidP="00FD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16ACE"/>
    <w:multiLevelType w:val="hybridMultilevel"/>
    <w:tmpl w:val="959879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359D2"/>
    <w:multiLevelType w:val="hybridMultilevel"/>
    <w:tmpl w:val="34DC3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1114"/>
    <w:multiLevelType w:val="hybridMultilevel"/>
    <w:tmpl w:val="8848B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1BBC"/>
    <w:multiLevelType w:val="hybridMultilevel"/>
    <w:tmpl w:val="7460E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D79"/>
    <w:multiLevelType w:val="hybridMultilevel"/>
    <w:tmpl w:val="7D326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7E64"/>
    <w:multiLevelType w:val="hybridMultilevel"/>
    <w:tmpl w:val="26807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56C0"/>
    <w:multiLevelType w:val="hybridMultilevel"/>
    <w:tmpl w:val="00065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73DFA"/>
    <w:multiLevelType w:val="hybridMultilevel"/>
    <w:tmpl w:val="4EE2A1E4"/>
    <w:lvl w:ilvl="0" w:tplc="040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9D92A1E"/>
    <w:multiLevelType w:val="hybridMultilevel"/>
    <w:tmpl w:val="1466E7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0258F5"/>
    <w:multiLevelType w:val="hybridMultilevel"/>
    <w:tmpl w:val="D97CF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E5F5D"/>
    <w:multiLevelType w:val="hybridMultilevel"/>
    <w:tmpl w:val="75443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23F6"/>
    <w:multiLevelType w:val="hybridMultilevel"/>
    <w:tmpl w:val="7544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0A18"/>
    <w:multiLevelType w:val="hybridMultilevel"/>
    <w:tmpl w:val="BEF2D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471"/>
    <w:multiLevelType w:val="hybridMultilevel"/>
    <w:tmpl w:val="180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A9D"/>
    <w:multiLevelType w:val="hybridMultilevel"/>
    <w:tmpl w:val="5560C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3EAD"/>
    <w:multiLevelType w:val="hybridMultilevel"/>
    <w:tmpl w:val="6CB2826C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3215FA"/>
    <w:multiLevelType w:val="hybridMultilevel"/>
    <w:tmpl w:val="75440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E381C"/>
    <w:multiLevelType w:val="hybridMultilevel"/>
    <w:tmpl w:val="88E4382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3A6428"/>
    <w:multiLevelType w:val="hybridMultilevel"/>
    <w:tmpl w:val="2CB2ED62"/>
    <w:lvl w:ilvl="0" w:tplc="2384E9DE">
      <w:start w:val="1"/>
      <w:numFmt w:val="bullet"/>
      <w:lvlText w:val="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2C362DD"/>
    <w:multiLevelType w:val="hybridMultilevel"/>
    <w:tmpl w:val="2C4CB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E73FF"/>
    <w:multiLevelType w:val="hybridMultilevel"/>
    <w:tmpl w:val="C0B8E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496B"/>
    <w:multiLevelType w:val="hybridMultilevel"/>
    <w:tmpl w:val="BBEA9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BCE6125"/>
    <w:multiLevelType w:val="hybridMultilevel"/>
    <w:tmpl w:val="959879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AD0D83"/>
    <w:multiLevelType w:val="hybridMultilevel"/>
    <w:tmpl w:val="10C6EA0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772AA9"/>
    <w:multiLevelType w:val="hybridMultilevel"/>
    <w:tmpl w:val="8848B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3558"/>
    <w:multiLevelType w:val="hybridMultilevel"/>
    <w:tmpl w:val="609CD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58A0"/>
    <w:multiLevelType w:val="hybridMultilevel"/>
    <w:tmpl w:val="7D32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63582"/>
    <w:multiLevelType w:val="hybridMultilevel"/>
    <w:tmpl w:val="D410EE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E357A85"/>
    <w:multiLevelType w:val="hybridMultilevel"/>
    <w:tmpl w:val="7D326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8"/>
  </w:num>
  <w:num w:numId="7">
    <w:abstractNumId w:val="5"/>
  </w:num>
  <w:num w:numId="8">
    <w:abstractNumId w:val="4"/>
  </w:num>
  <w:num w:numId="9">
    <w:abstractNumId w:val="15"/>
  </w:num>
  <w:num w:numId="10">
    <w:abstractNumId w:val="25"/>
  </w:num>
  <w:num w:numId="11">
    <w:abstractNumId w:val="3"/>
  </w:num>
  <w:num w:numId="12">
    <w:abstractNumId w:val="9"/>
  </w:num>
  <w:num w:numId="13">
    <w:abstractNumId w:val="23"/>
  </w:num>
  <w:num w:numId="14">
    <w:abstractNumId w:val="11"/>
  </w:num>
  <w:num w:numId="15">
    <w:abstractNumId w:val="21"/>
  </w:num>
  <w:num w:numId="16">
    <w:abstractNumId w:val="8"/>
  </w:num>
  <w:num w:numId="17">
    <w:abstractNumId w:val="16"/>
  </w:num>
  <w:num w:numId="18">
    <w:abstractNumId w:val="17"/>
  </w:num>
  <w:num w:numId="19">
    <w:abstractNumId w:val="10"/>
  </w:num>
  <w:num w:numId="20">
    <w:abstractNumId w:val="13"/>
  </w:num>
  <w:num w:numId="21">
    <w:abstractNumId w:val="27"/>
  </w:num>
  <w:num w:numId="22">
    <w:abstractNumId w:val="19"/>
  </w:num>
  <w:num w:numId="23">
    <w:abstractNumId w:val="1"/>
  </w:num>
  <w:num w:numId="24">
    <w:abstractNumId w:val="20"/>
  </w:num>
  <w:num w:numId="25">
    <w:abstractNumId w:val="12"/>
  </w:num>
  <w:num w:numId="26">
    <w:abstractNumId w:val="18"/>
  </w:num>
  <w:num w:numId="27">
    <w:abstractNumId w:val="7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5A"/>
    <w:rsid w:val="0001795E"/>
    <w:rsid w:val="00020951"/>
    <w:rsid w:val="00024448"/>
    <w:rsid w:val="00032F20"/>
    <w:rsid w:val="000415FE"/>
    <w:rsid w:val="00047EA7"/>
    <w:rsid w:val="000560B0"/>
    <w:rsid w:val="000629FE"/>
    <w:rsid w:val="00075870"/>
    <w:rsid w:val="00075ADE"/>
    <w:rsid w:val="00081850"/>
    <w:rsid w:val="00084DA7"/>
    <w:rsid w:val="000941A6"/>
    <w:rsid w:val="000A3C56"/>
    <w:rsid w:val="000A5BAB"/>
    <w:rsid w:val="000B05C3"/>
    <w:rsid w:val="000B12AA"/>
    <w:rsid w:val="000B2A96"/>
    <w:rsid w:val="000B6A56"/>
    <w:rsid w:val="000B7E96"/>
    <w:rsid w:val="000D1F5C"/>
    <w:rsid w:val="000F2C6C"/>
    <w:rsid w:val="000F3792"/>
    <w:rsid w:val="000F5F9B"/>
    <w:rsid w:val="0010057B"/>
    <w:rsid w:val="00105B76"/>
    <w:rsid w:val="00107D87"/>
    <w:rsid w:val="00112AFD"/>
    <w:rsid w:val="001211EE"/>
    <w:rsid w:val="0012744B"/>
    <w:rsid w:val="00135BFF"/>
    <w:rsid w:val="00154F15"/>
    <w:rsid w:val="00156537"/>
    <w:rsid w:val="00162E03"/>
    <w:rsid w:val="001648C1"/>
    <w:rsid w:val="001678EC"/>
    <w:rsid w:val="00170800"/>
    <w:rsid w:val="00177C62"/>
    <w:rsid w:val="00177E22"/>
    <w:rsid w:val="0018169D"/>
    <w:rsid w:val="001942DE"/>
    <w:rsid w:val="00194978"/>
    <w:rsid w:val="00196FA1"/>
    <w:rsid w:val="001A6BB0"/>
    <w:rsid w:val="001C55D5"/>
    <w:rsid w:val="001E00BB"/>
    <w:rsid w:val="001F11C8"/>
    <w:rsid w:val="001F7269"/>
    <w:rsid w:val="00200393"/>
    <w:rsid w:val="002041DD"/>
    <w:rsid w:val="0021056B"/>
    <w:rsid w:val="00217162"/>
    <w:rsid w:val="002204F2"/>
    <w:rsid w:val="00223DD5"/>
    <w:rsid w:val="00232C24"/>
    <w:rsid w:val="002343F9"/>
    <w:rsid w:val="00234801"/>
    <w:rsid w:val="00243D75"/>
    <w:rsid w:val="00251052"/>
    <w:rsid w:val="00260F5B"/>
    <w:rsid w:val="0026690C"/>
    <w:rsid w:val="00271250"/>
    <w:rsid w:val="00274738"/>
    <w:rsid w:val="00281119"/>
    <w:rsid w:val="002A6890"/>
    <w:rsid w:val="002B3D63"/>
    <w:rsid w:val="002B53F6"/>
    <w:rsid w:val="002B63A3"/>
    <w:rsid w:val="002C2FAE"/>
    <w:rsid w:val="002C774A"/>
    <w:rsid w:val="002D0673"/>
    <w:rsid w:val="002D2BC9"/>
    <w:rsid w:val="002D3BAF"/>
    <w:rsid w:val="002D60FB"/>
    <w:rsid w:val="002E057F"/>
    <w:rsid w:val="002E461E"/>
    <w:rsid w:val="002E7F57"/>
    <w:rsid w:val="002F03FA"/>
    <w:rsid w:val="002F41AE"/>
    <w:rsid w:val="00304AD3"/>
    <w:rsid w:val="0031129A"/>
    <w:rsid w:val="003347BC"/>
    <w:rsid w:val="003418CE"/>
    <w:rsid w:val="00344018"/>
    <w:rsid w:val="0035754F"/>
    <w:rsid w:val="00362054"/>
    <w:rsid w:val="00385DA3"/>
    <w:rsid w:val="003A6BAB"/>
    <w:rsid w:val="003B1F47"/>
    <w:rsid w:val="003B5010"/>
    <w:rsid w:val="003C1CA9"/>
    <w:rsid w:val="003C2369"/>
    <w:rsid w:val="003C792D"/>
    <w:rsid w:val="003D5205"/>
    <w:rsid w:val="003E152B"/>
    <w:rsid w:val="003E1C85"/>
    <w:rsid w:val="003E5627"/>
    <w:rsid w:val="003E73DB"/>
    <w:rsid w:val="0040011F"/>
    <w:rsid w:val="004023DB"/>
    <w:rsid w:val="00402A0C"/>
    <w:rsid w:val="00413D97"/>
    <w:rsid w:val="0042382C"/>
    <w:rsid w:val="00425A6D"/>
    <w:rsid w:val="00431725"/>
    <w:rsid w:val="004A0607"/>
    <w:rsid w:val="004D04EA"/>
    <w:rsid w:val="004D0B70"/>
    <w:rsid w:val="004D295F"/>
    <w:rsid w:val="004D7E01"/>
    <w:rsid w:val="004E1EDA"/>
    <w:rsid w:val="004E303A"/>
    <w:rsid w:val="004E5CAC"/>
    <w:rsid w:val="004F4BE7"/>
    <w:rsid w:val="00504A90"/>
    <w:rsid w:val="0051299D"/>
    <w:rsid w:val="00536FAC"/>
    <w:rsid w:val="00543DC0"/>
    <w:rsid w:val="00547671"/>
    <w:rsid w:val="0055276E"/>
    <w:rsid w:val="005576EA"/>
    <w:rsid w:val="00574B11"/>
    <w:rsid w:val="00597199"/>
    <w:rsid w:val="005A4E06"/>
    <w:rsid w:val="005A78AB"/>
    <w:rsid w:val="005A79C3"/>
    <w:rsid w:val="005B6083"/>
    <w:rsid w:val="005D2037"/>
    <w:rsid w:val="005D7A61"/>
    <w:rsid w:val="005E0B27"/>
    <w:rsid w:val="005E2011"/>
    <w:rsid w:val="005E7155"/>
    <w:rsid w:val="005E75CC"/>
    <w:rsid w:val="005F71BE"/>
    <w:rsid w:val="005F7388"/>
    <w:rsid w:val="006012B1"/>
    <w:rsid w:val="0060361A"/>
    <w:rsid w:val="006118D3"/>
    <w:rsid w:val="00613F1C"/>
    <w:rsid w:val="006164BC"/>
    <w:rsid w:val="00620CE4"/>
    <w:rsid w:val="00631A62"/>
    <w:rsid w:val="0064019B"/>
    <w:rsid w:val="00655ADC"/>
    <w:rsid w:val="006578BA"/>
    <w:rsid w:val="0066536F"/>
    <w:rsid w:val="006653BB"/>
    <w:rsid w:val="006723AF"/>
    <w:rsid w:val="00674FFF"/>
    <w:rsid w:val="00682DEC"/>
    <w:rsid w:val="00690AEA"/>
    <w:rsid w:val="00691487"/>
    <w:rsid w:val="006952C2"/>
    <w:rsid w:val="00696093"/>
    <w:rsid w:val="006A0432"/>
    <w:rsid w:val="006A66C3"/>
    <w:rsid w:val="006A676B"/>
    <w:rsid w:val="006A7B24"/>
    <w:rsid w:val="006B0BD4"/>
    <w:rsid w:val="006C338A"/>
    <w:rsid w:val="006C4CC9"/>
    <w:rsid w:val="006C6B4B"/>
    <w:rsid w:val="0070126B"/>
    <w:rsid w:val="007079F7"/>
    <w:rsid w:val="00717333"/>
    <w:rsid w:val="007210D9"/>
    <w:rsid w:val="00725D46"/>
    <w:rsid w:val="00731AA1"/>
    <w:rsid w:val="00736905"/>
    <w:rsid w:val="0074723D"/>
    <w:rsid w:val="00754ED0"/>
    <w:rsid w:val="00762C6A"/>
    <w:rsid w:val="007670E5"/>
    <w:rsid w:val="007756F6"/>
    <w:rsid w:val="007820C0"/>
    <w:rsid w:val="00791CEC"/>
    <w:rsid w:val="00797609"/>
    <w:rsid w:val="007B216B"/>
    <w:rsid w:val="007B4A06"/>
    <w:rsid w:val="007C3D65"/>
    <w:rsid w:val="00801401"/>
    <w:rsid w:val="008050E3"/>
    <w:rsid w:val="00805A03"/>
    <w:rsid w:val="008247B6"/>
    <w:rsid w:val="00827176"/>
    <w:rsid w:val="0084054E"/>
    <w:rsid w:val="008613F9"/>
    <w:rsid w:val="008708F8"/>
    <w:rsid w:val="00871607"/>
    <w:rsid w:val="00876911"/>
    <w:rsid w:val="00876FCA"/>
    <w:rsid w:val="00880255"/>
    <w:rsid w:val="008912AD"/>
    <w:rsid w:val="008A400D"/>
    <w:rsid w:val="008A7C86"/>
    <w:rsid w:val="008D0FBC"/>
    <w:rsid w:val="008E620B"/>
    <w:rsid w:val="008F0020"/>
    <w:rsid w:val="00903F79"/>
    <w:rsid w:val="00911A3F"/>
    <w:rsid w:val="00923D46"/>
    <w:rsid w:val="00925C58"/>
    <w:rsid w:val="0093104F"/>
    <w:rsid w:val="00934F8B"/>
    <w:rsid w:val="00935A9C"/>
    <w:rsid w:val="009367BA"/>
    <w:rsid w:val="0095304C"/>
    <w:rsid w:val="00953A8C"/>
    <w:rsid w:val="00963FF5"/>
    <w:rsid w:val="00966AE9"/>
    <w:rsid w:val="00982237"/>
    <w:rsid w:val="0098363B"/>
    <w:rsid w:val="00984407"/>
    <w:rsid w:val="0099477C"/>
    <w:rsid w:val="0099545C"/>
    <w:rsid w:val="00997CB1"/>
    <w:rsid w:val="009A1526"/>
    <w:rsid w:val="009A1952"/>
    <w:rsid w:val="009D35BC"/>
    <w:rsid w:val="009D3657"/>
    <w:rsid w:val="009D7CA7"/>
    <w:rsid w:val="009E2892"/>
    <w:rsid w:val="00A0425F"/>
    <w:rsid w:val="00A16643"/>
    <w:rsid w:val="00A25514"/>
    <w:rsid w:val="00A30935"/>
    <w:rsid w:val="00A433D0"/>
    <w:rsid w:val="00A54A58"/>
    <w:rsid w:val="00A54DF1"/>
    <w:rsid w:val="00A669EB"/>
    <w:rsid w:val="00A77678"/>
    <w:rsid w:val="00A87E14"/>
    <w:rsid w:val="00A97E14"/>
    <w:rsid w:val="00AA0331"/>
    <w:rsid w:val="00AA050C"/>
    <w:rsid w:val="00AD0912"/>
    <w:rsid w:val="00AD10D8"/>
    <w:rsid w:val="00AE2354"/>
    <w:rsid w:val="00AE7122"/>
    <w:rsid w:val="00AE75DA"/>
    <w:rsid w:val="00AF2767"/>
    <w:rsid w:val="00AF737B"/>
    <w:rsid w:val="00B12B57"/>
    <w:rsid w:val="00B1496E"/>
    <w:rsid w:val="00B16BB3"/>
    <w:rsid w:val="00B2562D"/>
    <w:rsid w:val="00B34BB5"/>
    <w:rsid w:val="00B35591"/>
    <w:rsid w:val="00B364A3"/>
    <w:rsid w:val="00B474A6"/>
    <w:rsid w:val="00B60717"/>
    <w:rsid w:val="00B650F3"/>
    <w:rsid w:val="00B8396A"/>
    <w:rsid w:val="00B879EA"/>
    <w:rsid w:val="00B97775"/>
    <w:rsid w:val="00BA0B47"/>
    <w:rsid w:val="00BA38E6"/>
    <w:rsid w:val="00BB3031"/>
    <w:rsid w:val="00BB6567"/>
    <w:rsid w:val="00BC2C98"/>
    <w:rsid w:val="00BD04F4"/>
    <w:rsid w:val="00BD5A0A"/>
    <w:rsid w:val="00BE144E"/>
    <w:rsid w:val="00BE1D17"/>
    <w:rsid w:val="00C00D10"/>
    <w:rsid w:val="00C04693"/>
    <w:rsid w:val="00C10799"/>
    <w:rsid w:val="00C133DA"/>
    <w:rsid w:val="00C1398B"/>
    <w:rsid w:val="00C2619C"/>
    <w:rsid w:val="00C26FA9"/>
    <w:rsid w:val="00C419E1"/>
    <w:rsid w:val="00C51CB5"/>
    <w:rsid w:val="00C62686"/>
    <w:rsid w:val="00C703A5"/>
    <w:rsid w:val="00C84544"/>
    <w:rsid w:val="00C85970"/>
    <w:rsid w:val="00C90507"/>
    <w:rsid w:val="00C92036"/>
    <w:rsid w:val="00C9292A"/>
    <w:rsid w:val="00C95608"/>
    <w:rsid w:val="00C95D66"/>
    <w:rsid w:val="00C979DB"/>
    <w:rsid w:val="00CA135A"/>
    <w:rsid w:val="00CB249A"/>
    <w:rsid w:val="00CB498B"/>
    <w:rsid w:val="00CC081F"/>
    <w:rsid w:val="00CF489A"/>
    <w:rsid w:val="00CF6D00"/>
    <w:rsid w:val="00D036C1"/>
    <w:rsid w:val="00D06681"/>
    <w:rsid w:val="00D07721"/>
    <w:rsid w:val="00D15197"/>
    <w:rsid w:val="00D2170D"/>
    <w:rsid w:val="00D34BF1"/>
    <w:rsid w:val="00D35B0F"/>
    <w:rsid w:val="00D40EC8"/>
    <w:rsid w:val="00D42BAB"/>
    <w:rsid w:val="00D446CE"/>
    <w:rsid w:val="00D70213"/>
    <w:rsid w:val="00D71A18"/>
    <w:rsid w:val="00D76383"/>
    <w:rsid w:val="00D84861"/>
    <w:rsid w:val="00D93F63"/>
    <w:rsid w:val="00DC1F44"/>
    <w:rsid w:val="00DC283C"/>
    <w:rsid w:val="00DC2C7E"/>
    <w:rsid w:val="00E06F63"/>
    <w:rsid w:val="00E10CF3"/>
    <w:rsid w:val="00E1117A"/>
    <w:rsid w:val="00E145FA"/>
    <w:rsid w:val="00E177C3"/>
    <w:rsid w:val="00E20F2D"/>
    <w:rsid w:val="00E215B8"/>
    <w:rsid w:val="00E22F50"/>
    <w:rsid w:val="00E303AD"/>
    <w:rsid w:val="00E314EF"/>
    <w:rsid w:val="00E31930"/>
    <w:rsid w:val="00E332B1"/>
    <w:rsid w:val="00E46784"/>
    <w:rsid w:val="00E46B39"/>
    <w:rsid w:val="00E624F0"/>
    <w:rsid w:val="00E63A8C"/>
    <w:rsid w:val="00E70223"/>
    <w:rsid w:val="00E72031"/>
    <w:rsid w:val="00E75F6C"/>
    <w:rsid w:val="00E763D4"/>
    <w:rsid w:val="00E76430"/>
    <w:rsid w:val="00E83EB5"/>
    <w:rsid w:val="00E9201E"/>
    <w:rsid w:val="00EA101A"/>
    <w:rsid w:val="00EA3158"/>
    <w:rsid w:val="00EB1724"/>
    <w:rsid w:val="00EB3D8E"/>
    <w:rsid w:val="00EC08D9"/>
    <w:rsid w:val="00ED0367"/>
    <w:rsid w:val="00EE1C48"/>
    <w:rsid w:val="00EE6E81"/>
    <w:rsid w:val="00F0182C"/>
    <w:rsid w:val="00F0200F"/>
    <w:rsid w:val="00F15A92"/>
    <w:rsid w:val="00F232CD"/>
    <w:rsid w:val="00F23ED1"/>
    <w:rsid w:val="00F279B8"/>
    <w:rsid w:val="00F31412"/>
    <w:rsid w:val="00F4715A"/>
    <w:rsid w:val="00F56E0B"/>
    <w:rsid w:val="00F600C1"/>
    <w:rsid w:val="00F60D97"/>
    <w:rsid w:val="00F644D9"/>
    <w:rsid w:val="00F65DD4"/>
    <w:rsid w:val="00F76F83"/>
    <w:rsid w:val="00FB2582"/>
    <w:rsid w:val="00FB2EB7"/>
    <w:rsid w:val="00FB3D69"/>
    <w:rsid w:val="00FC5B82"/>
    <w:rsid w:val="00FD461B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505B"/>
  <w15:docId w15:val="{214AF2CB-0B71-42EC-976F-EF618798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715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4715A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F4715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4715A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F4715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unhideWhenUsed/>
    <w:rsid w:val="00FD461B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6"/>
    <w:uiPriority w:val="99"/>
    <w:rsid w:val="00FD461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FD461B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7"/>
    <w:uiPriority w:val="99"/>
    <w:rsid w:val="00FD461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Table Grid"/>
    <w:basedOn w:val="a1"/>
    <w:uiPriority w:val="59"/>
    <w:rsid w:val="002D2BC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4ED0"/>
    <w:pPr>
      <w:ind w:left="720"/>
      <w:contextualSpacing/>
    </w:pPr>
  </w:style>
  <w:style w:type="paragraph" w:styleId="aa">
    <w:name w:val="Balloon Text"/>
    <w:basedOn w:val="a"/>
    <w:link w:val="Char3"/>
    <w:uiPriority w:val="99"/>
    <w:semiHidden/>
    <w:unhideWhenUsed/>
    <w:rsid w:val="006A7B2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6A7B24"/>
    <w:rPr>
      <w:rFonts w:ascii="Tahoma" w:eastAsia="Times New Roman" w:hAnsi="Tahoma" w:cs="Tahoma"/>
      <w:sz w:val="16"/>
      <w:szCs w:val="16"/>
      <w:lang w:eastAsia="el-GR"/>
    </w:rPr>
  </w:style>
  <w:style w:type="table" w:styleId="ab">
    <w:name w:val="Grid Table Light"/>
    <w:basedOn w:val="a1"/>
    <w:uiPriority w:val="40"/>
    <w:rsid w:val="001F72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A3C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3108-1B48-4AA5-9489-47BFBD7A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Ντούνης</dc:creator>
  <cp:keywords/>
  <dc:description/>
  <cp:lastModifiedBy>natasa filiou</cp:lastModifiedBy>
  <cp:revision>2</cp:revision>
  <cp:lastPrinted>2022-01-27T19:52:00Z</cp:lastPrinted>
  <dcterms:created xsi:type="dcterms:W3CDTF">2024-04-02T14:15:00Z</dcterms:created>
  <dcterms:modified xsi:type="dcterms:W3CDTF">2024-04-02T14:15:00Z</dcterms:modified>
</cp:coreProperties>
</file>