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52D8" w14:textId="77777777" w:rsidR="003B15A2" w:rsidRDefault="002D79AF">
      <w:pPr>
        <w:pStyle w:val="a3"/>
        <w:spacing w:before="63"/>
        <w:ind w:left="160"/>
      </w:pPr>
      <w:r>
        <w:t>ΚΕΡΔΗ</w:t>
      </w:r>
      <w:r>
        <w:rPr>
          <w:spacing w:val="-5"/>
        </w:rPr>
        <w:t xml:space="preserve"> </w:t>
      </w:r>
      <w:r>
        <w:t>ΑΝΑ</w:t>
      </w:r>
      <w:r>
        <w:rPr>
          <w:spacing w:val="-3"/>
        </w:rPr>
        <w:t xml:space="preserve"> </w:t>
      </w:r>
      <w:r>
        <w:t>ΜΕΤΟΧΗ</w:t>
      </w:r>
    </w:p>
    <w:p w14:paraId="40D6F439" w14:textId="77777777" w:rsidR="003B15A2" w:rsidRDefault="003B15A2">
      <w:pPr>
        <w:pStyle w:val="a3"/>
        <w:spacing w:before="5"/>
        <w:rPr>
          <w:sz w:val="28"/>
        </w:rPr>
      </w:pPr>
    </w:p>
    <w:p w14:paraId="1163FAB0" w14:textId="77777777" w:rsidR="003B15A2" w:rsidRDefault="002D79AF">
      <w:pPr>
        <w:pStyle w:val="a3"/>
        <w:spacing w:before="1"/>
        <w:ind w:left="880"/>
      </w:pPr>
      <w:r>
        <w:t>ΒΑΣΙΚΑ</w:t>
      </w:r>
      <w:r>
        <w:rPr>
          <w:spacing w:val="-2"/>
        </w:rPr>
        <w:t xml:space="preserve"> </w:t>
      </w:r>
      <w:r>
        <w:t>ΚΕΡΔΗ</w:t>
      </w:r>
      <w:r>
        <w:rPr>
          <w:spacing w:val="-3"/>
        </w:rPr>
        <w:t xml:space="preserve"> </w:t>
      </w:r>
      <w:r>
        <w:t>ΑΝΑ</w:t>
      </w:r>
      <w:r>
        <w:rPr>
          <w:spacing w:val="-2"/>
        </w:rPr>
        <w:t xml:space="preserve"> </w:t>
      </w:r>
      <w:r>
        <w:t>ΜΕΤΟΧΗ</w:t>
      </w:r>
      <w:r>
        <w:rPr>
          <w:spacing w:val="53"/>
        </w:rPr>
        <w:t xml:space="preserve"> </w:t>
      </w:r>
      <w:r>
        <w:t>&amp;</w:t>
      </w:r>
    </w:p>
    <w:p w14:paraId="4394EC75" w14:textId="77777777" w:rsidR="003B15A2" w:rsidRDefault="002D79AF">
      <w:pPr>
        <w:pStyle w:val="a3"/>
        <w:spacing w:before="39"/>
        <w:ind w:left="880"/>
      </w:pPr>
      <w:r>
        <w:t>ΔΥΝΗΤΙΚΑ</w:t>
      </w:r>
      <w:r>
        <w:rPr>
          <w:spacing w:val="-4"/>
        </w:rPr>
        <w:t xml:space="preserve"> </w:t>
      </w:r>
      <w:r>
        <w:t>ΜΕΙΩΜΕΝΑ</w:t>
      </w:r>
      <w:r>
        <w:rPr>
          <w:spacing w:val="52"/>
        </w:rPr>
        <w:t xml:space="preserve"> </w:t>
      </w:r>
      <w:r>
        <w:t>ΚΕΡΔΗ</w:t>
      </w:r>
      <w:r>
        <w:rPr>
          <w:spacing w:val="49"/>
        </w:rPr>
        <w:t xml:space="preserve"> </w:t>
      </w:r>
      <w:r>
        <w:t>ΑΝΑ</w:t>
      </w:r>
      <w:r>
        <w:rPr>
          <w:spacing w:val="-3"/>
        </w:rPr>
        <w:t xml:space="preserve"> </w:t>
      </w:r>
      <w:r>
        <w:t>ΜΕΤΟΧΗ</w:t>
      </w:r>
    </w:p>
    <w:p w14:paraId="43401906" w14:textId="77777777" w:rsidR="003B15A2" w:rsidRDefault="003B15A2">
      <w:pPr>
        <w:pStyle w:val="a3"/>
        <w:spacing w:before="6"/>
        <w:rPr>
          <w:sz w:val="28"/>
        </w:rPr>
      </w:pPr>
    </w:p>
    <w:p w14:paraId="0D0CD0D3" w14:textId="77777777" w:rsidR="003B15A2" w:rsidRDefault="002D79AF">
      <w:pPr>
        <w:pStyle w:val="a3"/>
        <w:ind w:left="160"/>
      </w:pPr>
      <w:r>
        <w:t>Τα</w:t>
      </w:r>
      <w:r>
        <w:rPr>
          <w:spacing w:val="-2"/>
        </w:rPr>
        <w:t xml:space="preserve"> </w:t>
      </w:r>
      <w:r>
        <w:t>βασικά</w:t>
      </w:r>
      <w:r>
        <w:rPr>
          <w:spacing w:val="-2"/>
        </w:rPr>
        <w:t xml:space="preserve"> </w:t>
      </w:r>
      <w:r>
        <w:t>κέρδη</w:t>
      </w:r>
      <w:r>
        <w:rPr>
          <w:spacing w:val="-2"/>
        </w:rPr>
        <w:t xml:space="preserve"> </w:t>
      </w:r>
      <w:r>
        <w:t>ανά</w:t>
      </w:r>
      <w:r>
        <w:rPr>
          <w:spacing w:val="-1"/>
        </w:rPr>
        <w:t xml:space="preserve"> </w:t>
      </w:r>
      <w:r>
        <w:t>μετοχή υπολογίζονται</w:t>
      </w:r>
      <w:r>
        <w:rPr>
          <w:spacing w:val="-1"/>
        </w:rPr>
        <w:t xml:space="preserve"> </w:t>
      </w:r>
      <w:r>
        <w:t>ως</w:t>
      </w:r>
      <w:r>
        <w:rPr>
          <w:spacing w:val="-5"/>
        </w:rPr>
        <w:t xml:space="preserve"> </w:t>
      </w:r>
      <w:r>
        <w:t>εξής:</w:t>
      </w:r>
    </w:p>
    <w:p w14:paraId="3FB3F9BB" w14:textId="77777777" w:rsidR="003B15A2" w:rsidRDefault="003B15A2">
      <w:pPr>
        <w:pStyle w:val="a3"/>
        <w:spacing w:before="8"/>
        <w:rPr>
          <w:sz w:val="28"/>
        </w:rPr>
      </w:pPr>
    </w:p>
    <w:p w14:paraId="768054EB" w14:textId="77777777" w:rsidR="003B15A2" w:rsidRDefault="002D79AF">
      <w:pPr>
        <w:pStyle w:val="a3"/>
        <w:ind w:left="160"/>
      </w:pPr>
      <w:r>
        <w:t>Καθαρά</w:t>
      </w:r>
      <w:r>
        <w:rPr>
          <w:spacing w:val="-3"/>
        </w:rPr>
        <w:t xml:space="preserve"> </w:t>
      </w:r>
      <w:r>
        <w:t>κέρδη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Μέσο</w:t>
      </w:r>
      <w:r>
        <w:rPr>
          <w:spacing w:val="-4"/>
        </w:rPr>
        <w:t xml:space="preserve"> </w:t>
      </w:r>
      <w:r>
        <w:t>σταθμικό</w:t>
      </w:r>
      <w:r>
        <w:rPr>
          <w:spacing w:val="-1"/>
        </w:rPr>
        <w:t xml:space="preserve"> </w:t>
      </w:r>
      <w:r>
        <w:t>αριθμό</w:t>
      </w:r>
      <w:r>
        <w:rPr>
          <w:spacing w:val="-1"/>
        </w:rPr>
        <w:t xml:space="preserve"> </w:t>
      </w:r>
      <w:r>
        <w:t>κοινών μετοχών</w:t>
      </w:r>
    </w:p>
    <w:p w14:paraId="3446C158" w14:textId="77777777" w:rsidR="003B15A2" w:rsidRDefault="003B15A2">
      <w:pPr>
        <w:pStyle w:val="a3"/>
        <w:spacing w:before="6"/>
        <w:rPr>
          <w:sz w:val="28"/>
        </w:rPr>
      </w:pPr>
    </w:p>
    <w:p w14:paraId="19741E1E" w14:textId="77777777" w:rsidR="003B15A2" w:rsidRDefault="002D79AF">
      <w:pPr>
        <w:pStyle w:val="a3"/>
        <w:spacing w:line="276" w:lineRule="auto"/>
        <w:ind w:left="160" w:right="895"/>
      </w:pPr>
      <w:r>
        <w:t>Τα καθαρά κέρδη προκύπτουν αφού αφαιρεθεί το μέρισμα</w:t>
      </w:r>
      <w:r>
        <w:rPr>
          <w:spacing w:val="1"/>
        </w:rPr>
        <w:t xml:space="preserve"> </w:t>
      </w:r>
      <w:r>
        <w:t>των προνομιούχων μετοχών</w:t>
      </w:r>
      <w:r>
        <w:rPr>
          <w:spacing w:val="-52"/>
        </w:rPr>
        <w:t xml:space="preserve"> </w:t>
      </w:r>
      <w:r>
        <w:t>(μετατρέψιμων και μη).</w:t>
      </w:r>
    </w:p>
    <w:p w14:paraId="16B433E0" w14:textId="77777777" w:rsidR="003B15A2" w:rsidRDefault="003B15A2">
      <w:pPr>
        <w:pStyle w:val="a3"/>
        <w:spacing w:before="5"/>
        <w:rPr>
          <w:sz w:val="25"/>
        </w:rPr>
      </w:pPr>
    </w:p>
    <w:p w14:paraId="1A36DD16" w14:textId="77777777" w:rsidR="003B15A2" w:rsidRDefault="002D79AF">
      <w:pPr>
        <w:pStyle w:val="a3"/>
        <w:spacing w:line="276" w:lineRule="auto"/>
        <w:ind w:left="160" w:right="895"/>
      </w:pPr>
      <w:r>
        <w:t>Δυνητικά</w:t>
      </w:r>
      <w:r>
        <w:rPr>
          <w:spacing w:val="1"/>
        </w:rPr>
        <w:t xml:space="preserve"> </w:t>
      </w:r>
      <w:r>
        <w:t>μειωμένα κέρδη ανά μετοχή</w:t>
      </w:r>
      <w:r>
        <w:rPr>
          <w:spacing w:val="1"/>
        </w:rPr>
        <w:t xml:space="preserve"> </w:t>
      </w:r>
      <w:r>
        <w:t>είναι τα κέρδη που αναλογούν τόσο στις κοινές</w:t>
      </w:r>
      <w:r>
        <w:rPr>
          <w:spacing w:val="1"/>
        </w:rPr>
        <w:t xml:space="preserve"> </w:t>
      </w:r>
      <w:r>
        <w:t>μετοχές που ήταν σε ισχύ για την εξεταζόμενη περίοδο όσο και για τις κοινές μετοχές που θα</w:t>
      </w:r>
      <w:r>
        <w:rPr>
          <w:spacing w:val="1"/>
        </w:rPr>
        <w:t xml:space="preserve"> </w:t>
      </w:r>
      <w:r>
        <w:t>υπήρχαν αν οι κάτοχοι όλων των χρηματοδοτικών εργαλείων που είχαν δικαίωμα μετατροπής</w:t>
      </w:r>
      <w:r>
        <w:rPr>
          <w:spacing w:val="-52"/>
        </w:rPr>
        <w:t xml:space="preserve"> </w:t>
      </w:r>
      <w:r>
        <w:t>σε κοινές μετοχές (δυνητικά κοινές μετοχές) ασκούσαν αυτό το δικαίωμα μέσα στην</w:t>
      </w:r>
      <w:r>
        <w:rPr>
          <w:spacing w:val="1"/>
        </w:rPr>
        <w:t xml:space="preserve"> </w:t>
      </w:r>
      <w:r>
        <w:t>εξεταζόμενη</w:t>
      </w:r>
      <w:r>
        <w:rPr>
          <w:spacing w:val="-4"/>
        </w:rPr>
        <w:t xml:space="preserve"> </w:t>
      </w:r>
      <w:r>
        <w:t>περίοδο.</w:t>
      </w:r>
    </w:p>
    <w:p w14:paraId="45CC5E1F" w14:textId="77777777" w:rsidR="003B15A2" w:rsidRDefault="003B15A2">
      <w:pPr>
        <w:pStyle w:val="a3"/>
        <w:spacing w:before="3"/>
        <w:rPr>
          <w:sz w:val="25"/>
        </w:rPr>
      </w:pPr>
    </w:p>
    <w:p w14:paraId="4C43AFE4" w14:textId="77777777" w:rsidR="003B15A2" w:rsidRDefault="002D79AF">
      <w:pPr>
        <w:pStyle w:val="a3"/>
        <w:spacing w:line="276" w:lineRule="auto"/>
        <w:ind w:left="160" w:right="1388"/>
      </w:pPr>
      <w:r>
        <w:t>Αν οι δυνητικά κοινές μετοχές μετατραπούν σε κοινές μετοχές τότε η επιχείρηση δεν θα</w:t>
      </w:r>
      <w:r>
        <w:rPr>
          <w:spacing w:val="-52"/>
        </w:rPr>
        <w:t xml:space="preserve"> </w:t>
      </w:r>
      <w:r>
        <w:t>επιβαρύνεται</w:t>
      </w:r>
      <w:r>
        <w:rPr>
          <w:spacing w:val="-1"/>
        </w:rPr>
        <w:t xml:space="preserve"> </w:t>
      </w:r>
      <w:r>
        <w:t>με μερίσματα, τόκους</w:t>
      </w:r>
      <w:r>
        <w:rPr>
          <w:spacing w:val="-1"/>
        </w:rPr>
        <w:t xml:space="preserve"> </w:t>
      </w:r>
      <w:r>
        <w:t>κ.τ.λ.</w:t>
      </w:r>
    </w:p>
    <w:p w14:paraId="5BBF957E" w14:textId="77777777" w:rsidR="003B15A2" w:rsidRDefault="003B15A2">
      <w:pPr>
        <w:pStyle w:val="a3"/>
        <w:spacing w:before="4"/>
        <w:rPr>
          <w:sz w:val="25"/>
        </w:rPr>
      </w:pPr>
    </w:p>
    <w:p w14:paraId="5FD6F08B" w14:textId="77777777" w:rsidR="003B15A2" w:rsidRDefault="002D79AF">
      <w:pPr>
        <w:pStyle w:val="a3"/>
        <w:ind w:left="160"/>
      </w:pPr>
      <w:r>
        <w:t>Τα</w:t>
      </w:r>
      <w:r>
        <w:rPr>
          <w:spacing w:val="-2"/>
        </w:rPr>
        <w:t xml:space="preserve"> </w:t>
      </w:r>
      <w:r>
        <w:t>χρηματοδοτικά</w:t>
      </w:r>
      <w:r>
        <w:rPr>
          <w:spacing w:val="-3"/>
        </w:rPr>
        <w:t xml:space="preserve"> </w:t>
      </w:r>
      <w:r>
        <w:t>εργαλεία είναι τα</w:t>
      </w:r>
      <w:r>
        <w:rPr>
          <w:spacing w:val="-2"/>
        </w:rPr>
        <w:t xml:space="preserve"> </w:t>
      </w:r>
      <w:r>
        <w:t>εξής:</w:t>
      </w:r>
    </w:p>
    <w:p w14:paraId="53D6E24E" w14:textId="77777777" w:rsidR="003B15A2" w:rsidRDefault="002D79AF">
      <w:pPr>
        <w:pStyle w:val="a5"/>
        <w:numPr>
          <w:ilvl w:val="0"/>
          <w:numId w:val="2"/>
        </w:numPr>
        <w:tabs>
          <w:tab w:val="left" w:pos="881"/>
        </w:tabs>
        <w:spacing w:before="36"/>
        <w:ind w:hanging="361"/>
      </w:pPr>
      <w:r>
        <w:t>Προνομιούχες</w:t>
      </w:r>
      <w:r>
        <w:rPr>
          <w:spacing w:val="-3"/>
        </w:rPr>
        <w:t xml:space="preserve"> </w:t>
      </w:r>
      <w:r>
        <w:t>μετοχές</w:t>
      </w:r>
      <w:r>
        <w:rPr>
          <w:spacing w:val="-2"/>
        </w:rPr>
        <w:t xml:space="preserve"> </w:t>
      </w:r>
      <w:r>
        <w:t>μετατρέψιμες</w:t>
      </w:r>
      <w:r>
        <w:rPr>
          <w:spacing w:val="-6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κοινές</w:t>
      </w:r>
      <w:r>
        <w:rPr>
          <w:spacing w:val="-3"/>
        </w:rPr>
        <w:t xml:space="preserve"> </w:t>
      </w:r>
      <w:r>
        <w:t>μετοχές</w:t>
      </w:r>
    </w:p>
    <w:p w14:paraId="75B4B40F" w14:textId="77777777" w:rsidR="003B15A2" w:rsidRDefault="003B15A2">
      <w:pPr>
        <w:pStyle w:val="a3"/>
        <w:spacing w:before="7"/>
        <w:rPr>
          <w:sz w:val="28"/>
        </w:rPr>
      </w:pPr>
    </w:p>
    <w:p w14:paraId="306C889B" w14:textId="77777777" w:rsidR="003B15A2" w:rsidRDefault="002D79AF">
      <w:pPr>
        <w:pStyle w:val="a5"/>
        <w:numPr>
          <w:ilvl w:val="0"/>
          <w:numId w:val="2"/>
        </w:numPr>
        <w:tabs>
          <w:tab w:val="left" w:pos="881"/>
        </w:tabs>
        <w:ind w:hanging="361"/>
      </w:pPr>
      <w:r>
        <w:t>Ομολογίες</w:t>
      </w:r>
      <w:r>
        <w:rPr>
          <w:spacing w:val="-2"/>
        </w:rPr>
        <w:t xml:space="preserve"> </w:t>
      </w:r>
      <w:r>
        <w:t>μετατρέψιμες</w:t>
      </w:r>
      <w:r>
        <w:rPr>
          <w:spacing w:val="-5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κοινές</w:t>
      </w:r>
      <w:r>
        <w:rPr>
          <w:spacing w:val="-2"/>
        </w:rPr>
        <w:t xml:space="preserve"> </w:t>
      </w:r>
      <w:r>
        <w:t>μετοχές</w:t>
      </w:r>
    </w:p>
    <w:p w14:paraId="4EC15E2D" w14:textId="77777777" w:rsidR="003B15A2" w:rsidRDefault="003B15A2">
      <w:pPr>
        <w:pStyle w:val="a3"/>
        <w:spacing w:before="6"/>
        <w:rPr>
          <w:sz w:val="28"/>
        </w:rPr>
      </w:pPr>
    </w:p>
    <w:p w14:paraId="6B46C334" w14:textId="77777777" w:rsidR="003B15A2" w:rsidRDefault="002D79AF">
      <w:pPr>
        <w:pStyle w:val="a5"/>
        <w:numPr>
          <w:ilvl w:val="0"/>
          <w:numId w:val="2"/>
        </w:numPr>
        <w:tabs>
          <w:tab w:val="left" w:pos="881"/>
        </w:tabs>
        <w:spacing w:line="273" w:lineRule="auto"/>
        <w:ind w:right="1262"/>
      </w:pPr>
      <w:r>
        <w:t>Τα δικαιώματα αγοράς μετοχών σε εκ των προτέρων προσδιορισμένη τιμή σε μία</w:t>
      </w:r>
      <w:r>
        <w:rPr>
          <w:spacing w:val="-52"/>
        </w:rPr>
        <w:t xml:space="preserve"> </w:t>
      </w:r>
      <w:r>
        <w:t>δεδομένη</w:t>
      </w:r>
      <w:r>
        <w:rPr>
          <w:spacing w:val="-4"/>
        </w:rPr>
        <w:t xml:space="preserve"> </w:t>
      </w:r>
      <w:r>
        <w:t>χρονική περίοδο.</w:t>
      </w:r>
    </w:p>
    <w:p w14:paraId="14BBA073" w14:textId="77777777" w:rsidR="003B15A2" w:rsidRDefault="003B15A2">
      <w:pPr>
        <w:pStyle w:val="a3"/>
        <w:spacing w:before="6"/>
        <w:rPr>
          <w:sz w:val="25"/>
        </w:rPr>
      </w:pPr>
    </w:p>
    <w:p w14:paraId="7D07074F" w14:textId="77777777" w:rsidR="003B15A2" w:rsidRDefault="002D79AF">
      <w:pPr>
        <w:pStyle w:val="a3"/>
        <w:spacing w:line="276" w:lineRule="auto"/>
        <w:ind w:left="160" w:right="1139"/>
      </w:pPr>
      <w:r>
        <w:t>Όταν μία επιχείρηση έχει πολλά χρηματοδοτικά εργαλεία που μπορούν να μετατραπούν σε</w:t>
      </w:r>
      <w:r>
        <w:rPr>
          <w:spacing w:val="-52"/>
        </w:rPr>
        <w:t xml:space="preserve"> </w:t>
      </w:r>
      <w:r>
        <w:t>κοινές μετοχές τότε θα πρέπει να εξετάζεται ξεχωριστά η κάθε περίπτωση και να γίνεται</w:t>
      </w:r>
      <w:r>
        <w:rPr>
          <w:spacing w:val="1"/>
        </w:rPr>
        <w:t xml:space="preserve"> </w:t>
      </w:r>
      <w:r>
        <w:t>ιεράρχηση</w:t>
      </w:r>
      <w:r>
        <w:rPr>
          <w:spacing w:val="-4"/>
        </w:rPr>
        <w:t xml:space="preserve"> </w:t>
      </w:r>
      <w:r>
        <w:t>σύμφωνα με τα</w:t>
      </w:r>
      <w:r>
        <w:rPr>
          <w:spacing w:val="-3"/>
        </w:rPr>
        <w:t xml:space="preserve"> </w:t>
      </w:r>
      <w:r>
        <w:t>ακόλουθα:</w:t>
      </w:r>
    </w:p>
    <w:p w14:paraId="11B04FFF" w14:textId="77777777" w:rsidR="003B15A2" w:rsidRDefault="002D79AF">
      <w:pPr>
        <w:pStyle w:val="a5"/>
        <w:numPr>
          <w:ilvl w:val="0"/>
          <w:numId w:val="1"/>
        </w:numPr>
        <w:tabs>
          <w:tab w:val="left" w:pos="881"/>
        </w:tabs>
        <w:spacing w:before="1"/>
        <w:ind w:hanging="361"/>
      </w:pPr>
      <w:r>
        <w:t>Θα</w:t>
      </w:r>
      <w:r>
        <w:rPr>
          <w:spacing w:val="-1"/>
        </w:rPr>
        <w:t xml:space="preserve"> </w:t>
      </w:r>
      <w:r>
        <w:t>υπολογίζονται</w:t>
      </w:r>
      <w:r>
        <w:rPr>
          <w:spacing w:val="-1"/>
        </w:rPr>
        <w:t xml:space="preserve"> </w:t>
      </w:r>
      <w:r>
        <w:t>τα</w:t>
      </w:r>
      <w:r>
        <w:rPr>
          <w:spacing w:val="50"/>
        </w:rPr>
        <w:t xml:space="preserve"> </w:t>
      </w:r>
      <w:r>
        <w:t>βασικά</w:t>
      </w:r>
      <w:r>
        <w:rPr>
          <w:spacing w:val="-1"/>
        </w:rPr>
        <w:t xml:space="preserve"> </w:t>
      </w:r>
      <w:r>
        <w:t>κέρδη</w:t>
      </w:r>
      <w:r>
        <w:rPr>
          <w:spacing w:val="-2"/>
        </w:rPr>
        <w:t xml:space="preserve"> </w:t>
      </w:r>
      <w:r>
        <w:t>ανά</w:t>
      </w:r>
      <w:r>
        <w:rPr>
          <w:spacing w:val="-1"/>
        </w:rPr>
        <w:t xml:space="preserve"> </w:t>
      </w:r>
      <w:r>
        <w:t>μετοχή.</w:t>
      </w:r>
    </w:p>
    <w:p w14:paraId="33F9AB80" w14:textId="77777777" w:rsidR="003B15A2" w:rsidRDefault="002D79AF">
      <w:pPr>
        <w:pStyle w:val="a5"/>
        <w:numPr>
          <w:ilvl w:val="0"/>
          <w:numId w:val="1"/>
        </w:numPr>
        <w:tabs>
          <w:tab w:val="left" w:pos="881"/>
        </w:tabs>
        <w:spacing w:before="37"/>
        <w:ind w:hanging="361"/>
      </w:pPr>
      <w:r>
        <w:t>Θα</w:t>
      </w:r>
      <w:r>
        <w:rPr>
          <w:spacing w:val="-2"/>
        </w:rPr>
        <w:t xml:space="preserve"> </w:t>
      </w:r>
      <w:r>
        <w:t>υπολογίζεται</w:t>
      </w:r>
      <w:r>
        <w:rPr>
          <w:spacing w:val="-1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αριθμητής</w:t>
      </w:r>
      <w:r>
        <w:rPr>
          <w:spacing w:val="-3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παρονομαστής</w:t>
      </w:r>
      <w:r>
        <w:rPr>
          <w:spacing w:val="-2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κάθε</w:t>
      </w:r>
      <w:r>
        <w:rPr>
          <w:spacing w:val="-1"/>
        </w:rPr>
        <w:t xml:space="preserve"> </w:t>
      </w:r>
      <w:r>
        <w:t>περίπτωση</w:t>
      </w:r>
      <w:r>
        <w:rPr>
          <w:spacing w:val="-1"/>
        </w:rPr>
        <w:t xml:space="preserve"> </w:t>
      </w:r>
      <w:r>
        <w:t>(Α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Π).</w:t>
      </w:r>
    </w:p>
    <w:p w14:paraId="0C351A61" w14:textId="77777777" w:rsidR="003B15A2" w:rsidRDefault="002D79AF">
      <w:pPr>
        <w:pStyle w:val="a5"/>
        <w:numPr>
          <w:ilvl w:val="0"/>
          <w:numId w:val="1"/>
        </w:numPr>
        <w:tabs>
          <w:tab w:val="left" w:pos="881"/>
        </w:tabs>
        <w:spacing w:before="38" w:line="276" w:lineRule="auto"/>
        <w:ind w:right="1028"/>
      </w:pPr>
      <w:r>
        <w:t>Ιεράρχηση των περιπτώσεων με βάση την τιμή Α / Π (η χαμηλότερη θα εμφανίζεται</w:t>
      </w:r>
      <w:r>
        <w:rPr>
          <w:spacing w:val="-52"/>
        </w:rPr>
        <w:t xml:space="preserve"> </w:t>
      </w:r>
      <w:r>
        <w:t>πρώτη).</w:t>
      </w:r>
    </w:p>
    <w:p w14:paraId="6C41BCA6" w14:textId="77777777" w:rsidR="003B15A2" w:rsidRDefault="002D79AF">
      <w:pPr>
        <w:pStyle w:val="a5"/>
        <w:numPr>
          <w:ilvl w:val="0"/>
          <w:numId w:val="1"/>
        </w:numPr>
        <w:tabs>
          <w:tab w:val="left" w:pos="881"/>
        </w:tabs>
        <w:spacing w:before="2" w:line="276" w:lineRule="auto"/>
        <w:ind w:right="898"/>
      </w:pPr>
      <w:r>
        <w:t>Εάν το Α / Π που εμφανίζεται πρώτο είναι &gt; ή = με τα βασικά κέρδη ανά μετοχή τότε</w:t>
      </w:r>
      <w:r>
        <w:rPr>
          <w:spacing w:val="-52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μειωμένα</w:t>
      </w:r>
      <w:r>
        <w:rPr>
          <w:spacing w:val="-3"/>
        </w:rPr>
        <w:t xml:space="preserve"> </w:t>
      </w:r>
      <w:r>
        <w:t>κέρδη</w:t>
      </w:r>
      <w:r>
        <w:rPr>
          <w:spacing w:val="-1"/>
        </w:rPr>
        <w:t xml:space="preserve"> </w:t>
      </w:r>
      <w:r>
        <w:t>ανά μετοχή</w:t>
      </w:r>
      <w:r>
        <w:rPr>
          <w:spacing w:val="55"/>
        </w:rPr>
        <w:t xml:space="preserve"> </w:t>
      </w:r>
      <w:r>
        <w:t>= με</w:t>
      </w:r>
      <w:r>
        <w:rPr>
          <w:spacing w:val="-2"/>
        </w:rPr>
        <w:t xml:space="preserve"> </w:t>
      </w:r>
      <w:r>
        <w:t>τα βασικά</w:t>
      </w:r>
      <w:r>
        <w:rPr>
          <w:spacing w:val="-1"/>
        </w:rPr>
        <w:t xml:space="preserve"> </w:t>
      </w:r>
      <w:r>
        <w:t>κέρδη</w:t>
      </w:r>
      <w:r>
        <w:rPr>
          <w:spacing w:val="-4"/>
        </w:rPr>
        <w:t xml:space="preserve"> </w:t>
      </w:r>
      <w:r>
        <w:t>ανά μετοχή</w:t>
      </w:r>
      <w:r>
        <w:rPr>
          <w:spacing w:val="55"/>
        </w:rPr>
        <w:t xml:space="preserve"> </w:t>
      </w:r>
      <w:r>
        <w:t>.</w:t>
      </w:r>
    </w:p>
    <w:p w14:paraId="30EF1C19" w14:textId="77777777" w:rsidR="003B15A2" w:rsidRDefault="002D79AF">
      <w:pPr>
        <w:pStyle w:val="a5"/>
        <w:numPr>
          <w:ilvl w:val="0"/>
          <w:numId w:val="1"/>
        </w:numPr>
        <w:tabs>
          <w:tab w:val="left" w:pos="881"/>
        </w:tabs>
        <w:spacing w:line="276" w:lineRule="auto"/>
        <w:ind w:right="1053"/>
      </w:pPr>
      <w:r>
        <w:t>Εάν το Α / Π που εμφανίζεται πρώτο είναι &lt; με τα βασικά κέρδη ανά μετοχή τότε</w:t>
      </w:r>
      <w:r>
        <w:rPr>
          <w:spacing w:val="1"/>
        </w:rPr>
        <w:t xml:space="preserve"> </w:t>
      </w:r>
      <w:r>
        <w:t>μειωμένα κέρδη ανά μετοχή &lt; με τα βασικά κέρδη ανά μετοχή</w:t>
      </w:r>
      <w:r>
        <w:rPr>
          <w:spacing w:val="1"/>
        </w:rPr>
        <w:t xml:space="preserve"> </w:t>
      </w:r>
      <w:r>
        <w:t>τότε τo</w:t>
      </w:r>
      <w:r>
        <w:rPr>
          <w:spacing w:val="1"/>
        </w:rPr>
        <w:t xml:space="preserve"> </w:t>
      </w:r>
      <w:r>
        <w:t>χρηματοδοτικό</w:t>
      </w:r>
      <w:r>
        <w:rPr>
          <w:spacing w:val="-5"/>
        </w:rPr>
        <w:t xml:space="preserve"> </w:t>
      </w:r>
      <w:r>
        <w:t>εργαλείο</w:t>
      </w:r>
      <w:r>
        <w:rPr>
          <w:spacing w:val="-2"/>
        </w:rPr>
        <w:t xml:space="preserve"> </w:t>
      </w:r>
      <w:r>
        <w:t>χρησιμοποιείται</w:t>
      </w:r>
      <w:r>
        <w:rPr>
          <w:spacing w:val="-2"/>
        </w:rPr>
        <w:t xml:space="preserve"> </w:t>
      </w:r>
      <w:r>
        <w:t>για</w:t>
      </w:r>
      <w:r>
        <w:rPr>
          <w:spacing w:val="-5"/>
        </w:rPr>
        <w:t xml:space="preserve"> </w:t>
      </w:r>
      <w:r>
        <w:t>τον</w:t>
      </w:r>
      <w:r>
        <w:rPr>
          <w:spacing w:val="-4"/>
        </w:rPr>
        <w:t xml:space="preserve"> </w:t>
      </w:r>
      <w:r>
        <w:t>υπολογισμό</w:t>
      </w:r>
      <w:r>
        <w:rPr>
          <w:spacing w:val="-1"/>
        </w:rPr>
        <w:t xml:space="preserve"> </w:t>
      </w:r>
      <w:r>
        <w:t>των</w:t>
      </w:r>
      <w:r>
        <w:rPr>
          <w:spacing w:val="-1"/>
        </w:rPr>
        <w:t xml:space="preserve"> </w:t>
      </w:r>
      <w:r>
        <w:t>βασικών</w:t>
      </w:r>
      <w:r>
        <w:rPr>
          <w:spacing w:val="-1"/>
        </w:rPr>
        <w:t xml:space="preserve"> </w:t>
      </w:r>
      <w:r>
        <w:t>κερδών.</w:t>
      </w:r>
    </w:p>
    <w:p w14:paraId="6015C538" w14:textId="77777777" w:rsidR="003B15A2" w:rsidRDefault="002D79AF">
      <w:pPr>
        <w:pStyle w:val="a5"/>
        <w:numPr>
          <w:ilvl w:val="0"/>
          <w:numId w:val="1"/>
        </w:numPr>
        <w:tabs>
          <w:tab w:val="left" w:pos="881"/>
          <w:tab w:val="left" w:pos="3965"/>
        </w:tabs>
        <w:spacing w:line="276" w:lineRule="auto"/>
        <w:ind w:right="1012"/>
      </w:pPr>
      <w:r>
        <w:t>Εάν το Α / Π που εμφανίζεται δεύτερο είναι &gt; ή = μειωμένα κέρδη ανά μετοχή</w:t>
      </w:r>
      <w:r>
        <w:rPr>
          <w:spacing w:val="1"/>
        </w:rPr>
        <w:t xml:space="preserve"> </w:t>
      </w:r>
      <w:r>
        <w:t>ανά</w:t>
      </w:r>
      <w:r>
        <w:rPr>
          <w:spacing w:val="-52"/>
        </w:rPr>
        <w:t xml:space="preserve"> </w:t>
      </w:r>
      <w:r>
        <w:t>μετοχή</w:t>
      </w:r>
      <w:r>
        <w:rPr>
          <w:spacing w:val="-2"/>
        </w:rPr>
        <w:t xml:space="preserve"> </w:t>
      </w:r>
      <w:r>
        <w:t>που</w:t>
      </w:r>
      <w:r>
        <w:rPr>
          <w:spacing w:val="-1"/>
        </w:rPr>
        <w:t xml:space="preserve"> </w:t>
      </w:r>
      <w:r>
        <w:t>υπολογίσθηκαν</w:t>
      </w:r>
      <w:r>
        <w:rPr>
          <w:spacing w:val="-3"/>
        </w:rPr>
        <w:t xml:space="preserve"> </w:t>
      </w:r>
      <w:r>
        <w:t>πριν</w:t>
      </w:r>
      <w:r>
        <w:tab/>
        <w:t>τότε το χρηματοδοτικό εργαλείο δεν είναι</w:t>
      </w:r>
      <w:r>
        <w:rPr>
          <w:spacing w:val="1"/>
        </w:rPr>
        <w:t xml:space="preserve"> </w:t>
      </w:r>
      <w:r>
        <w:t>μειωτικό.</w:t>
      </w:r>
    </w:p>
    <w:p w14:paraId="3E3BE2E4" w14:textId="77777777" w:rsidR="003B15A2" w:rsidRDefault="002D79AF">
      <w:pPr>
        <w:pStyle w:val="a5"/>
        <w:numPr>
          <w:ilvl w:val="0"/>
          <w:numId w:val="1"/>
        </w:numPr>
        <w:tabs>
          <w:tab w:val="left" w:pos="881"/>
        </w:tabs>
        <w:spacing w:line="276" w:lineRule="auto"/>
        <w:ind w:right="1065"/>
      </w:pPr>
      <w:r>
        <w:t>Εάν το Α / Π που εμφανίζεται δεύτερο</w:t>
      </w:r>
      <w:r>
        <w:rPr>
          <w:spacing w:val="1"/>
        </w:rPr>
        <w:t xml:space="preserve"> </w:t>
      </w:r>
      <w:r>
        <w:t>είναι &lt; από τα μειωμένα κέρδη ανά μετοχή</w:t>
      </w:r>
      <w:r>
        <w:rPr>
          <w:spacing w:val="1"/>
        </w:rPr>
        <w:t xml:space="preserve"> </w:t>
      </w:r>
      <w:r>
        <w:t>που υπολογίσθηκαν πριν τότε και αυτό το χρηματοδοτικό εργαλείο χρησιμοποιείται</w:t>
      </w:r>
      <w:r>
        <w:rPr>
          <w:spacing w:val="-52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υπολογισμό</w:t>
      </w:r>
      <w:r>
        <w:rPr>
          <w:spacing w:val="-3"/>
        </w:rPr>
        <w:t xml:space="preserve"> </w:t>
      </w:r>
      <w:r>
        <w:t>των μειωμένων</w:t>
      </w:r>
      <w:r>
        <w:rPr>
          <w:spacing w:val="1"/>
        </w:rPr>
        <w:t xml:space="preserve"> </w:t>
      </w:r>
      <w:r>
        <w:t>κερδών</w:t>
      </w:r>
      <w:r>
        <w:rPr>
          <w:spacing w:val="-2"/>
        </w:rPr>
        <w:t xml:space="preserve"> </w:t>
      </w:r>
      <w:r>
        <w:t>ανά</w:t>
      </w:r>
      <w:r>
        <w:rPr>
          <w:spacing w:val="-1"/>
        </w:rPr>
        <w:t xml:space="preserve"> </w:t>
      </w:r>
      <w:r>
        <w:t>μετοχή.</w:t>
      </w:r>
    </w:p>
    <w:p w14:paraId="1A7C0DBC" w14:textId="77777777" w:rsidR="003B15A2" w:rsidRDefault="003B15A2">
      <w:pPr>
        <w:spacing w:line="276" w:lineRule="auto"/>
        <w:sectPr w:rsidR="003B15A2">
          <w:footerReference w:type="default" r:id="rId7"/>
          <w:type w:val="continuous"/>
          <w:pgSz w:w="11910" w:h="16840"/>
          <w:pgMar w:top="1360" w:right="920" w:bottom="1240" w:left="1640" w:header="720" w:footer="1048" w:gutter="0"/>
          <w:pgNumType w:start="1"/>
          <w:cols w:space="720"/>
        </w:sectPr>
      </w:pPr>
    </w:p>
    <w:p w14:paraId="2427B506" w14:textId="77777777" w:rsidR="003B15A2" w:rsidRDefault="002D79AF">
      <w:pPr>
        <w:pStyle w:val="1"/>
        <w:spacing w:before="133"/>
      </w:pPr>
      <w:r>
        <w:lastRenderedPageBreak/>
        <w:t>Άσκηση</w:t>
      </w:r>
      <w:r>
        <w:rPr>
          <w:spacing w:val="-1"/>
        </w:rPr>
        <w:t xml:space="preserve"> </w:t>
      </w:r>
      <w:r>
        <w:t>1</w:t>
      </w:r>
    </w:p>
    <w:p w14:paraId="225864D9" w14:textId="77777777" w:rsidR="003B15A2" w:rsidRDefault="003B15A2">
      <w:pPr>
        <w:pStyle w:val="a3"/>
        <w:spacing w:before="7"/>
        <w:rPr>
          <w:b/>
          <w:sz w:val="28"/>
        </w:rPr>
      </w:pPr>
    </w:p>
    <w:tbl>
      <w:tblPr>
        <w:tblStyle w:val="TableNormal1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009"/>
        <w:gridCol w:w="2263"/>
        <w:gridCol w:w="2285"/>
      </w:tblGrid>
      <w:tr w:rsidR="003B15A2" w14:paraId="483ECDD0" w14:textId="77777777">
        <w:trPr>
          <w:trHeight w:val="289"/>
        </w:trPr>
        <w:tc>
          <w:tcPr>
            <w:tcW w:w="1188" w:type="dxa"/>
          </w:tcPr>
          <w:p w14:paraId="34219F1E" w14:textId="77777777" w:rsidR="003B15A2" w:rsidRDefault="003B15A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09" w:type="dxa"/>
          </w:tcPr>
          <w:p w14:paraId="08E203EA" w14:textId="77777777" w:rsidR="003B15A2" w:rsidRDefault="003B15A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63" w:type="dxa"/>
          </w:tcPr>
          <w:p w14:paraId="61BCDC75" w14:textId="77777777" w:rsidR="003B15A2" w:rsidRDefault="002D79AF">
            <w:pPr>
              <w:pStyle w:val="TableParagraph"/>
              <w:ind w:left="108"/>
            </w:pPr>
            <w:r>
              <w:t>Νέες</w:t>
            </w:r>
            <w:r>
              <w:rPr>
                <w:spacing w:val="-2"/>
              </w:rPr>
              <w:t xml:space="preserve"> </w:t>
            </w:r>
            <w:r>
              <w:t>μετοχές</w:t>
            </w:r>
          </w:p>
        </w:tc>
        <w:tc>
          <w:tcPr>
            <w:tcW w:w="2285" w:type="dxa"/>
          </w:tcPr>
          <w:p w14:paraId="2562540A" w14:textId="77777777" w:rsidR="003B15A2" w:rsidRDefault="002D79AF">
            <w:pPr>
              <w:pStyle w:val="TableParagraph"/>
              <w:ind w:left="108"/>
            </w:pPr>
            <w:r>
              <w:t>Σύνολο</w:t>
            </w:r>
            <w:r>
              <w:rPr>
                <w:spacing w:val="-3"/>
              </w:rPr>
              <w:t xml:space="preserve"> </w:t>
            </w:r>
            <w:r>
              <w:t>μετοχών</w:t>
            </w:r>
          </w:p>
        </w:tc>
      </w:tr>
      <w:tr w:rsidR="003B15A2" w14:paraId="0FF53A95" w14:textId="77777777">
        <w:trPr>
          <w:trHeight w:val="290"/>
        </w:trPr>
        <w:tc>
          <w:tcPr>
            <w:tcW w:w="1188" w:type="dxa"/>
          </w:tcPr>
          <w:p w14:paraId="2C6A77A9" w14:textId="77777777" w:rsidR="003B15A2" w:rsidRDefault="002D79AF">
            <w:pPr>
              <w:pStyle w:val="TableParagraph"/>
            </w:pPr>
            <w:r>
              <w:t>1/1/2010</w:t>
            </w:r>
          </w:p>
        </w:tc>
        <w:tc>
          <w:tcPr>
            <w:tcW w:w="2009" w:type="dxa"/>
          </w:tcPr>
          <w:p w14:paraId="0B7D52BC" w14:textId="77777777" w:rsidR="003B15A2" w:rsidRDefault="003B15A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63" w:type="dxa"/>
          </w:tcPr>
          <w:p w14:paraId="61DB9C95" w14:textId="77777777" w:rsidR="003B15A2" w:rsidRDefault="003B15A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285" w:type="dxa"/>
          </w:tcPr>
          <w:p w14:paraId="4112F95D" w14:textId="77777777" w:rsidR="003B15A2" w:rsidRDefault="002D79AF">
            <w:pPr>
              <w:pStyle w:val="TableParagraph"/>
              <w:ind w:left="108"/>
            </w:pPr>
            <w:r>
              <w:t>100.000</w:t>
            </w:r>
          </w:p>
        </w:tc>
      </w:tr>
      <w:tr w:rsidR="003B15A2" w14:paraId="13DA15D4" w14:textId="77777777">
        <w:trPr>
          <w:trHeight w:val="582"/>
        </w:trPr>
        <w:tc>
          <w:tcPr>
            <w:tcW w:w="1188" w:type="dxa"/>
          </w:tcPr>
          <w:p w14:paraId="4DD518C8" w14:textId="77777777" w:rsidR="003B15A2" w:rsidRDefault="002D79AF">
            <w:pPr>
              <w:pStyle w:val="TableParagraph"/>
              <w:spacing w:before="3"/>
            </w:pPr>
            <w:r>
              <w:t>1/3/2010</w:t>
            </w:r>
          </w:p>
        </w:tc>
        <w:tc>
          <w:tcPr>
            <w:tcW w:w="2009" w:type="dxa"/>
          </w:tcPr>
          <w:p w14:paraId="03248268" w14:textId="77777777" w:rsidR="003B15A2" w:rsidRDefault="002D79AF">
            <w:pPr>
              <w:pStyle w:val="TableParagraph"/>
              <w:spacing w:before="3"/>
            </w:pPr>
            <w:r>
              <w:t>Αύξηση</w:t>
            </w:r>
            <w:r>
              <w:rPr>
                <w:spacing w:val="-3"/>
              </w:rPr>
              <w:t xml:space="preserve"> </w:t>
            </w:r>
            <w:r>
              <w:t>ΜΚ με</w:t>
            </w:r>
          </w:p>
          <w:p w14:paraId="2AAB89C7" w14:textId="77777777" w:rsidR="003B15A2" w:rsidRDefault="002D79AF">
            <w:pPr>
              <w:pStyle w:val="TableParagraph"/>
              <w:spacing w:before="37"/>
            </w:pPr>
            <w:r>
              <w:t>μετρητά</w:t>
            </w:r>
          </w:p>
        </w:tc>
        <w:tc>
          <w:tcPr>
            <w:tcW w:w="2263" w:type="dxa"/>
          </w:tcPr>
          <w:p w14:paraId="11D16167" w14:textId="77777777" w:rsidR="003B15A2" w:rsidRDefault="002D79AF">
            <w:pPr>
              <w:pStyle w:val="TableParagraph"/>
              <w:spacing w:before="3"/>
              <w:ind w:left="108"/>
            </w:pPr>
            <w:r>
              <w:t>25.000</w:t>
            </w:r>
          </w:p>
        </w:tc>
        <w:tc>
          <w:tcPr>
            <w:tcW w:w="2285" w:type="dxa"/>
          </w:tcPr>
          <w:p w14:paraId="28926930" w14:textId="77777777" w:rsidR="003B15A2" w:rsidRDefault="002D79AF">
            <w:pPr>
              <w:pStyle w:val="TableParagraph"/>
              <w:spacing w:before="3"/>
              <w:ind w:left="108"/>
            </w:pPr>
            <w:r>
              <w:t>125.000</w:t>
            </w:r>
          </w:p>
        </w:tc>
      </w:tr>
      <w:tr w:rsidR="003B15A2" w14:paraId="54A178A8" w14:textId="77777777">
        <w:trPr>
          <w:trHeight w:val="582"/>
        </w:trPr>
        <w:tc>
          <w:tcPr>
            <w:tcW w:w="1188" w:type="dxa"/>
          </w:tcPr>
          <w:p w14:paraId="3084331E" w14:textId="77777777" w:rsidR="003B15A2" w:rsidRDefault="002D79AF">
            <w:pPr>
              <w:pStyle w:val="TableParagraph"/>
            </w:pPr>
            <w:r>
              <w:t>1/5/2010</w:t>
            </w:r>
          </w:p>
        </w:tc>
        <w:tc>
          <w:tcPr>
            <w:tcW w:w="2009" w:type="dxa"/>
          </w:tcPr>
          <w:p w14:paraId="5AA9DC37" w14:textId="77777777" w:rsidR="003B15A2" w:rsidRDefault="002D79AF">
            <w:pPr>
              <w:pStyle w:val="TableParagraph"/>
            </w:pPr>
            <w:r>
              <w:t>Αγορά</w:t>
            </w:r>
            <w:r>
              <w:rPr>
                <w:spacing w:val="-1"/>
              </w:rPr>
              <w:t xml:space="preserve"> </w:t>
            </w:r>
            <w:r>
              <w:t>ιδίων</w:t>
            </w:r>
          </w:p>
          <w:p w14:paraId="41720D69" w14:textId="77777777" w:rsidR="003B15A2" w:rsidRDefault="002D79AF">
            <w:pPr>
              <w:pStyle w:val="TableParagraph"/>
              <w:spacing w:before="37"/>
            </w:pPr>
            <w:r>
              <w:t>μετοχών</w:t>
            </w:r>
          </w:p>
        </w:tc>
        <w:tc>
          <w:tcPr>
            <w:tcW w:w="2263" w:type="dxa"/>
          </w:tcPr>
          <w:p w14:paraId="4F795068" w14:textId="77777777" w:rsidR="003B15A2" w:rsidRDefault="002D79AF">
            <w:pPr>
              <w:pStyle w:val="TableParagraph"/>
              <w:ind w:left="108"/>
            </w:pPr>
            <w:r>
              <w:t>(50.000)</w:t>
            </w:r>
          </w:p>
        </w:tc>
        <w:tc>
          <w:tcPr>
            <w:tcW w:w="2285" w:type="dxa"/>
          </w:tcPr>
          <w:p w14:paraId="7C0E88C2" w14:textId="77777777" w:rsidR="003B15A2" w:rsidRDefault="002D79AF">
            <w:pPr>
              <w:pStyle w:val="TableParagraph"/>
              <w:ind w:left="108"/>
            </w:pPr>
            <w:r>
              <w:t>75.000</w:t>
            </w:r>
          </w:p>
        </w:tc>
      </w:tr>
      <w:tr w:rsidR="003B15A2" w14:paraId="0C7B1F25" w14:textId="77777777">
        <w:trPr>
          <w:trHeight w:val="580"/>
        </w:trPr>
        <w:tc>
          <w:tcPr>
            <w:tcW w:w="1188" w:type="dxa"/>
          </w:tcPr>
          <w:p w14:paraId="519E9A60" w14:textId="77777777" w:rsidR="003B15A2" w:rsidRDefault="002D79AF">
            <w:pPr>
              <w:pStyle w:val="TableParagraph"/>
            </w:pPr>
            <w:r>
              <w:t>1/7/2010</w:t>
            </w:r>
          </w:p>
        </w:tc>
        <w:tc>
          <w:tcPr>
            <w:tcW w:w="2009" w:type="dxa"/>
          </w:tcPr>
          <w:p w14:paraId="4C952A71" w14:textId="77777777" w:rsidR="003B15A2" w:rsidRDefault="002D79AF">
            <w:pPr>
              <w:pStyle w:val="TableParagraph"/>
            </w:pPr>
            <w:r>
              <w:t>Αύξηση</w:t>
            </w:r>
            <w:r>
              <w:rPr>
                <w:spacing w:val="-3"/>
              </w:rPr>
              <w:t xml:space="preserve"> </w:t>
            </w:r>
            <w:r>
              <w:t>ΜΚ με</w:t>
            </w:r>
          </w:p>
          <w:p w14:paraId="118A1B87" w14:textId="77777777" w:rsidR="003B15A2" w:rsidRDefault="002D79AF">
            <w:pPr>
              <w:pStyle w:val="TableParagraph"/>
              <w:spacing w:before="37"/>
            </w:pPr>
            <w:r>
              <w:t>μετρητά</w:t>
            </w:r>
          </w:p>
        </w:tc>
        <w:tc>
          <w:tcPr>
            <w:tcW w:w="2263" w:type="dxa"/>
          </w:tcPr>
          <w:p w14:paraId="7A4EC1C9" w14:textId="77777777" w:rsidR="003B15A2" w:rsidRDefault="002D79AF">
            <w:pPr>
              <w:pStyle w:val="TableParagraph"/>
              <w:ind w:left="108"/>
            </w:pPr>
            <w:r>
              <w:t>100.000</w:t>
            </w:r>
          </w:p>
        </w:tc>
        <w:tc>
          <w:tcPr>
            <w:tcW w:w="2285" w:type="dxa"/>
          </w:tcPr>
          <w:p w14:paraId="3A6D419E" w14:textId="77777777" w:rsidR="003B15A2" w:rsidRDefault="002D79AF">
            <w:pPr>
              <w:pStyle w:val="TableParagraph"/>
              <w:ind w:left="108"/>
            </w:pPr>
            <w:r>
              <w:t>175.000</w:t>
            </w:r>
          </w:p>
        </w:tc>
      </w:tr>
      <w:tr w:rsidR="003B15A2" w14:paraId="2F7917DA" w14:textId="77777777">
        <w:trPr>
          <w:trHeight w:val="583"/>
        </w:trPr>
        <w:tc>
          <w:tcPr>
            <w:tcW w:w="1188" w:type="dxa"/>
          </w:tcPr>
          <w:p w14:paraId="6A6692A0" w14:textId="77777777" w:rsidR="003B15A2" w:rsidRDefault="002D79AF">
            <w:pPr>
              <w:pStyle w:val="TableParagraph"/>
            </w:pPr>
            <w:r>
              <w:t>1/9/2010</w:t>
            </w:r>
          </w:p>
        </w:tc>
        <w:tc>
          <w:tcPr>
            <w:tcW w:w="2009" w:type="dxa"/>
          </w:tcPr>
          <w:p w14:paraId="7C13E933" w14:textId="77777777" w:rsidR="003B15A2" w:rsidRDefault="002D79AF">
            <w:pPr>
              <w:pStyle w:val="TableParagraph"/>
            </w:pPr>
            <w:r>
              <w:t>Αύξηση</w:t>
            </w:r>
            <w:r>
              <w:rPr>
                <w:spacing w:val="-3"/>
              </w:rPr>
              <w:t xml:space="preserve"> </w:t>
            </w:r>
            <w:r>
              <w:t>ΜΚ με</w:t>
            </w:r>
          </w:p>
          <w:p w14:paraId="22E64B01" w14:textId="77777777" w:rsidR="003B15A2" w:rsidRDefault="002D79AF">
            <w:pPr>
              <w:pStyle w:val="TableParagraph"/>
              <w:spacing w:before="40"/>
            </w:pPr>
            <w:r>
              <w:t>μετρητά</w:t>
            </w:r>
          </w:p>
        </w:tc>
        <w:tc>
          <w:tcPr>
            <w:tcW w:w="2263" w:type="dxa"/>
          </w:tcPr>
          <w:p w14:paraId="77D83A67" w14:textId="77777777" w:rsidR="003B15A2" w:rsidRDefault="002D79AF">
            <w:pPr>
              <w:pStyle w:val="TableParagraph"/>
              <w:ind w:left="108"/>
            </w:pPr>
            <w:r>
              <w:t>25.000</w:t>
            </w:r>
          </w:p>
        </w:tc>
        <w:tc>
          <w:tcPr>
            <w:tcW w:w="2285" w:type="dxa"/>
          </w:tcPr>
          <w:p w14:paraId="3D4587D7" w14:textId="77777777" w:rsidR="003B15A2" w:rsidRDefault="002D79AF">
            <w:pPr>
              <w:pStyle w:val="TableParagraph"/>
              <w:ind w:left="108"/>
            </w:pPr>
            <w:r>
              <w:t>200.000</w:t>
            </w:r>
          </w:p>
        </w:tc>
      </w:tr>
    </w:tbl>
    <w:p w14:paraId="5394CA61" w14:textId="77777777" w:rsidR="003B15A2" w:rsidRDefault="003B15A2">
      <w:pPr>
        <w:pStyle w:val="a3"/>
        <w:spacing w:before="3"/>
        <w:rPr>
          <w:b/>
          <w:sz w:val="25"/>
        </w:rPr>
      </w:pPr>
    </w:p>
    <w:p w14:paraId="0E24D052" w14:textId="77777777" w:rsidR="003B15A2" w:rsidRDefault="002D79AF">
      <w:pPr>
        <w:pStyle w:val="a3"/>
        <w:spacing w:before="1"/>
        <w:ind w:left="160"/>
      </w:pPr>
      <w:r>
        <w:t>Να</w:t>
      </w:r>
      <w:r>
        <w:rPr>
          <w:spacing w:val="-2"/>
        </w:rPr>
        <w:t xml:space="preserve"> </w:t>
      </w:r>
      <w:r>
        <w:t>υπολογίσετε</w:t>
      </w:r>
      <w:r>
        <w:rPr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μέσο</w:t>
      </w:r>
      <w:r>
        <w:rPr>
          <w:spacing w:val="-4"/>
        </w:rPr>
        <w:t xml:space="preserve"> </w:t>
      </w:r>
      <w:r>
        <w:t>σταθμικό αριθμό</w:t>
      </w:r>
      <w:r>
        <w:rPr>
          <w:spacing w:val="-2"/>
        </w:rPr>
        <w:t xml:space="preserve"> </w:t>
      </w:r>
      <w:r>
        <w:t>των</w:t>
      </w:r>
      <w:r>
        <w:rPr>
          <w:spacing w:val="51"/>
        </w:rPr>
        <w:t xml:space="preserve"> </w:t>
      </w:r>
      <w:r>
        <w:t>κοινών</w:t>
      </w:r>
      <w:r>
        <w:rPr>
          <w:spacing w:val="-3"/>
        </w:rPr>
        <w:t xml:space="preserve"> </w:t>
      </w:r>
      <w:r>
        <w:t>μετοχών.</w:t>
      </w:r>
    </w:p>
    <w:p w14:paraId="53AE9912" w14:textId="77777777" w:rsidR="00D52411" w:rsidRDefault="00D52411" w:rsidP="00D52411">
      <w:pPr>
        <w:pStyle w:val="a3"/>
        <w:ind w:left="160"/>
        <w:rPr>
          <w:b/>
          <w:bCs/>
        </w:rPr>
      </w:pPr>
    </w:p>
    <w:p w14:paraId="376BA8BA" w14:textId="4F10D455" w:rsidR="00D52411" w:rsidRPr="00D52411" w:rsidRDefault="00D52411" w:rsidP="00D52411">
      <w:pPr>
        <w:pStyle w:val="a3"/>
        <w:ind w:left="160"/>
        <w:jc w:val="both"/>
        <w:rPr>
          <w:b/>
          <w:bCs/>
        </w:rPr>
      </w:pPr>
      <w:r w:rsidRPr="00D52411">
        <w:rPr>
          <w:b/>
          <w:bCs/>
        </w:rPr>
        <w:t xml:space="preserve">Μεταβολή στον αριθμό των μετοχών χωρίς μεταβολή στην καθαρή περιούσια της εταιρείας   </w:t>
      </w:r>
    </w:p>
    <w:p w14:paraId="3834B0ED" w14:textId="77777777" w:rsidR="00D52411" w:rsidRPr="00D52411" w:rsidRDefault="00D52411" w:rsidP="00D52411">
      <w:pPr>
        <w:pStyle w:val="a3"/>
        <w:ind w:left="160"/>
        <w:jc w:val="both"/>
      </w:pPr>
      <w:r w:rsidRPr="00D52411">
        <w:t xml:space="preserve">Σε αυτές της περιπτώσεις γίνεται αναδρομική αναπροσαρμογή του υπολογισμένου δείκτη κερδών ανά μετοχή, για όλες τις περιόδους που παρουσιάζονται στις λογιστικές καταστάσεις. Ο αριθμός των μετοχών που ήταν σε κυκλοφορία πρίν από το γεγονός, αναπροσαρμόζεται ως αν το γεγονός είχε συμβεί στην παλαιότερη από τις παρουσιαζόμενες χρήσεις.              </w:t>
      </w:r>
    </w:p>
    <w:p w14:paraId="35588E8A" w14:textId="5050C94C" w:rsidR="003B15A2" w:rsidRDefault="003B15A2">
      <w:pPr>
        <w:pStyle w:val="a3"/>
        <w:spacing w:before="8"/>
        <w:rPr>
          <w:sz w:val="28"/>
        </w:rPr>
      </w:pPr>
    </w:p>
    <w:p w14:paraId="39484ADE" w14:textId="77777777" w:rsidR="00D52411" w:rsidRPr="00D52411" w:rsidRDefault="00D52411" w:rsidP="00D52411">
      <w:pPr>
        <w:pStyle w:val="a3"/>
        <w:spacing w:before="8"/>
        <w:rPr>
          <w:b/>
          <w:bCs/>
          <w:sz w:val="24"/>
          <w:szCs w:val="24"/>
        </w:rPr>
      </w:pPr>
      <w:r w:rsidRPr="00D52411">
        <w:rPr>
          <w:b/>
          <w:bCs/>
          <w:sz w:val="24"/>
          <w:szCs w:val="24"/>
        </w:rPr>
        <w:t xml:space="preserve">Εφαρμογή </w:t>
      </w:r>
    </w:p>
    <w:p w14:paraId="256D0A01" w14:textId="77777777" w:rsidR="00D52411" w:rsidRPr="00D52411" w:rsidRDefault="00D52411" w:rsidP="00D52411">
      <w:pPr>
        <w:pStyle w:val="a3"/>
        <w:spacing w:before="8"/>
        <w:rPr>
          <w:sz w:val="24"/>
          <w:szCs w:val="24"/>
        </w:rPr>
      </w:pPr>
      <w:r w:rsidRPr="00D52411">
        <w:rPr>
          <w:sz w:val="24"/>
          <w:szCs w:val="24"/>
        </w:rPr>
        <w:t xml:space="preserve">Τα καθαρά κέρδη χρήσεως της εταιρείας «ΧΤ ΑΕ» για τις χρήσεις 2002 κ’ 2003 είναι 2.100.000 € και 2.500.000 €  αντίστοιχα. Κατά τη χρήση 2002 δεν υπήρξε καμία μεταβολή ΜΚ. Κατά τη χρήση 2003 το ΜΚ το μετεβλήθη ως εξής : </w:t>
      </w:r>
    </w:p>
    <w:p w14:paraId="63259CA8" w14:textId="77777777" w:rsidR="00D52411" w:rsidRPr="00D52411" w:rsidRDefault="00D52411" w:rsidP="00D52411">
      <w:pPr>
        <w:pStyle w:val="a3"/>
        <w:numPr>
          <w:ilvl w:val="0"/>
          <w:numId w:val="3"/>
        </w:numPr>
        <w:spacing w:before="8"/>
        <w:rPr>
          <w:sz w:val="24"/>
          <w:szCs w:val="24"/>
        </w:rPr>
      </w:pPr>
      <w:r w:rsidRPr="00D52411">
        <w:rPr>
          <w:sz w:val="24"/>
          <w:szCs w:val="24"/>
        </w:rPr>
        <w:t xml:space="preserve">15/2/2003 αυξήθηκε κατά 300.000 € με καταβολή μετρητών </w:t>
      </w:r>
    </w:p>
    <w:p w14:paraId="34F7C022" w14:textId="77777777" w:rsidR="00D52411" w:rsidRPr="00D52411" w:rsidRDefault="00D52411" w:rsidP="00D52411">
      <w:pPr>
        <w:pStyle w:val="a3"/>
        <w:numPr>
          <w:ilvl w:val="0"/>
          <w:numId w:val="3"/>
        </w:numPr>
        <w:spacing w:before="8"/>
        <w:rPr>
          <w:sz w:val="24"/>
          <w:szCs w:val="24"/>
        </w:rPr>
      </w:pPr>
      <w:r w:rsidRPr="00D52411">
        <w:rPr>
          <w:sz w:val="24"/>
          <w:szCs w:val="24"/>
        </w:rPr>
        <w:t>30/9/2003 εκδόθηκε μία νέα μετοχή για κάθε δύο παλιές μετοχές με κεφαλαιοποίηση έκτακτου αποθεματικού.</w:t>
      </w:r>
    </w:p>
    <w:p w14:paraId="1F92AFCC" w14:textId="77777777" w:rsidR="00D52411" w:rsidRPr="00D52411" w:rsidRDefault="00D52411" w:rsidP="00D52411">
      <w:pPr>
        <w:pStyle w:val="a3"/>
        <w:spacing w:before="8"/>
        <w:rPr>
          <w:sz w:val="24"/>
          <w:szCs w:val="24"/>
        </w:rPr>
      </w:pPr>
      <w:r w:rsidRPr="00D52411">
        <w:rPr>
          <w:sz w:val="24"/>
          <w:szCs w:val="24"/>
        </w:rPr>
        <w:t>Σημειώνεται ότι το μετοχικό κεφαλαίο δεν περιέχει προνομιούχες μετοχές. Η εξέλιξη του αριθμού των κοινών μετοχών έχει ως ακολούθως: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2"/>
        <w:gridCol w:w="2296"/>
        <w:gridCol w:w="1620"/>
        <w:gridCol w:w="1382"/>
      </w:tblGrid>
      <w:tr w:rsidR="00D52411" w:rsidRPr="00D52411" w14:paraId="548C8B5C" w14:textId="77777777" w:rsidTr="00A03D95">
        <w:tblPrEx>
          <w:tblCellMar>
            <w:top w:w="0" w:type="dxa"/>
            <w:bottom w:w="0" w:type="dxa"/>
          </w:tblCellMar>
        </w:tblPrEx>
        <w:tc>
          <w:tcPr>
            <w:tcW w:w="1412" w:type="dxa"/>
          </w:tcPr>
          <w:p w14:paraId="596ED79C" w14:textId="77777777" w:rsidR="00D52411" w:rsidRPr="00D52411" w:rsidRDefault="00D52411" w:rsidP="00D52411">
            <w:pPr>
              <w:pStyle w:val="a3"/>
              <w:spacing w:before="8"/>
              <w:rPr>
                <w:sz w:val="24"/>
                <w:szCs w:val="24"/>
              </w:rPr>
            </w:pPr>
            <w:r w:rsidRPr="00D52411">
              <w:rPr>
                <w:sz w:val="24"/>
                <w:szCs w:val="24"/>
              </w:rPr>
              <w:t xml:space="preserve">Ημερομηνία </w:t>
            </w:r>
          </w:p>
        </w:tc>
        <w:tc>
          <w:tcPr>
            <w:tcW w:w="2296" w:type="dxa"/>
          </w:tcPr>
          <w:p w14:paraId="0C5265D9" w14:textId="77777777" w:rsidR="00D52411" w:rsidRPr="00D52411" w:rsidRDefault="00D52411" w:rsidP="00D52411">
            <w:pPr>
              <w:pStyle w:val="a3"/>
              <w:spacing w:before="8"/>
              <w:rPr>
                <w:sz w:val="24"/>
                <w:szCs w:val="24"/>
              </w:rPr>
            </w:pPr>
            <w:r w:rsidRPr="00D52411">
              <w:rPr>
                <w:sz w:val="24"/>
                <w:szCs w:val="24"/>
              </w:rPr>
              <w:t xml:space="preserve">Περιγραφή </w:t>
            </w:r>
          </w:p>
        </w:tc>
        <w:tc>
          <w:tcPr>
            <w:tcW w:w="1620" w:type="dxa"/>
          </w:tcPr>
          <w:p w14:paraId="5019F811" w14:textId="77777777" w:rsidR="00D52411" w:rsidRPr="00D52411" w:rsidRDefault="00D52411" w:rsidP="00D52411">
            <w:pPr>
              <w:pStyle w:val="a3"/>
              <w:spacing w:before="8"/>
              <w:rPr>
                <w:sz w:val="24"/>
                <w:szCs w:val="24"/>
              </w:rPr>
            </w:pPr>
            <w:r w:rsidRPr="00D52411">
              <w:rPr>
                <w:sz w:val="24"/>
                <w:szCs w:val="24"/>
              </w:rPr>
              <w:t xml:space="preserve">Εκδοθείσες Μετοχές </w:t>
            </w:r>
          </w:p>
        </w:tc>
        <w:tc>
          <w:tcPr>
            <w:tcW w:w="1382" w:type="dxa"/>
          </w:tcPr>
          <w:p w14:paraId="0F4E93E6" w14:textId="77777777" w:rsidR="00D52411" w:rsidRPr="00D52411" w:rsidRDefault="00D52411" w:rsidP="00D52411">
            <w:pPr>
              <w:pStyle w:val="a3"/>
              <w:spacing w:before="8"/>
              <w:rPr>
                <w:sz w:val="24"/>
                <w:szCs w:val="24"/>
              </w:rPr>
            </w:pPr>
            <w:r w:rsidRPr="00D52411">
              <w:rPr>
                <w:sz w:val="24"/>
                <w:szCs w:val="24"/>
              </w:rPr>
              <w:t xml:space="preserve">Μετοχές σε κυκλοφορία </w:t>
            </w:r>
          </w:p>
        </w:tc>
      </w:tr>
      <w:tr w:rsidR="00D52411" w:rsidRPr="00D52411" w14:paraId="7C9FC3BC" w14:textId="77777777" w:rsidTr="00A03D95">
        <w:tblPrEx>
          <w:tblCellMar>
            <w:top w:w="0" w:type="dxa"/>
            <w:bottom w:w="0" w:type="dxa"/>
          </w:tblCellMar>
        </w:tblPrEx>
        <w:tc>
          <w:tcPr>
            <w:tcW w:w="1412" w:type="dxa"/>
          </w:tcPr>
          <w:p w14:paraId="2ECB3A17" w14:textId="77777777" w:rsidR="00D52411" w:rsidRPr="00D52411" w:rsidRDefault="00D52411" w:rsidP="00D52411">
            <w:pPr>
              <w:pStyle w:val="a3"/>
              <w:spacing w:before="8"/>
              <w:rPr>
                <w:sz w:val="24"/>
                <w:szCs w:val="24"/>
              </w:rPr>
            </w:pPr>
            <w:r w:rsidRPr="00D52411">
              <w:rPr>
                <w:sz w:val="24"/>
                <w:szCs w:val="24"/>
              </w:rPr>
              <w:t>1/1/2003</w:t>
            </w:r>
          </w:p>
        </w:tc>
        <w:tc>
          <w:tcPr>
            <w:tcW w:w="2296" w:type="dxa"/>
          </w:tcPr>
          <w:p w14:paraId="45804CE3" w14:textId="77777777" w:rsidR="00D52411" w:rsidRPr="00D52411" w:rsidRDefault="00D52411" w:rsidP="00D52411">
            <w:pPr>
              <w:pStyle w:val="a3"/>
              <w:spacing w:before="8"/>
              <w:rPr>
                <w:sz w:val="24"/>
                <w:szCs w:val="24"/>
              </w:rPr>
            </w:pPr>
            <w:r w:rsidRPr="00D52411">
              <w:rPr>
                <w:sz w:val="24"/>
                <w:szCs w:val="24"/>
              </w:rPr>
              <w:t xml:space="preserve">Υπόλοιπο έναρξης </w:t>
            </w:r>
          </w:p>
        </w:tc>
        <w:tc>
          <w:tcPr>
            <w:tcW w:w="1620" w:type="dxa"/>
          </w:tcPr>
          <w:p w14:paraId="661273B5" w14:textId="77777777" w:rsidR="00D52411" w:rsidRPr="00D52411" w:rsidRDefault="00D52411" w:rsidP="00D52411">
            <w:pPr>
              <w:pStyle w:val="a3"/>
              <w:spacing w:before="8"/>
              <w:rPr>
                <w:sz w:val="24"/>
                <w:szCs w:val="24"/>
              </w:rPr>
            </w:pPr>
            <w:r w:rsidRPr="00D52411">
              <w:rPr>
                <w:sz w:val="24"/>
                <w:szCs w:val="24"/>
              </w:rPr>
              <w:t>12.000</w:t>
            </w:r>
          </w:p>
        </w:tc>
        <w:tc>
          <w:tcPr>
            <w:tcW w:w="1382" w:type="dxa"/>
          </w:tcPr>
          <w:p w14:paraId="6CEDDF63" w14:textId="77777777" w:rsidR="00D52411" w:rsidRPr="00D52411" w:rsidRDefault="00D52411" w:rsidP="00D52411">
            <w:pPr>
              <w:pStyle w:val="a3"/>
              <w:spacing w:before="8"/>
              <w:rPr>
                <w:sz w:val="24"/>
                <w:szCs w:val="24"/>
              </w:rPr>
            </w:pPr>
            <w:r w:rsidRPr="00D52411">
              <w:rPr>
                <w:sz w:val="24"/>
                <w:szCs w:val="24"/>
              </w:rPr>
              <w:t>12.000</w:t>
            </w:r>
          </w:p>
        </w:tc>
      </w:tr>
      <w:tr w:rsidR="00D52411" w:rsidRPr="00D52411" w14:paraId="4EBBFE24" w14:textId="77777777" w:rsidTr="00A03D95">
        <w:tblPrEx>
          <w:tblCellMar>
            <w:top w:w="0" w:type="dxa"/>
            <w:bottom w:w="0" w:type="dxa"/>
          </w:tblCellMar>
        </w:tblPrEx>
        <w:tc>
          <w:tcPr>
            <w:tcW w:w="1412" w:type="dxa"/>
          </w:tcPr>
          <w:p w14:paraId="1824FD5C" w14:textId="18C1BC7F" w:rsidR="00D52411" w:rsidRPr="00D52411" w:rsidRDefault="00D52411" w:rsidP="00D52411">
            <w:pPr>
              <w:pStyle w:val="a3"/>
              <w:spacing w:before="8"/>
              <w:rPr>
                <w:sz w:val="24"/>
                <w:szCs w:val="24"/>
              </w:rPr>
            </w:pPr>
            <w:r w:rsidRPr="00D52411">
              <w:rPr>
                <w:sz w:val="24"/>
                <w:szCs w:val="24"/>
              </w:rPr>
              <w:t>1/2/2003</w:t>
            </w:r>
          </w:p>
        </w:tc>
        <w:tc>
          <w:tcPr>
            <w:tcW w:w="2296" w:type="dxa"/>
          </w:tcPr>
          <w:p w14:paraId="5E1861DA" w14:textId="77777777" w:rsidR="00D52411" w:rsidRPr="00D52411" w:rsidRDefault="00D52411" w:rsidP="00D52411">
            <w:pPr>
              <w:pStyle w:val="a3"/>
              <w:spacing w:before="8"/>
              <w:rPr>
                <w:sz w:val="24"/>
                <w:szCs w:val="24"/>
              </w:rPr>
            </w:pPr>
            <w:r w:rsidRPr="00D52411">
              <w:rPr>
                <w:sz w:val="24"/>
                <w:szCs w:val="24"/>
              </w:rPr>
              <w:t xml:space="preserve">Αύξηση ΜΚ με καταβολή μετρητών  </w:t>
            </w:r>
          </w:p>
        </w:tc>
        <w:tc>
          <w:tcPr>
            <w:tcW w:w="1620" w:type="dxa"/>
          </w:tcPr>
          <w:p w14:paraId="686EC135" w14:textId="77777777" w:rsidR="00D52411" w:rsidRPr="00D52411" w:rsidRDefault="00D52411" w:rsidP="00D52411">
            <w:pPr>
              <w:pStyle w:val="a3"/>
              <w:spacing w:before="8"/>
              <w:rPr>
                <w:sz w:val="24"/>
                <w:szCs w:val="24"/>
              </w:rPr>
            </w:pPr>
            <w:r w:rsidRPr="00D52411">
              <w:rPr>
                <w:sz w:val="24"/>
                <w:szCs w:val="24"/>
              </w:rPr>
              <w:t>6.000</w:t>
            </w:r>
          </w:p>
        </w:tc>
        <w:tc>
          <w:tcPr>
            <w:tcW w:w="1382" w:type="dxa"/>
          </w:tcPr>
          <w:p w14:paraId="7BF7065C" w14:textId="77777777" w:rsidR="00D52411" w:rsidRPr="00D52411" w:rsidRDefault="00D52411" w:rsidP="00D52411">
            <w:pPr>
              <w:pStyle w:val="a3"/>
              <w:spacing w:before="8"/>
              <w:rPr>
                <w:sz w:val="24"/>
                <w:szCs w:val="24"/>
              </w:rPr>
            </w:pPr>
            <w:r w:rsidRPr="00D52411">
              <w:rPr>
                <w:sz w:val="24"/>
                <w:szCs w:val="24"/>
              </w:rPr>
              <w:t>18.000</w:t>
            </w:r>
          </w:p>
        </w:tc>
      </w:tr>
      <w:tr w:rsidR="00D52411" w:rsidRPr="00D52411" w14:paraId="61FC1FBA" w14:textId="77777777" w:rsidTr="00A03D95">
        <w:tblPrEx>
          <w:tblCellMar>
            <w:top w:w="0" w:type="dxa"/>
            <w:bottom w:w="0" w:type="dxa"/>
          </w:tblCellMar>
        </w:tblPrEx>
        <w:tc>
          <w:tcPr>
            <w:tcW w:w="1412" w:type="dxa"/>
          </w:tcPr>
          <w:p w14:paraId="1D119BB3" w14:textId="77777777" w:rsidR="00D52411" w:rsidRPr="00D52411" w:rsidRDefault="00D52411" w:rsidP="00D52411">
            <w:pPr>
              <w:pStyle w:val="a3"/>
              <w:spacing w:before="8"/>
              <w:rPr>
                <w:sz w:val="24"/>
                <w:szCs w:val="24"/>
              </w:rPr>
            </w:pPr>
            <w:r w:rsidRPr="00D52411">
              <w:rPr>
                <w:sz w:val="24"/>
                <w:szCs w:val="24"/>
              </w:rPr>
              <w:t>15/10/2003</w:t>
            </w:r>
          </w:p>
        </w:tc>
        <w:tc>
          <w:tcPr>
            <w:tcW w:w="2296" w:type="dxa"/>
          </w:tcPr>
          <w:p w14:paraId="478ED5BA" w14:textId="77777777" w:rsidR="00D52411" w:rsidRPr="00D52411" w:rsidRDefault="00D52411" w:rsidP="00D52411">
            <w:pPr>
              <w:pStyle w:val="a3"/>
              <w:spacing w:before="8"/>
              <w:rPr>
                <w:sz w:val="24"/>
                <w:szCs w:val="24"/>
              </w:rPr>
            </w:pPr>
            <w:r w:rsidRPr="00D52411">
              <w:rPr>
                <w:sz w:val="24"/>
                <w:szCs w:val="24"/>
              </w:rPr>
              <w:t xml:space="preserve">Αύξηση ΜΚ με κεφαλαιοποίηση  αποθεματικού </w:t>
            </w:r>
          </w:p>
        </w:tc>
        <w:tc>
          <w:tcPr>
            <w:tcW w:w="1620" w:type="dxa"/>
          </w:tcPr>
          <w:p w14:paraId="4DAA2726" w14:textId="77777777" w:rsidR="00D52411" w:rsidRPr="00D52411" w:rsidRDefault="00D52411" w:rsidP="00D52411">
            <w:pPr>
              <w:pStyle w:val="a3"/>
              <w:spacing w:before="8"/>
              <w:rPr>
                <w:sz w:val="24"/>
                <w:szCs w:val="24"/>
              </w:rPr>
            </w:pPr>
            <w:r w:rsidRPr="00D52411">
              <w:rPr>
                <w:sz w:val="24"/>
                <w:szCs w:val="24"/>
              </w:rPr>
              <w:t>9.000</w:t>
            </w:r>
          </w:p>
        </w:tc>
        <w:tc>
          <w:tcPr>
            <w:tcW w:w="1382" w:type="dxa"/>
          </w:tcPr>
          <w:p w14:paraId="13ACA9D6" w14:textId="77777777" w:rsidR="00D52411" w:rsidRPr="00D52411" w:rsidRDefault="00D52411" w:rsidP="00D52411">
            <w:pPr>
              <w:pStyle w:val="a3"/>
              <w:spacing w:before="8"/>
              <w:rPr>
                <w:sz w:val="24"/>
                <w:szCs w:val="24"/>
              </w:rPr>
            </w:pPr>
            <w:r w:rsidRPr="00D52411">
              <w:rPr>
                <w:sz w:val="24"/>
                <w:szCs w:val="24"/>
              </w:rPr>
              <w:t>27.000</w:t>
            </w:r>
          </w:p>
        </w:tc>
      </w:tr>
    </w:tbl>
    <w:p w14:paraId="46475302" w14:textId="77777777" w:rsidR="00D52411" w:rsidRPr="00D52411" w:rsidRDefault="00D52411">
      <w:pPr>
        <w:pStyle w:val="a3"/>
        <w:spacing w:before="8"/>
        <w:rPr>
          <w:sz w:val="24"/>
          <w:szCs w:val="24"/>
        </w:rPr>
      </w:pPr>
    </w:p>
    <w:p w14:paraId="2161192E" w14:textId="77777777" w:rsidR="003B15A2" w:rsidRDefault="002D79AF">
      <w:pPr>
        <w:pStyle w:val="1"/>
      </w:pPr>
      <w:r>
        <w:t>Άσκηση</w:t>
      </w:r>
      <w:r>
        <w:rPr>
          <w:spacing w:val="-1"/>
        </w:rPr>
        <w:t xml:space="preserve"> </w:t>
      </w:r>
      <w:r>
        <w:t>2</w:t>
      </w:r>
    </w:p>
    <w:p w14:paraId="250FB368" w14:textId="77777777" w:rsidR="003B15A2" w:rsidRDefault="003B15A2">
      <w:pPr>
        <w:pStyle w:val="a3"/>
        <w:spacing w:before="5"/>
        <w:rPr>
          <w:b/>
          <w:sz w:val="28"/>
        </w:rPr>
      </w:pPr>
    </w:p>
    <w:tbl>
      <w:tblPr>
        <w:tblStyle w:val="TableNormal1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2096"/>
        <w:gridCol w:w="2060"/>
        <w:gridCol w:w="2067"/>
      </w:tblGrid>
      <w:tr w:rsidR="003B15A2" w14:paraId="0FD63BAE" w14:textId="77777777">
        <w:trPr>
          <w:trHeight w:val="292"/>
        </w:trPr>
        <w:tc>
          <w:tcPr>
            <w:tcW w:w="2077" w:type="dxa"/>
          </w:tcPr>
          <w:p w14:paraId="66627160" w14:textId="77777777" w:rsidR="003B15A2" w:rsidRDefault="003B15A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96" w:type="dxa"/>
          </w:tcPr>
          <w:p w14:paraId="69A44C7C" w14:textId="77777777" w:rsidR="003B15A2" w:rsidRDefault="003B15A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60" w:type="dxa"/>
          </w:tcPr>
          <w:p w14:paraId="5F171E5E" w14:textId="77777777" w:rsidR="003B15A2" w:rsidRDefault="002D79AF">
            <w:pPr>
              <w:pStyle w:val="TableParagraph"/>
              <w:ind w:left="106"/>
            </w:pPr>
            <w:r>
              <w:t>Νέες</w:t>
            </w:r>
            <w:r>
              <w:rPr>
                <w:spacing w:val="-2"/>
              </w:rPr>
              <w:t xml:space="preserve"> </w:t>
            </w:r>
            <w:r>
              <w:t>μετοχές</w:t>
            </w:r>
          </w:p>
        </w:tc>
        <w:tc>
          <w:tcPr>
            <w:tcW w:w="2067" w:type="dxa"/>
          </w:tcPr>
          <w:p w14:paraId="14F4D684" w14:textId="77777777" w:rsidR="003B15A2" w:rsidRDefault="002D79AF">
            <w:pPr>
              <w:pStyle w:val="TableParagraph"/>
              <w:ind w:left="106"/>
            </w:pPr>
            <w:r>
              <w:t>Σύνολο</w:t>
            </w:r>
            <w:r>
              <w:rPr>
                <w:spacing w:val="-3"/>
              </w:rPr>
              <w:t xml:space="preserve"> </w:t>
            </w:r>
            <w:r>
              <w:t>μετοχών</w:t>
            </w:r>
          </w:p>
        </w:tc>
      </w:tr>
      <w:tr w:rsidR="003B15A2" w14:paraId="4B9BBF09" w14:textId="77777777">
        <w:trPr>
          <w:trHeight w:val="290"/>
        </w:trPr>
        <w:tc>
          <w:tcPr>
            <w:tcW w:w="2077" w:type="dxa"/>
          </w:tcPr>
          <w:p w14:paraId="28BC3EC1" w14:textId="77777777" w:rsidR="003B15A2" w:rsidRDefault="002D79AF">
            <w:pPr>
              <w:pStyle w:val="TableParagraph"/>
            </w:pPr>
            <w:r>
              <w:t>1/1/2010</w:t>
            </w:r>
          </w:p>
        </w:tc>
        <w:tc>
          <w:tcPr>
            <w:tcW w:w="2096" w:type="dxa"/>
          </w:tcPr>
          <w:p w14:paraId="58C042F6" w14:textId="77777777" w:rsidR="003B15A2" w:rsidRDefault="003B15A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60" w:type="dxa"/>
          </w:tcPr>
          <w:p w14:paraId="62D5B0D4" w14:textId="77777777" w:rsidR="003B15A2" w:rsidRDefault="003B15A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067" w:type="dxa"/>
          </w:tcPr>
          <w:p w14:paraId="3AEDB093" w14:textId="77777777" w:rsidR="003B15A2" w:rsidRDefault="002D79AF">
            <w:pPr>
              <w:pStyle w:val="TableParagraph"/>
              <w:ind w:left="106"/>
            </w:pPr>
            <w:r>
              <w:t>10.000</w:t>
            </w:r>
          </w:p>
        </w:tc>
      </w:tr>
      <w:tr w:rsidR="003B15A2" w14:paraId="709071C4" w14:textId="77777777">
        <w:trPr>
          <w:trHeight w:val="582"/>
        </w:trPr>
        <w:tc>
          <w:tcPr>
            <w:tcW w:w="2077" w:type="dxa"/>
          </w:tcPr>
          <w:p w14:paraId="30FC889F" w14:textId="77777777" w:rsidR="003B15A2" w:rsidRDefault="002D79AF">
            <w:pPr>
              <w:pStyle w:val="TableParagraph"/>
            </w:pPr>
            <w:r>
              <w:t>1//4/2010</w:t>
            </w:r>
          </w:p>
        </w:tc>
        <w:tc>
          <w:tcPr>
            <w:tcW w:w="2096" w:type="dxa"/>
          </w:tcPr>
          <w:p w14:paraId="6312191F" w14:textId="77777777" w:rsidR="003B15A2" w:rsidRDefault="002D79AF">
            <w:pPr>
              <w:pStyle w:val="TableParagraph"/>
            </w:pPr>
            <w:r>
              <w:t>Αύξηση</w:t>
            </w:r>
            <w:r>
              <w:rPr>
                <w:spacing w:val="-3"/>
              </w:rPr>
              <w:t xml:space="preserve"> </w:t>
            </w:r>
            <w:r>
              <w:t>ΜΚ με</w:t>
            </w:r>
          </w:p>
          <w:p w14:paraId="485AA08A" w14:textId="77777777" w:rsidR="003B15A2" w:rsidRDefault="002D79AF">
            <w:pPr>
              <w:pStyle w:val="TableParagraph"/>
              <w:spacing w:before="37"/>
            </w:pPr>
            <w:r>
              <w:t>μετρητά</w:t>
            </w:r>
          </w:p>
        </w:tc>
        <w:tc>
          <w:tcPr>
            <w:tcW w:w="2060" w:type="dxa"/>
          </w:tcPr>
          <w:p w14:paraId="57CDA5A6" w14:textId="77777777" w:rsidR="003B15A2" w:rsidRDefault="002D79AF">
            <w:pPr>
              <w:pStyle w:val="TableParagraph"/>
              <w:ind w:left="106"/>
            </w:pPr>
            <w:r>
              <w:t>1.000</w:t>
            </w:r>
          </w:p>
        </w:tc>
        <w:tc>
          <w:tcPr>
            <w:tcW w:w="2067" w:type="dxa"/>
          </w:tcPr>
          <w:p w14:paraId="0758B124" w14:textId="77777777" w:rsidR="003B15A2" w:rsidRDefault="002D79AF">
            <w:pPr>
              <w:pStyle w:val="TableParagraph"/>
              <w:ind w:left="106"/>
            </w:pPr>
            <w:r>
              <w:t>11.000</w:t>
            </w:r>
          </w:p>
        </w:tc>
      </w:tr>
      <w:tr w:rsidR="003B15A2" w14:paraId="4F59D3DC" w14:textId="77777777">
        <w:trPr>
          <w:trHeight w:val="1163"/>
        </w:trPr>
        <w:tc>
          <w:tcPr>
            <w:tcW w:w="2077" w:type="dxa"/>
          </w:tcPr>
          <w:p w14:paraId="7069552D" w14:textId="77777777" w:rsidR="003B15A2" w:rsidRDefault="002D79AF">
            <w:pPr>
              <w:pStyle w:val="TableParagraph"/>
            </w:pPr>
            <w:r>
              <w:lastRenderedPageBreak/>
              <w:t>1/6/2010</w:t>
            </w:r>
          </w:p>
        </w:tc>
        <w:tc>
          <w:tcPr>
            <w:tcW w:w="2096" w:type="dxa"/>
          </w:tcPr>
          <w:p w14:paraId="13F58B9F" w14:textId="77777777" w:rsidR="003B15A2" w:rsidRDefault="002D79AF">
            <w:pPr>
              <w:pStyle w:val="TableParagraph"/>
              <w:spacing w:line="276" w:lineRule="auto"/>
              <w:ind w:right="104"/>
            </w:pPr>
            <w:r>
              <w:t>μία νέα μετοχή για</w:t>
            </w:r>
            <w:r>
              <w:rPr>
                <w:spacing w:val="1"/>
              </w:rPr>
              <w:t xml:space="preserve"> </w:t>
            </w:r>
            <w:r>
              <w:t>κάθε μία παλιά</w:t>
            </w:r>
            <w:r>
              <w:rPr>
                <w:spacing w:val="1"/>
              </w:rPr>
              <w:t xml:space="preserve"> </w:t>
            </w:r>
            <w:r>
              <w:t>(διανομή</w:t>
            </w:r>
            <w:r>
              <w:rPr>
                <w:spacing w:val="-11"/>
              </w:rPr>
              <w:t xml:space="preserve"> </w:t>
            </w:r>
            <w:r>
              <w:t>μερίσματος</w:t>
            </w:r>
          </w:p>
          <w:p w14:paraId="4DFA185F" w14:textId="77777777" w:rsidR="003B15A2" w:rsidRDefault="002D79AF">
            <w:pPr>
              <w:pStyle w:val="TableParagraph"/>
              <w:spacing w:before="0" w:line="252" w:lineRule="exact"/>
            </w:pPr>
            <w:r>
              <w:t>με</w:t>
            </w:r>
            <w:r>
              <w:rPr>
                <w:spacing w:val="-2"/>
              </w:rPr>
              <w:t xml:space="preserve"> </w:t>
            </w:r>
            <w:r>
              <w:t>μετοχές)</w:t>
            </w:r>
          </w:p>
        </w:tc>
        <w:tc>
          <w:tcPr>
            <w:tcW w:w="2060" w:type="dxa"/>
          </w:tcPr>
          <w:p w14:paraId="0E85C48A" w14:textId="77777777" w:rsidR="003B15A2" w:rsidRDefault="002D79AF">
            <w:pPr>
              <w:pStyle w:val="TableParagraph"/>
              <w:ind w:left="106"/>
            </w:pPr>
            <w:r>
              <w:t>11.000</w:t>
            </w:r>
          </w:p>
        </w:tc>
        <w:tc>
          <w:tcPr>
            <w:tcW w:w="2067" w:type="dxa"/>
          </w:tcPr>
          <w:p w14:paraId="3CD1954F" w14:textId="77777777" w:rsidR="003B15A2" w:rsidRDefault="002D79AF">
            <w:pPr>
              <w:pStyle w:val="TableParagraph"/>
              <w:ind w:left="106"/>
            </w:pPr>
            <w:r>
              <w:t>22.000</w:t>
            </w:r>
          </w:p>
        </w:tc>
      </w:tr>
      <w:tr w:rsidR="003B15A2" w14:paraId="220DE383" w14:textId="77777777">
        <w:trPr>
          <w:trHeight w:val="580"/>
        </w:trPr>
        <w:tc>
          <w:tcPr>
            <w:tcW w:w="2077" w:type="dxa"/>
          </w:tcPr>
          <w:p w14:paraId="442188CC" w14:textId="77777777" w:rsidR="003B15A2" w:rsidRDefault="002D79AF">
            <w:pPr>
              <w:pStyle w:val="TableParagraph"/>
            </w:pPr>
            <w:r>
              <w:t>1/9/2010</w:t>
            </w:r>
          </w:p>
        </w:tc>
        <w:tc>
          <w:tcPr>
            <w:tcW w:w="2096" w:type="dxa"/>
          </w:tcPr>
          <w:p w14:paraId="5589C6D6" w14:textId="77777777" w:rsidR="003B15A2" w:rsidRDefault="002D79AF">
            <w:pPr>
              <w:pStyle w:val="TableParagraph"/>
            </w:pPr>
            <w:r>
              <w:t>Αύξηση</w:t>
            </w:r>
            <w:r>
              <w:rPr>
                <w:spacing w:val="-3"/>
              </w:rPr>
              <w:t xml:space="preserve"> </w:t>
            </w:r>
            <w:r>
              <w:t>ΜΚ με</w:t>
            </w:r>
          </w:p>
          <w:p w14:paraId="219DD995" w14:textId="77777777" w:rsidR="003B15A2" w:rsidRDefault="002D79AF">
            <w:pPr>
              <w:pStyle w:val="TableParagraph"/>
              <w:spacing w:before="37"/>
            </w:pPr>
            <w:r>
              <w:t>μετρητά</w:t>
            </w:r>
          </w:p>
        </w:tc>
        <w:tc>
          <w:tcPr>
            <w:tcW w:w="2060" w:type="dxa"/>
          </w:tcPr>
          <w:p w14:paraId="3FB0FACD" w14:textId="77777777" w:rsidR="003B15A2" w:rsidRDefault="002D79AF">
            <w:pPr>
              <w:pStyle w:val="TableParagraph"/>
              <w:ind w:left="106"/>
            </w:pPr>
            <w:r>
              <w:t>2.000</w:t>
            </w:r>
          </w:p>
        </w:tc>
        <w:tc>
          <w:tcPr>
            <w:tcW w:w="2067" w:type="dxa"/>
          </w:tcPr>
          <w:p w14:paraId="039263DE" w14:textId="77777777" w:rsidR="003B15A2" w:rsidRDefault="002D79AF">
            <w:pPr>
              <w:pStyle w:val="TableParagraph"/>
              <w:ind w:left="106"/>
            </w:pPr>
            <w:r>
              <w:t>24.000</w:t>
            </w:r>
          </w:p>
        </w:tc>
      </w:tr>
    </w:tbl>
    <w:p w14:paraId="09DDE459" w14:textId="77777777" w:rsidR="003B15A2" w:rsidRDefault="003B15A2">
      <w:pPr>
        <w:pStyle w:val="a3"/>
        <w:spacing w:before="6"/>
        <w:rPr>
          <w:b/>
          <w:sz w:val="25"/>
        </w:rPr>
      </w:pPr>
    </w:p>
    <w:p w14:paraId="208DCFF3" w14:textId="711492C7" w:rsidR="003B15A2" w:rsidRDefault="002D79AF">
      <w:pPr>
        <w:pStyle w:val="a3"/>
        <w:ind w:left="160"/>
      </w:pPr>
      <w:r>
        <w:t>Να</w:t>
      </w:r>
      <w:r>
        <w:rPr>
          <w:spacing w:val="-2"/>
        </w:rPr>
        <w:t xml:space="preserve"> </w:t>
      </w:r>
      <w:r>
        <w:t>υπολογίσετε</w:t>
      </w:r>
      <w:r>
        <w:rPr>
          <w:spacing w:val="-2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μέσο</w:t>
      </w:r>
      <w:r>
        <w:rPr>
          <w:spacing w:val="-5"/>
        </w:rPr>
        <w:t xml:space="preserve"> </w:t>
      </w:r>
      <w:r>
        <w:t>σταθμικό</w:t>
      </w:r>
      <w:r>
        <w:rPr>
          <w:spacing w:val="-1"/>
        </w:rPr>
        <w:t xml:space="preserve"> </w:t>
      </w:r>
      <w:r>
        <w:t>αριθμό</w:t>
      </w:r>
      <w:r>
        <w:rPr>
          <w:spacing w:val="-2"/>
        </w:rPr>
        <w:t xml:space="preserve"> </w:t>
      </w:r>
      <w:r>
        <w:t>των</w:t>
      </w:r>
      <w:r>
        <w:rPr>
          <w:spacing w:val="50"/>
        </w:rPr>
        <w:t xml:space="preserve"> </w:t>
      </w:r>
      <w:r>
        <w:t>κοινών</w:t>
      </w:r>
      <w:r>
        <w:rPr>
          <w:spacing w:val="-3"/>
        </w:rPr>
        <w:t xml:space="preserve"> </w:t>
      </w:r>
      <w:r>
        <w:t>μετοχών.</w:t>
      </w:r>
    </w:p>
    <w:p w14:paraId="3D4FC99D" w14:textId="77777777" w:rsidR="00D52411" w:rsidRDefault="00D52411">
      <w:pPr>
        <w:pStyle w:val="a3"/>
        <w:ind w:left="160"/>
      </w:pPr>
    </w:p>
    <w:p w14:paraId="7B6F57CB" w14:textId="77777777" w:rsidR="003B15A2" w:rsidRDefault="003B15A2">
      <w:pPr>
        <w:pStyle w:val="a3"/>
        <w:spacing w:before="6"/>
        <w:rPr>
          <w:sz w:val="28"/>
        </w:rPr>
      </w:pPr>
    </w:p>
    <w:p w14:paraId="798801A0" w14:textId="77777777" w:rsidR="003B15A2" w:rsidRDefault="002D79AF">
      <w:pPr>
        <w:pStyle w:val="1"/>
      </w:pPr>
      <w:r>
        <w:t>Άσκηση</w:t>
      </w:r>
      <w:r>
        <w:rPr>
          <w:spacing w:val="-1"/>
        </w:rPr>
        <w:t xml:space="preserve"> </w:t>
      </w:r>
      <w:r>
        <w:t>3</w:t>
      </w:r>
    </w:p>
    <w:p w14:paraId="71B35321" w14:textId="77777777" w:rsidR="003B15A2" w:rsidRDefault="003B15A2">
      <w:pPr>
        <w:pStyle w:val="a3"/>
        <w:rPr>
          <w:b/>
          <w:sz w:val="20"/>
        </w:rPr>
      </w:pPr>
    </w:p>
    <w:p w14:paraId="07890A82" w14:textId="77777777" w:rsidR="003B15A2" w:rsidRDefault="003B15A2">
      <w:pPr>
        <w:pStyle w:val="a3"/>
        <w:spacing w:before="11"/>
        <w:rPr>
          <w:b/>
          <w:sz w:val="20"/>
        </w:rPr>
      </w:pPr>
    </w:p>
    <w:tbl>
      <w:tblPr>
        <w:tblStyle w:val="TableNormal1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4122"/>
      </w:tblGrid>
      <w:tr w:rsidR="003B15A2" w14:paraId="0EC503B5" w14:textId="77777777">
        <w:trPr>
          <w:trHeight w:val="290"/>
        </w:trPr>
        <w:tc>
          <w:tcPr>
            <w:tcW w:w="4177" w:type="dxa"/>
          </w:tcPr>
          <w:p w14:paraId="2F64D7E6" w14:textId="77777777" w:rsidR="003B15A2" w:rsidRDefault="002D79AF">
            <w:pPr>
              <w:pStyle w:val="TableParagraph"/>
            </w:pPr>
            <w:r>
              <w:t>Καθαρά</w:t>
            </w:r>
            <w:r>
              <w:rPr>
                <w:spacing w:val="-1"/>
              </w:rPr>
              <w:t xml:space="preserve"> </w:t>
            </w:r>
            <w:r>
              <w:t>κέρδη</w:t>
            </w:r>
          </w:p>
        </w:tc>
        <w:tc>
          <w:tcPr>
            <w:tcW w:w="4122" w:type="dxa"/>
          </w:tcPr>
          <w:p w14:paraId="4ABB4EA6" w14:textId="77777777" w:rsidR="003B15A2" w:rsidRDefault="002D79AF">
            <w:pPr>
              <w:pStyle w:val="TableParagraph"/>
            </w:pPr>
            <w:r>
              <w:t>100.000</w:t>
            </w:r>
          </w:p>
        </w:tc>
      </w:tr>
      <w:tr w:rsidR="003B15A2" w14:paraId="7BA672A9" w14:textId="77777777">
        <w:trPr>
          <w:trHeight w:val="290"/>
        </w:trPr>
        <w:tc>
          <w:tcPr>
            <w:tcW w:w="4177" w:type="dxa"/>
          </w:tcPr>
          <w:p w14:paraId="372C0295" w14:textId="77777777" w:rsidR="003B15A2" w:rsidRDefault="003B15A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22" w:type="dxa"/>
          </w:tcPr>
          <w:p w14:paraId="2E6BE113" w14:textId="77777777" w:rsidR="003B15A2" w:rsidRDefault="003B15A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B15A2" w14:paraId="49F6F217" w14:textId="77777777">
        <w:trPr>
          <w:trHeight w:val="292"/>
        </w:trPr>
        <w:tc>
          <w:tcPr>
            <w:tcW w:w="4177" w:type="dxa"/>
          </w:tcPr>
          <w:p w14:paraId="3B89B8A7" w14:textId="77777777" w:rsidR="003B15A2" w:rsidRDefault="002D79AF">
            <w:pPr>
              <w:pStyle w:val="TableParagraph"/>
              <w:spacing w:before="3"/>
            </w:pPr>
            <w:r>
              <w:t>Μετοχικό</w:t>
            </w:r>
            <w:r>
              <w:rPr>
                <w:spacing w:val="-2"/>
              </w:rPr>
              <w:t xml:space="preserve"> </w:t>
            </w:r>
            <w:r>
              <w:t>κεφάλαιο</w:t>
            </w:r>
          </w:p>
        </w:tc>
        <w:tc>
          <w:tcPr>
            <w:tcW w:w="4122" w:type="dxa"/>
          </w:tcPr>
          <w:p w14:paraId="2D7DB0DE" w14:textId="77777777" w:rsidR="003B15A2" w:rsidRDefault="003B15A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B15A2" w14:paraId="365E6F32" w14:textId="77777777">
        <w:trPr>
          <w:trHeight w:val="290"/>
        </w:trPr>
        <w:tc>
          <w:tcPr>
            <w:tcW w:w="4177" w:type="dxa"/>
          </w:tcPr>
          <w:p w14:paraId="21B23419" w14:textId="77777777" w:rsidR="003B15A2" w:rsidRDefault="002D79AF">
            <w:pPr>
              <w:pStyle w:val="TableParagraph"/>
            </w:pPr>
            <w:r>
              <w:t>Κοινές</w:t>
            </w:r>
            <w:r>
              <w:rPr>
                <w:spacing w:val="-2"/>
              </w:rPr>
              <w:t xml:space="preserve"> </w:t>
            </w:r>
            <w:r>
              <w:t>μετοχές</w:t>
            </w:r>
            <w:r>
              <w:rPr>
                <w:spacing w:val="-1"/>
              </w:rPr>
              <w:t xml:space="preserve"> </w:t>
            </w:r>
            <w:r>
              <w:t>1/1/2010</w:t>
            </w:r>
          </w:p>
        </w:tc>
        <w:tc>
          <w:tcPr>
            <w:tcW w:w="4122" w:type="dxa"/>
          </w:tcPr>
          <w:p w14:paraId="4C857175" w14:textId="77777777" w:rsidR="003B15A2" w:rsidRDefault="002D79AF">
            <w:pPr>
              <w:pStyle w:val="TableParagraph"/>
            </w:pPr>
            <w:r>
              <w:t>100.000</w:t>
            </w:r>
            <w:r>
              <w:rPr>
                <w:spacing w:val="-3"/>
              </w:rPr>
              <w:t xml:space="preserve"> </w:t>
            </w:r>
            <w:r>
              <w:t>(μετοχές)</w:t>
            </w:r>
          </w:p>
        </w:tc>
      </w:tr>
      <w:tr w:rsidR="003B15A2" w14:paraId="4BF7EECE" w14:textId="77777777">
        <w:trPr>
          <w:trHeight w:val="582"/>
        </w:trPr>
        <w:tc>
          <w:tcPr>
            <w:tcW w:w="4177" w:type="dxa"/>
          </w:tcPr>
          <w:p w14:paraId="5FDC94E6" w14:textId="77777777" w:rsidR="003B15A2" w:rsidRDefault="002D79AF">
            <w:pPr>
              <w:pStyle w:val="TableParagraph"/>
            </w:pPr>
            <w:r>
              <w:t>Προνομιούχες</w:t>
            </w:r>
            <w:r>
              <w:rPr>
                <w:spacing w:val="-3"/>
              </w:rPr>
              <w:t xml:space="preserve"> </w:t>
            </w:r>
            <w:r>
              <w:t>μετοχές,</w:t>
            </w:r>
            <w:r>
              <w:rPr>
                <w:spacing w:val="-2"/>
              </w:rPr>
              <w:t xml:space="preserve"> </w:t>
            </w:r>
            <w:r>
              <w:t>6%,</w:t>
            </w:r>
            <w:r>
              <w:rPr>
                <w:spacing w:val="-1"/>
              </w:rPr>
              <w:t xml:space="preserve"> </w:t>
            </w:r>
            <w:r>
              <w:t>ονομαστική</w:t>
            </w:r>
          </w:p>
          <w:p w14:paraId="2C491D30" w14:textId="77777777" w:rsidR="003B15A2" w:rsidRDefault="002D79AF">
            <w:pPr>
              <w:pStyle w:val="TableParagraph"/>
              <w:spacing w:before="39"/>
            </w:pPr>
            <w:r>
              <w:t>αξία 100</w:t>
            </w:r>
            <w:r>
              <w:rPr>
                <w:spacing w:val="-3"/>
              </w:rPr>
              <w:t xml:space="preserve"> </w:t>
            </w:r>
            <w:r>
              <w:t>ευρώ</w:t>
            </w:r>
          </w:p>
        </w:tc>
        <w:tc>
          <w:tcPr>
            <w:tcW w:w="4122" w:type="dxa"/>
          </w:tcPr>
          <w:p w14:paraId="0BF187EB" w14:textId="77777777" w:rsidR="003B15A2" w:rsidRDefault="002D79AF">
            <w:pPr>
              <w:pStyle w:val="TableParagraph"/>
            </w:pPr>
            <w:r>
              <w:t>1.000</w:t>
            </w:r>
            <w:r>
              <w:rPr>
                <w:spacing w:val="-2"/>
              </w:rPr>
              <w:t xml:space="preserve"> </w:t>
            </w:r>
            <w:r>
              <w:t>(μετοχές)</w:t>
            </w:r>
          </w:p>
        </w:tc>
      </w:tr>
      <w:tr w:rsidR="003B15A2" w14:paraId="21EC1DC8" w14:textId="77777777">
        <w:trPr>
          <w:trHeight w:val="290"/>
        </w:trPr>
        <w:tc>
          <w:tcPr>
            <w:tcW w:w="4177" w:type="dxa"/>
          </w:tcPr>
          <w:p w14:paraId="019123AA" w14:textId="77777777" w:rsidR="003B15A2" w:rsidRDefault="002D79AF">
            <w:pPr>
              <w:pStyle w:val="TableParagraph"/>
            </w:pPr>
            <w:r>
              <w:t>Αύξηση</w:t>
            </w:r>
            <w:r>
              <w:rPr>
                <w:spacing w:val="-3"/>
              </w:rPr>
              <w:t xml:space="preserve"> </w:t>
            </w:r>
            <w:r>
              <w:t>ΜΚ</w:t>
            </w:r>
            <w:r>
              <w:rPr>
                <w:spacing w:val="-1"/>
              </w:rPr>
              <w:t xml:space="preserve"> </w:t>
            </w:r>
            <w:r>
              <w:t>με</w:t>
            </w:r>
            <w:r>
              <w:rPr>
                <w:spacing w:val="1"/>
              </w:rPr>
              <w:t xml:space="preserve"> </w:t>
            </w:r>
            <w:r>
              <w:t>μετρητά</w:t>
            </w:r>
            <w:r>
              <w:rPr>
                <w:spacing w:val="-1"/>
              </w:rPr>
              <w:t xml:space="preserve"> </w:t>
            </w:r>
            <w:r>
              <w:t>1/4/2010</w:t>
            </w:r>
          </w:p>
        </w:tc>
        <w:tc>
          <w:tcPr>
            <w:tcW w:w="4122" w:type="dxa"/>
          </w:tcPr>
          <w:p w14:paraId="3811E788" w14:textId="77777777" w:rsidR="003B15A2" w:rsidRDefault="002D79AF">
            <w:pPr>
              <w:pStyle w:val="TableParagraph"/>
            </w:pPr>
            <w:r>
              <w:t>20.000</w:t>
            </w:r>
            <w:r>
              <w:rPr>
                <w:spacing w:val="-2"/>
              </w:rPr>
              <w:t xml:space="preserve"> </w:t>
            </w:r>
            <w:r>
              <w:t>(νέες</w:t>
            </w:r>
            <w:r>
              <w:rPr>
                <w:spacing w:val="-2"/>
              </w:rPr>
              <w:t xml:space="preserve"> </w:t>
            </w:r>
            <w:r>
              <w:t>κοινές</w:t>
            </w:r>
            <w:r>
              <w:rPr>
                <w:spacing w:val="-3"/>
              </w:rPr>
              <w:t xml:space="preserve"> </w:t>
            </w:r>
            <w:r>
              <w:t>μετοχές)</w:t>
            </w:r>
          </w:p>
        </w:tc>
      </w:tr>
      <w:tr w:rsidR="003B15A2" w14:paraId="30829F55" w14:textId="77777777">
        <w:trPr>
          <w:trHeight w:val="873"/>
        </w:trPr>
        <w:tc>
          <w:tcPr>
            <w:tcW w:w="4177" w:type="dxa"/>
          </w:tcPr>
          <w:p w14:paraId="7A3F4AA2" w14:textId="77777777" w:rsidR="003B15A2" w:rsidRDefault="002D79AF">
            <w:pPr>
              <w:pStyle w:val="TableParagraph"/>
            </w:pPr>
            <w:r>
              <w:t>Αύξηση</w:t>
            </w:r>
            <w:r>
              <w:rPr>
                <w:spacing w:val="-3"/>
              </w:rPr>
              <w:t xml:space="preserve"> </w:t>
            </w:r>
            <w:r>
              <w:t>ΜΚ</w:t>
            </w:r>
            <w:r>
              <w:rPr>
                <w:spacing w:val="-1"/>
              </w:rPr>
              <w:t xml:space="preserve"> </w:t>
            </w:r>
            <w:r>
              <w:t>με</w:t>
            </w:r>
            <w:r>
              <w:rPr>
                <w:spacing w:val="-1"/>
              </w:rPr>
              <w:t xml:space="preserve"> </w:t>
            </w:r>
            <w:r>
              <w:t>κεφαλαιοποίηση</w:t>
            </w:r>
          </w:p>
          <w:p w14:paraId="691F25E8" w14:textId="77777777" w:rsidR="003B15A2" w:rsidRDefault="002D79AF">
            <w:pPr>
              <w:pStyle w:val="TableParagraph"/>
              <w:spacing w:before="2" w:line="290" w:lineRule="atLeast"/>
              <w:ind w:right="546"/>
            </w:pPr>
            <w:r>
              <w:t>μερίσματος (10% των κοινών μετοχών)</w:t>
            </w:r>
            <w:r>
              <w:rPr>
                <w:spacing w:val="-52"/>
              </w:rPr>
              <w:t xml:space="preserve"> </w:t>
            </w:r>
            <w:r>
              <w:t>1/7/2010</w:t>
            </w:r>
          </w:p>
        </w:tc>
        <w:tc>
          <w:tcPr>
            <w:tcW w:w="4122" w:type="dxa"/>
          </w:tcPr>
          <w:p w14:paraId="6AFE1543" w14:textId="77777777" w:rsidR="003B15A2" w:rsidRDefault="002D79AF">
            <w:pPr>
              <w:pStyle w:val="TableParagraph"/>
            </w:pPr>
            <w:r>
              <w:t>12.000</w:t>
            </w:r>
            <w:r>
              <w:rPr>
                <w:spacing w:val="-2"/>
              </w:rPr>
              <w:t xml:space="preserve"> </w:t>
            </w:r>
            <w:r>
              <w:t>(νέες</w:t>
            </w:r>
            <w:r>
              <w:rPr>
                <w:spacing w:val="-2"/>
              </w:rPr>
              <w:t xml:space="preserve"> </w:t>
            </w:r>
            <w:r>
              <w:t>κοινές</w:t>
            </w:r>
            <w:r>
              <w:rPr>
                <w:spacing w:val="-3"/>
              </w:rPr>
              <w:t xml:space="preserve"> </w:t>
            </w:r>
            <w:r>
              <w:t>μετοχές)</w:t>
            </w:r>
          </w:p>
        </w:tc>
      </w:tr>
      <w:tr w:rsidR="003B15A2" w14:paraId="2CB91C44" w14:textId="77777777">
        <w:trPr>
          <w:trHeight w:val="292"/>
        </w:trPr>
        <w:tc>
          <w:tcPr>
            <w:tcW w:w="4177" w:type="dxa"/>
          </w:tcPr>
          <w:p w14:paraId="1E273A40" w14:textId="77777777" w:rsidR="003B15A2" w:rsidRDefault="002D79AF">
            <w:pPr>
              <w:pStyle w:val="TableParagraph"/>
            </w:pPr>
            <w:r>
              <w:t>Αγορά</w:t>
            </w:r>
            <w:r>
              <w:rPr>
                <w:spacing w:val="-1"/>
              </w:rPr>
              <w:t xml:space="preserve"> </w:t>
            </w:r>
            <w:r>
              <w:t>ιδίων</w:t>
            </w:r>
            <w:r>
              <w:rPr>
                <w:spacing w:val="-3"/>
              </w:rPr>
              <w:t xml:space="preserve"> </w:t>
            </w:r>
            <w:r>
              <w:t>μετοχών 1/10/2010</w:t>
            </w:r>
          </w:p>
        </w:tc>
        <w:tc>
          <w:tcPr>
            <w:tcW w:w="4122" w:type="dxa"/>
          </w:tcPr>
          <w:p w14:paraId="61F26FD5" w14:textId="77777777" w:rsidR="003B15A2" w:rsidRDefault="002D79AF">
            <w:pPr>
              <w:pStyle w:val="TableParagraph"/>
            </w:pPr>
            <w:r>
              <w:t>(10.000)</w:t>
            </w:r>
            <w:r>
              <w:rPr>
                <w:spacing w:val="-2"/>
              </w:rPr>
              <w:t xml:space="preserve"> </w:t>
            </w:r>
            <w:r>
              <w:t>(κοινές</w:t>
            </w:r>
            <w:r>
              <w:rPr>
                <w:spacing w:val="-3"/>
              </w:rPr>
              <w:t xml:space="preserve"> </w:t>
            </w:r>
            <w:r>
              <w:t>μετοχές_</w:t>
            </w:r>
          </w:p>
        </w:tc>
      </w:tr>
    </w:tbl>
    <w:p w14:paraId="547E2708" w14:textId="77777777" w:rsidR="003B15A2" w:rsidRDefault="003B15A2">
      <w:pPr>
        <w:pStyle w:val="a3"/>
        <w:spacing w:before="4"/>
        <w:rPr>
          <w:b/>
          <w:sz w:val="17"/>
        </w:rPr>
      </w:pPr>
    </w:p>
    <w:p w14:paraId="06AC3EF1" w14:textId="7CC23C22" w:rsidR="003B15A2" w:rsidRDefault="002D79AF">
      <w:pPr>
        <w:pStyle w:val="a3"/>
        <w:spacing w:before="92"/>
        <w:ind w:left="160"/>
      </w:pPr>
      <w:r>
        <w:t>Να</w:t>
      </w:r>
      <w:r>
        <w:rPr>
          <w:spacing w:val="-2"/>
        </w:rPr>
        <w:t xml:space="preserve"> </w:t>
      </w:r>
      <w:r>
        <w:t>υπολογίσετε</w:t>
      </w:r>
      <w:r>
        <w:rPr>
          <w:spacing w:val="-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βασικά</w:t>
      </w:r>
      <w:r>
        <w:rPr>
          <w:spacing w:val="-5"/>
        </w:rPr>
        <w:t xml:space="preserve"> </w:t>
      </w:r>
      <w:r>
        <w:t>κέρδη</w:t>
      </w:r>
      <w:r>
        <w:rPr>
          <w:spacing w:val="-1"/>
        </w:rPr>
        <w:t xml:space="preserve"> </w:t>
      </w:r>
      <w:r>
        <w:t>ανά</w:t>
      </w:r>
      <w:r>
        <w:rPr>
          <w:spacing w:val="-4"/>
        </w:rPr>
        <w:t xml:space="preserve"> </w:t>
      </w:r>
      <w:r>
        <w:t>μετοχή</w:t>
      </w:r>
    </w:p>
    <w:p w14:paraId="18F75FA5" w14:textId="77777777" w:rsidR="003B15A2" w:rsidRDefault="003B15A2">
      <w:pPr>
        <w:sectPr w:rsidR="003B15A2">
          <w:pgSz w:w="11910" w:h="16840"/>
          <w:pgMar w:top="1580" w:right="920" w:bottom="1240" w:left="1640" w:header="0" w:footer="1048" w:gutter="0"/>
          <w:cols w:space="720"/>
        </w:sectPr>
      </w:pPr>
    </w:p>
    <w:p w14:paraId="557E0570" w14:textId="77777777" w:rsidR="003B15A2" w:rsidRDefault="003B15A2">
      <w:pPr>
        <w:pStyle w:val="a3"/>
        <w:rPr>
          <w:sz w:val="24"/>
        </w:rPr>
      </w:pPr>
    </w:p>
    <w:p w14:paraId="5EA38FA0" w14:textId="77777777" w:rsidR="003B15A2" w:rsidRDefault="003B15A2">
      <w:pPr>
        <w:pStyle w:val="a3"/>
        <w:rPr>
          <w:sz w:val="30"/>
        </w:rPr>
      </w:pPr>
    </w:p>
    <w:p w14:paraId="43C9C338" w14:textId="1BCCE683" w:rsidR="003B15A2" w:rsidRDefault="002D79AF">
      <w:pPr>
        <w:pStyle w:val="1"/>
      </w:pPr>
      <w:r>
        <w:t>Άσκηση</w:t>
      </w:r>
      <w:r>
        <w:rPr>
          <w:spacing w:val="-1"/>
        </w:rPr>
        <w:t xml:space="preserve"> </w:t>
      </w:r>
      <w:r w:rsidR="00A9539B">
        <w:t>4</w:t>
      </w:r>
    </w:p>
    <w:p w14:paraId="2E5309DF" w14:textId="77777777" w:rsidR="003B15A2" w:rsidRDefault="003B15A2">
      <w:pPr>
        <w:pStyle w:val="a3"/>
        <w:spacing w:before="5"/>
        <w:rPr>
          <w:b/>
          <w:sz w:val="28"/>
        </w:rPr>
      </w:pPr>
    </w:p>
    <w:tbl>
      <w:tblPr>
        <w:tblStyle w:val="TableNormal1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2"/>
        <w:gridCol w:w="4136"/>
      </w:tblGrid>
      <w:tr w:rsidR="003B15A2" w14:paraId="5E130EE6" w14:textId="77777777">
        <w:trPr>
          <w:trHeight w:val="292"/>
        </w:trPr>
        <w:tc>
          <w:tcPr>
            <w:tcW w:w="4162" w:type="dxa"/>
          </w:tcPr>
          <w:p w14:paraId="42AE7146" w14:textId="77777777" w:rsidR="003B15A2" w:rsidRDefault="003B15A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36" w:type="dxa"/>
          </w:tcPr>
          <w:p w14:paraId="393C6C49" w14:textId="77777777" w:rsidR="003B15A2" w:rsidRDefault="003B15A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B15A2" w14:paraId="0F53F284" w14:textId="77777777">
        <w:trPr>
          <w:trHeight w:val="290"/>
        </w:trPr>
        <w:tc>
          <w:tcPr>
            <w:tcW w:w="4162" w:type="dxa"/>
          </w:tcPr>
          <w:p w14:paraId="1C2F7A5A" w14:textId="77777777" w:rsidR="003B15A2" w:rsidRDefault="002D79AF">
            <w:pPr>
              <w:pStyle w:val="TableParagraph"/>
            </w:pPr>
            <w:r>
              <w:t>Καθαρά</w:t>
            </w:r>
            <w:r>
              <w:rPr>
                <w:spacing w:val="-1"/>
              </w:rPr>
              <w:t xml:space="preserve"> </w:t>
            </w:r>
            <w:r>
              <w:t>κέρδη</w:t>
            </w:r>
          </w:p>
        </w:tc>
        <w:tc>
          <w:tcPr>
            <w:tcW w:w="4136" w:type="dxa"/>
          </w:tcPr>
          <w:p w14:paraId="64759EA4" w14:textId="77777777" w:rsidR="003B15A2" w:rsidRDefault="002D79AF">
            <w:pPr>
              <w:pStyle w:val="TableParagraph"/>
            </w:pPr>
            <w:r>
              <w:t>600.000</w:t>
            </w:r>
            <w:r>
              <w:rPr>
                <w:spacing w:val="-3"/>
              </w:rPr>
              <w:t xml:space="preserve"> </w:t>
            </w:r>
            <w:r>
              <w:t>ευρώ</w:t>
            </w:r>
          </w:p>
        </w:tc>
      </w:tr>
      <w:tr w:rsidR="003B15A2" w14:paraId="47711830" w14:textId="77777777">
        <w:trPr>
          <w:trHeight w:val="582"/>
        </w:trPr>
        <w:tc>
          <w:tcPr>
            <w:tcW w:w="4162" w:type="dxa"/>
          </w:tcPr>
          <w:p w14:paraId="228B6BE0" w14:textId="77777777" w:rsidR="003B15A2" w:rsidRDefault="002D79AF">
            <w:pPr>
              <w:pStyle w:val="TableParagraph"/>
            </w:pPr>
            <w:r>
              <w:t>Ομολογίες,</w:t>
            </w:r>
            <w:r>
              <w:rPr>
                <w:spacing w:val="-1"/>
              </w:rPr>
              <w:t xml:space="preserve"> </w:t>
            </w:r>
            <w:r>
              <w:t>6%,</w:t>
            </w:r>
            <w:r>
              <w:rPr>
                <w:spacing w:val="-1"/>
              </w:rPr>
              <w:t xml:space="preserve"> </w:t>
            </w:r>
            <w:r>
              <w:t>ονομαστικής</w:t>
            </w:r>
            <w:r>
              <w:rPr>
                <w:spacing w:val="-3"/>
              </w:rPr>
              <w:t xml:space="preserve"> </w:t>
            </w:r>
            <w:r>
              <w:t>αξίας</w:t>
            </w:r>
            <w:r>
              <w:rPr>
                <w:spacing w:val="-3"/>
              </w:rPr>
              <w:t xml:space="preserve"> </w:t>
            </w:r>
            <w:r>
              <w:t>1.000</w:t>
            </w:r>
          </w:p>
          <w:p w14:paraId="59B63382" w14:textId="77777777" w:rsidR="003B15A2" w:rsidRDefault="002D79AF">
            <w:pPr>
              <w:pStyle w:val="TableParagraph"/>
              <w:spacing w:before="39"/>
            </w:pPr>
            <w:r>
              <w:t>ευρώ</w:t>
            </w:r>
            <w:r>
              <w:rPr>
                <w:spacing w:val="-1"/>
              </w:rPr>
              <w:t xml:space="preserve"> </w:t>
            </w:r>
            <w:r>
              <w:t>μετατρέψιμες</w:t>
            </w:r>
            <w:r>
              <w:rPr>
                <w:spacing w:val="-2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κοινές</w:t>
            </w:r>
            <w:r>
              <w:rPr>
                <w:spacing w:val="-3"/>
              </w:rPr>
              <w:t xml:space="preserve"> </w:t>
            </w:r>
            <w:r>
              <w:t>μετοχές</w:t>
            </w:r>
          </w:p>
        </w:tc>
        <w:tc>
          <w:tcPr>
            <w:tcW w:w="4136" w:type="dxa"/>
          </w:tcPr>
          <w:p w14:paraId="3DE2F8D7" w14:textId="77777777" w:rsidR="003B15A2" w:rsidRDefault="002D79AF">
            <w:pPr>
              <w:pStyle w:val="TableParagraph"/>
            </w:pPr>
            <w:r>
              <w:t>1.000 ομολογίες</w:t>
            </w:r>
          </w:p>
        </w:tc>
      </w:tr>
      <w:tr w:rsidR="003B15A2" w14:paraId="00F7DD46" w14:textId="77777777">
        <w:trPr>
          <w:trHeight w:val="290"/>
        </w:trPr>
        <w:tc>
          <w:tcPr>
            <w:tcW w:w="4162" w:type="dxa"/>
          </w:tcPr>
          <w:p w14:paraId="58B9B93C" w14:textId="77777777" w:rsidR="003B15A2" w:rsidRDefault="002D79AF">
            <w:pPr>
              <w:pStyle w:val="TableParagraph"/>
            </w:pPr>
            <w:r>
              <w:t>Μέσος</w:t>
            </w:r>
            <w:r>
              <w:rPr>
                <w:spacing w:val="-1"/>
              </w:rPr>
              <w:t xml:space="preserve"> </w:t>
            </w:r>
            <w:r>
              <w:t>σταθμικός</w:t>
            </w:r>
            <w:r>
              <w:rPr>
                <w:spacing w:val="-2"/>
              </w:rPr>
              <w:t xml:space="preserve"> </w:t>
            </w:r>
            <w:r>
              <w:t>αριθμός</w:t>
            </w:r>
            <w:r>
              <w:rPr>
                <w:spacing w:val="-4"/>
              </w:rPr>
              <w:t xml:space="preserve"> </w:t>
            </w:r>
            <w:r>
              <w:t>μετοχών</w:t>
            </w:r>
          </w:p>
        </w:tc>
        <w:tc>
          <w:tcPr>
            <w:tcW w:w="4136" w:type="dxa"/>
          </w:tcPr>
          <w:p w14:paraId="68041DCB" w14:textId="77777777" w:rsidR="003B15A2" w:rsidRDefault="002D79AF">
            <w:pPr>
              <w:pStyle w:val="TableParagraph"/>
            </w:pPr>
            <w:r>
              <w:t>200.000</w:t>
            </w:r>
          </w:p>
        </w:tc>
      </w:tr>
      <w:tr w:rsidR="003B15A2" w14:paraId="4878E7BC" w14:textId="77777777">
        <w:trPr>
          <w:trHeight w:val="292"/>
        </w:trPr>
        <w:tc>
          <w:tcPr>
            <w:tcW w:w="4162" w:type="dxa"/>
          </w:tcPr>
          <w:p w14:paraId="3FF088D1" w14:textId="77777777" w:rsidR="003B15A2" w:rsidRDefault="002D79AF">
            <w:pPr>
              <w:pStyle w:val="TableParagraph"/>
            </w:pPr>
            <w:r>
              <w:t>Φορολογικός</w:t>
            </w:r>
            <w:r>
              <w:rPr>
                <w:spacing w:val="-3"/>
              </w:rPr>
              <w:t xml:space="preserve"> </w:t>
            </w:r>
            <w:r>
              <w:t>συντελεστής</w:t>
            </w:r>
          </w:p>
        </w:tc>
        <w:tc>
          <w:tcPr>
            <w:tcW w:w="4136" w:type="dxa"/>
          </w:tcPr>
          <w:p w14:paraId="09BD9139" w14:textId="77777777" w:rsidR="003B15A2" w:rsidRDefault="002D79AF">
            <w:pPr>
              <w:pStyle w:val="TableParagraph"/>
            </w:pPr>
            <w:r>
              <w:t>25%</w:t>
            </w:r>
          </w:p>
        </w:tc>
      </w:tr>
      <w:tr w:rsidR="003B15A2" w14:paraId="2C4D2231" w14:textId="77777777">
        <w:trPr>
          <w:trHeight w:val="290"/>
        </w:trPr>
        <w:tc>
          <w:tcPr>
            <w:tcW w:w="4162" w:type="dxa"/>
          </w:tcPr>
          <w:p w14:paraId="615F01B1" w14:textId="77777777" w:rsidR="003B15A2" w:rsidRDefault="003B15A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36" w:type="dxa"/>
          </w:tcPr>
          <w:p w14:paraId="14D0E0CF" w14:textId="77777777" w:rsidR="003B15A2" w:rsidRDefault="003B15A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26258619" w14:textId="77777777" w:rsidR="003B15A2" w:rsidRDefault="003B15A2">
      <w:pPr>
        <w:pStyle w:val="a3"/>
        <w:spacing w:before="3"/>
        <w:rPr>
          <w:b/>
          <w:sz w:val="25"/>
        </w:rPr>
      </w:pPr>
    </w:p>
    <w:p w14:paraId="08962DD3" w14:textId="77777777" w:rsidR="003B15A2" w:rsidRDefault="002D79AF">
      <w:pPr>
        <w:pStyle w:val="a3"/>
        <w:spacing w:before="1"/>
        <w:ind w:left="160"/>
      </w:pPr>
      <w:r>
        <w:t>Να</w:t>
      </w:r>
      <w:r>
        <w:rPr>
          <w:spacing w:val="-2"/>
        </w:rPr>
        <w:t xml:space="preserve"> </w:t>
      </w:r>
      <w:r>
        <w:t>υπολογίσετε</w:t>
      </w:r>
      <w:r>
        <w:rPr>
          <w:spacing w:val="-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βασικά</w:t>
      </w:r>
      <w:r>
        <w:rPr>
          <w:spacing w:val="-5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μειωμένα</w:t>
      </w:r>
      <w:r>
        <w:rPr>
          <w:spacing w:val="-1"/>
        </w:rPr>
        <w:t xml:space="preserve"> </w:t>
      </w:r>
      <w:r>
        <w:t>κέρδη</w:t>
      </w:r>
      <w:r>
        <w:rPr>
          <w:spacing w:val="-2"/>
        </w:rPr>
        <w:t xml:space="preserve"> </w:t>
      </w:r>
      <w:r>
        <w:t>ανά</w:t>
      </w:r>
      <w:r>
        <w:rPr>
          <w:spacing w:val="-5"/>
        </w:rPr>
        <w:t xml:space="preserve"> </w:t>
      </w:r>
      <w:r>
        <w:t>μετοχή.</w:t>
      </w:r>
    </w:p>
    <w:p w14:paraId="0468A8BC" w14:textId="77777777" w:rsidR="003B15A2" w:rsidRDefault="003B15A2">
      <w:pPr>
        <w:pStyle w:val="a3"/>
        <w:spacing w:before="8"/>
        <w:rPr>
          <w:sz w:val="28"/>
        </w:rPr>
      </w:pPr>
    </w:p>
    <w:p w14:paraId="3E1DE6CD" w14:textId="7A4264FE" w:rsidR="003B15A2" w:rsidRDefault="002D79AF">
      <w:pPr>
        <w:pStyle w:val="1"/>
      </w:pPr>
      <w:r>
        <w:t>Άσκηση</w:t>
      </w:r>
      <w:r>
        <w:rPr>
          <w:spacing w:val="-1"/>
        </w:rPr>
        <w:t xml:space="preserve"> </w:t>
      </w:r>
      <w:r w:rsidR="00A9539B">
        <w:t>5</w:t>
      </w:r>
    </w:p>
    <w:p w14:paraId="1C2C0A49" w14:textId="77777777" w:rsidR="003B15A2" w:rsidRDefault="003B15A2">
      <w:pPr>
        <w:pStyle w:val="a3"/>
        <w:rPr>
          <w:b/>
          <w:sz w:val="20"/>
        </w:rPr>
      </w:pPr>
    </w:p>
    <w:p w14:paraId="609354C1" w14:textId="77777777" w:rsidR="003B15A2" w:rsidRDefault="003B15A2">
      <w:pPr>
        <w:pStyle w:val="a3"/>
        <w:rPr>
          <w:b/>
          <w:sz w:val="20"/>
        </w:rPr>
      </w:pPr>
    </w:p>
    <w:p w14:paraId="0F275FD6" w14:textId="77777777" w:rsidR="003B15A2" w:rsidRDefault="003B15A2">
      <w:pPr>
        <w:pStyle w:val="a3"/>
        <w:spacing w:before="7" w:after="1"/>
        <w:rPr>
          <w:b/>
          <w:sz w:val="13"/>
        </w:rPr>
      </w:pPr>
    </w:p>
    <w:tbl>
      <w:tblPr>
        <w:tblStyle w:val="TableNormal1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0"/>
        <w:gridCol w:w="4148"/>
      </w:tblGrid>
      <w:tr w:rsidR="003B15A2" w14:paraId="7ADFC8A5" w14:textId="77777777">
        <w:trPr>
          <w:trHeight w:val="292"/>
        </w:trPr>
        <w:tc>
          <w:tcPr>
            <w:tcW w:w="4150" w:type="dxa"/>
          </w:tcPr>
          <w:p w14:paraId="7494418C" w14:textId="77777777" w:rsidR="003B15A2" w:rsidRDefault="003B15A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48" w:type="dxa"/>
          </w:tcPr>
          <w:p w14:paraId="76A38986" w14:textId="77777777" w:rsidR="003B15A2" w:rsidRDefault="003B15A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3B15A2" w14:paraId="43C44837" w14:textId="77777777">
        <w:trPr>
          <w:trHeight w:val="290"/>
        </w:trPr>
        <w:tc>
          <w:tcPr>
            <w:tcW w:w="4150" w:type="dxa"/>
          </w:tcPr>
          <w:p w14:paraId="76216297" w14:textId="77777777" w:rsidR="003B15A2" w:rsidRDefault="002D79AF">
            <w:pPr>
              <w:pStyle w:val="TableParagraph"/>
            </w:pPr>
            <w:r>
              <w:t>Καθαρά</w:t>
            </w:r>
            <w:r>
              <w:rPr>
                <w:spacing w:val="-1"/>
              </w:rPr>
              <w:t xml:space="preserve"> </w:t>
            </w:r>
            <w:r>
              <w:t>κέρδη</w:t>
            </w:r>
          </w:p>
        </w:tc>
        <w:tc>
          <w:tcPr>
            <w:tcW w:w="4148" w:type="dxa"/>
          </w:tcPr>
          <w:p w14:paraId="79D03669" w14:textId="77777777" w:rsidR="003B15A2" w:rsidRDefault="002D79AF">
            <w:pPr>
              <w:pStyle w:val="TableParagraph"/>
            </w:pPr>
            <w:r>
              <w:t>600.000</w:t>
            </w:r>
            <w:r>
              <w:rPr>
                <w:spacing w:val="-3"/>
              </w:rPr>
              <w:t xml:space="preserve"> </w:t>
            </w:r>
            <w:r>
              <w:t>ευρώ</w:t>
            </w:r>
          </w:p>
        </w:tc>
      </w:tr>
      <w:tr w:rsidR="003B15A2" w14:paraId="02DC9945" w14:textId="77777777">
        <w:trPr>
          <w:trHeight w:val="873"/>
        </w:trPr>
        <w:tc>
          <w:tcPr>
            <w:tcW w:w="4150" w:type="dxa"/>
          </w:tcPr>
          <w:p w14:paraId="5C133960" w14:textId="77777777" w:rsidR="003B15A2" w:rsidRDefault="002D79AF">
            <w:pPr>
              <w:pStyle w:val="TableParagraph"/>
            </w:pPr>
            <w:r>
              <w:t>Προνομιούχες</w:t>
            </w:r>
            <w:r>
              <w:rPr>
                <w:spacing w:val="51"/>
              </w:rPr>
              <w:t xml:space="preserve"> </w:t>
            </w:r>
            <w:r>
              <w:t>μετοχές,</w:t>
            </w:r>
            <w:r>
              <w:rPr>
                <w:spacing w:val="-2"/>
              </w:rPr>
              <w:t xml:space="preserve"> </w:t>
            </w:r>
            <w:r>
              <w:t>4%,</w:t>
            </w:r>
            <w:r>
              <w:rPr>
                <w:spacing w:val="-1"/>
              </w:rPr>
              <w:t xml:space="preserve"> </w:t>
            </w:r>
            <w:r>
              <w:t>ονομαστικής</w:t>
            </w:r>
          </w:p>
          <w:p w14:paraId="688CF815" w14:textId="77777777" w:rsidR="003B15A2" w:rsidRDefault="002D79AF">
            <w:pPr>
              <w:pStyle w:val="TableParagraph"/>
              <w:spacing w:before="2" w:line="290" w:lineRule="atLeast"/>
              <w:ind w:right="343"/>
            </w:pPr>
            <w:r>
              <w:t>αξίας 100 ευρώ μετατρέψιμες σε 5 κοινές</w:t>
            </w:r>
            <w:r>
              <w:rPr>
                <w:spacing w:val="-52"/>
              </w:rPr>
              <w:t xml:space="preserve"> </w:t>
            </w:r>
            <w:r>
              <w:t>μετοχές</w:t>
            </w:r>
          </w:p>
        </w:tc>
        <w:tc>
          <w:tcPr>
            <w:tcW w:w="4148" w:type="dxa"/>
          </w:tcPr>
          <w:p w14:paraId="0316202A" w14:textId="77777777" w:rsidR="003B15A2" w:rsidRDefault="002D79AF">
            <w:pPr>
              <w:pStyle w:val="TableParagraph"/>
            </w:pPr>
            <w:r>
              <w:t>10.000</w:t>
            </w:r>
            <w:r>
              <w:rPr>
                <w:spacing w:val="-2"/>
              </w:rPr>
              <w:t xml:space="preserve"> </w:t>
            </w:r>
            <w:r>
              <w:t>προνομιούχες</w:t>
            </w:r>
            <w:r>
              <w:rPr>
                <w:spacing w:val="-2"/>
              </w:rPr>
              <w:t xml:space="preserve"> </w:t>
            </w:r>
            <w:r>
              <w:t>μετοχές</w:t>
            </w:r>
          </w:p>
        </w:tc>
      </w:tr>
      <w:tr w:rsidR="003B15A2" w14:paraId="7822A0C2" w14:textId="77777777">
        <w:trPr>
          <w:trHeight w:val="290"/>
        </w:trPr>
        <w:tc>
          <w:tcPr>
            <w:tcW w:w="4150" w:type="dxa"/>
          </w:tcPr>
          <w:p w14:paraId="63F08D69" w14:textId="77777777" w:rsidR="003B15A2" w:rsidRDefault="002D79AF">
            <w:pPr>
              <w:pStyle w:val="TableParagraph"/>
            </w:pPr>
            <w:r>
              <w:t>Μέσος</w:t>
            </w:r>
            <w:r>
              <w:rPr>
                <w:spacing w:val="-1"/>
              </w:rPr>
              <w:t xml:space="preserve"> </w:t>
            </w:r>
            <w:r>
              <w:t>σταθμικός</w:t>
            </w:r>
            <w:r>
              <w:rPr>
                <w:spacing w:val="-2"/>
              </w:rPr>
              <w:t xml:space="preserve"> </w:t>
            </w:r>
            <w:r>
              <w:t>αριθμός</w:t>
            </w:r>
            <w:r>
              <w:rPr>
                <w:spacing w:val="-4"/>
              </w:rPr>
              <w:t xml:space="preserve"> </w:t>
            </w:r>
            <w:r>
              <w:t>μετοχών</w:t>
            </w:r>
          </w:p>
        </w:tc>
        <w:tc>
          <w:tcPr>
            <w:tcW w:w="4148" w:type="dxa"/>
          </w:tcPr>
          <w:p w14:paraId="1E6DDF77" w14:textId="77777777" w:rsidR="003B15A2" w:rsidRDefault="002D79AF">
            <w:pPr>
              <w:pStyle w:val="TableParagraph"/>
            </w:pPr>
            <w:r>
              <w:t>200.000</w:t>
            </w:r>
          </w:p>
        </w:tc>
      </w:tr>
      <w:tr w:rsidR="003B15A2" w14:paraId="6CF546FB" w14:textId="77777777">
        <w:trPr>
          <w:trHeight w:val="292"/>
        </w:trPr>
        <w:tc>
          <w:tcPr>
            <w:tcW w:w="4150" w:type="dxa"/>
          </w:tcPr>
          <w:p w14:paraId="637E2C15" w14:textId="77777777" w:rsidR="003B15A2" w:rsidRDefault="002D79AF">
            <w:pPr>
              <w:pStyle w:val="TableParagraph"/>
              <w:spacing w:before="3"/>
            </w:pPr>
            <w:r>
              <w:t>Φορολογικός</w:t>
            </w:r>
            <w:r>
              <w:rPr>
                <w:spacing w:val="-3"/>
              </w:rPr>
              <w:t xml:space="preserve"> </w:t>
            </w:r>
            <w:r>
              <w:t>συντελεστής</w:t>
            </w:r>
          </w:p>
        </w:tc>
        <w:tc>
          <w:tcPr>
            <w:tcW w:w="4148" w:type="dxa"/>
          </w:tcPr>
          <w:p w14:paraId="7A6E1A56" w14:textId="77777777" w:rsidR="003B15A2" w:rsidRDefault="002D79AF">
            <w:pPr>
              <w:pStyle w:val="TableParagraph"/>
              <w:spacing w:before="3"/>
            </w:pPr>
            <w:r>
              <w:t>25%</w:t>
            </w:r>
          </w:p>
        </w:tc>
      </w:tr>
      <w:tr w:rsidR="003B15A2" w14:paraId="46B63358" w14:textId="77777777">
        <w:trPr>
          <w:trHeight w:val="290"/>
        </w:trPr>
        <w:tc>
          <w:tcPr>
            <w:tcW w:w="4150" w:type="dxa"/>
          </w:tcPr>
          <w:p w14:paraId="18B10133" w14:textId="77777777" w:rsidR="003B15A2" w:rsidRDefault="003B15A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4148" w:type="dxa"/>
          </w:tcPr>
          <w:p w14:paraId="5987B84C" w14:textId="77777777" w:rsidR="003B15A2" w:rsidRDefault="003B15A2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56DC9AD9" w14:textId="77777777" w:rsidR="003B15A2" w:rsidRDefault="002D79AF">
      <w:pPr>
        <w:pStyle w:val="a3"/>
        <w:spacing w:before="1"/>
        <w:ind w:left="160"/>
      </w:pPr>
      <w:r>
        <w:t>Να</w:t>
      </w:r>
      <w:r>
        <w:rPr>
          <w:spacing w:val="-2"/>
        </w:rPr>
        <w:t xml:space="preserve"> </w:t>
      </w:r>
      <w:r>
        <w:t>υπολογίσετε</w:t>
      </w:r>
      <w:r>
        <w:rPr>
          <w:spacing w:val="-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βασικά</w:t>
      </w:r>
      <w:r>
        <w:rPr>
          <w:spacing w:val="-5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μειωμένα</w:t>
      </w:r>
      <w:r>
        <w:rPr>
          <w:spacing w:val="-1"/>
        </w:rPr>
        <w:t xml:space="preserve"> </w:t>
      </w:r>
      <w:r>
        <w:t>κέρδη</w:t>
      </w:r>
      <w:r>
        <w:rPr>
          <w:spacing w:val="-2"/>
        </w:rPr>
        <w:t xml:space="preserve"> </w:t>
      </w:r>
      <w:r>
        <w:t>ανά</w:t>
      </w:r>
      <w:r>
        <w:rPr>
          <w:spacing w:val="-5"/>
        </w:rPr>
        <w:t xml:space="preserve"> </w:t>
      </w:r>
      <w:r>
        <w:t>μετοχή.</w:t>
      </w:r>
    </w:p>
    <w:p w14:paraId="682D558A" w14:textId="77777777" w:rsidR="003B15A2" w:rsidRDefault="003B15A2">
      <w:pPr>
        <w:sectPr w:rsidR="003B15A2">
          <w:pgSz w:w="11910" w:h="16840"/>
          <w:pgMar w:top="1360" w:right="920" w:bottom="1240" w:left="1640" w:header="0" w:footer="1048" w:gutter="0"/>
          <w:cols w:space="720"/>
        </w:sectPr>
      </w:pPr>
    </w:p>
    <w:p w14:paraId="1A09409C" w14:textId="77777777" w:rsidR="003B15A2" w:rsidRDefault="003B15A2">
      <w:pPr>
        <w:pStyle w:val="a3"/>
        <w:spacing w:before="8"/>
        <w:rPr>
          <w:sz w:val="28"/>
        </w:rPr>
      </w:pPr>
    </w:p>
    <w:p w14:paraId="70005A4A" w14:textId="3064DE08" w:rsidR="003B15A2" w:rsidRDefault="002D79AF">
      <w:pPr>
        <w:pStyle w:val="1"/>
      </w:pPr>
      <w:r>
        <w:t>Άσκηση</w:t>
      </w:r>
      <w:r>
        <w:rPr>
          <w:spacing w:val="-1"/>
        </w:rPr>
        <w:t xml:space="preserve"> </w:t>
      </w:r>
      <w:r w:rsidR="00A9539B">
        <w:t>6</w:t>
      </w:r>
    </w:p>
    <w:p w14:paraId="5894BCDF" w14:textId="77777777" w:rsidR="003B15A2" w:rsidRDefault="003B15A2">
      <w:pPr>
        <w:pStyle w:val="a3"/>
        <w:spacing w:before="5"/>
        <w:rPr>
          <w:b/>
          <w:sz w:val="28"/>
        </w:rPr>
      </w:pPr>
    </w:p>
    <w:tbl>
      <w:tblPr>
        <w:tblStyle w:val="TableNormal1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2489"/>
      </w:tblGrid>
      <w:tr w:rsidR="003B15A2" w14:paraId="79B947FA" w14:textId="77777777">
        <w:trPr>
          <w:trHeight w:val="292"/>
        </w:trPr>
        <w:tc>
          <w:tcPr>
            <w:tcW w:w="5809" w:type="dxa"/>
          </w:tcPr>
          <w:p w14:paraId="5D1E97BE" w14:textId="77777777" w:rsidR="003B15A2" w:rsidRDefault="002D79AF">
            <w:pPr>
              <w:pStyle w:val="TableParagraph"/>
            </w:pPr>
            <w:r>
              <w:t>Καθαρά</w:t>
            </w:r>
            <w:r>
              <w:rPr>
                <w:spacing w:val="-1"/>
              </w:rPr>
              <w:t xml:space="preserve"> </w:t>
            </w:r>
            <w:r>
              <w:t>κέρδη</w:t>
            </w:r>
          </w:p>
        </w:tc>
        <w:tc>
          <w:tcPr>
            <w:tcW w:w="2489" w:type="dxa"/>
          </w:tcPr>
          <w:p w14:paraId="79B040F7" w14:textId="77777777" w:rsidR="003B15A2" w:rsidRDefault="002D79AF">
            <w:pPr>
              <w:pStyle w:val="TableParagraph"/>
            </w:pPr>
            <w:r>
              <w:t>144.000</w:t>
            </w:r>
          </w:p>
        </w:tc>
      </w:tr>
      <w:tr w:rsidR="003B15A2" w14:paraId="46B4A1C9" w14:textId="77777777">
        <w:trPr>
          <w:trHeight w:val="580"/>
        </w:trPr>
        <w:tc>
          <w:tcPr>
            <w:tcW w:w="5809" w:type="dxa"/>
          </w:tcPr>
          <w:p w14:paraId="540B3296" w14:textId="77777777" w:rsidR="003B15A2" w:rsidRDefault="002D79AF">
            <w:pPr>
              <w:pStyle w:val="TableParagraph"/>
            </w:pPr>
            <w:r>
              <w:t>Προνομιούχες</w:t>
            </w:r>
            <w:r>
              <w:rPr>
                <w:spacing w:val="52"/>
              </w:rPr>
              <w:t xml:space="preserve"> </w:t>
            </w:r>
            <w:r>
              <w:t>μετοχές,</w:t>
            </w:r>
            <w:r>
              <w:rPr>
                <w:spacing w:val="-1"/>
              </w:rPr>
              <w:t xml:space="preserve"> </w:t>
            </w:r>
            <w:r>
              <w:t>6%,</w:t>
            </w:r>
            <w:r>
              <w:rPr>
                <w:spacing w:val="-1"/>
              </w:rPr>
              <w:t xml:space="preserve"> </w:t>
            </w:r>
            <w:r>
              <w:t>ονομαστικής</w:t>
            </w:r>
            <w:r>
              <w:rPr>
                <w:spacing w:val="-2"/>
              </w:rPr>
              <w:t xml:space="preserve"> </w:t>
            </w:r>
            <w:r>
              <w:t>αξίας</w:t>
            </w:r>
            <w:r>
              <w:rPr>
                <w:spacing w:val="-3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  <w:r>
              <w:t>ευρώ</w:t>
            </w:r>
            <w:r>
              <w:rPr>
                <w:spacing w:val="54"/>
              </w:rPr>
              <w:t xml:space="preserve"> </w:t>
            </w:r>
            <w:r>
              <w:t>μη</w:t>
            </w:r>
          </w:p>
          <w:p w14:paraId="4CA08C91" w14:textId="77777777" w:rsidR="003B15A2" w:rsidRDefault="002D79AF">
            <w:pPr>
              <w:pStyle w:val="TableParagraph"/>
              <w:spacing w:before="37"/>
            </w:pPr>
            <w:r>
              <w:t>μετατρέψιμες</w:t>
            </w:r>
            <w:r>
              <w:rPr>
                <w:spacing w:val="-3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κοινές</w:t>
            </w:r>
            <w:r>
              <w:rPr>
                <w:spacing w:val="-3"/>
              </w:rPr>
              <w:t xml:space="preserve"> </w:t>
            </w:r>
            <w:r>
              <w:t>μετοχές.</w:t>
            </w:r>
          </w:p>
        </w:tc>
        <w:tc>
          <w:tcPr>
            <w:tcW w:w="2489" w:type="dxa"/>
          </w:tcPr>
          <w:p w14:paraId="463D7BFB" w14:textId="77777777" w:rsidR="003B15A2" w:rsidRDefault="002D79AF">
            <w:pPr>
              <w:pStyle w:val="TableParagraph"/>
            </w:pPr>
            <w:r>
              <w:t>2.500 προνομιούχες</w:t>
            </w:r>
          </w:p>
          <w:p w14:paraId="3FCA15D7" w14:textId="77777777" w:rsidR="003B15A2" w:rsidRDefault="002D79AF">
            <w:pPr>
              <w:pStyle w:val="TableParagraph"/>
              <w:spacing w:before="37"/>
            </w:pPr>
            <w:r>
              <w:t>μετοχές</w:t>
            </w:r>
          </w:p>
        </w:tc>
      </w:tr>
      <w:tr w:rsidR="003B15A2" w14:paraId="45B40BE5" w14:textId="77777777">
        <w:trPr>
          <w:trHeight w:val="292"/>
        </w:trPr>
        <w:tc>
          <w:tcPr>
            <w:tcW w:w="5809" w:type="dxa"/>
          </w:tcPr>
          <w:p w14:paraId="1AAF7D34" w14:textId="77777777" w:rsidR="003B15A2" w:rsidRDefault="002D79AF">
            <w:pPr>
              <w:pStyle w:val="TableParagraph"/>
            </w:pPr>
            <w:r>
              <w:t>Κοινές</w:t>
            </w:r>
            <w:r>
              <w:rPr>
                <w:spacing w:val="-2"/>
              </w:rPr>
              <w:t xml:space="preserve"> </w:t>
            </w:r>
            <w:r>
              <w:t>μετοχές</w:t>
            </w:r>
            <w:r>
              <w:rPr>
                <w:spacing w:val="-2"/>
              </w:rPr>
              <w:t xml:space="preserve"> </w:t>
            </w:r>
            <w:r>
              <w:t>1/1/2002,</w:t>
            </w:r>
            <w:r>
              <w:rPr>
                <w:spacing w:val="-2"/>
              </w:rPr>
              <w:t xml:space="preserve"> </w:t>
            </w:r>
            <w:r>
              <w:t>ονομαστικής</w:t>
            </w:r>
            <w:r>
              <w:rPr>
                <w:spacing w:val="-2"/>
              </w:rPr>
              <w:t xml:space="preserve"> </w:t>
            </w:r>
            <w:r>
              <w:t>αξίας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ευρώ</w:t>
            </w:r>
          </w:p>
        </w:tc>
        <w:tc>
          <w:tcPr>
            <w:tcW w:w="2489" w:type="dxa"/>
          </w:tcPr>
          <w:p w14:paraId="5962FDEB" w14:textId="77777777" w:rsidR="003B15A2" w:rsidRDefault="002D79AF">
            <w:pPr>
              <w:pStyle w:val="TableParagraph"/>
            </w:pPr>
            <w:r>
              <w:t>90.000</w:t>
            </w:r>
          </w:p>
        </w:tc>
      </w:tr>
      <w:tr w:rsidR="003B15A2" w14:paraId="1B073E83" w14:textId="77777777">
        <w:trPr>
          <w:trHeight w:val="290"/>
        </w:trPr>
        <w:tc>
          <w:tcPr>
            <w:tcW w:w="5809" w:type="dxa"/>
          </w:tcPr>
          <w:p w14:paraId="27391CC5" w14:textId="77777777" w:rsidR="003B15A2" w:rsidRDefault="002D79AF">
            <w:pPr>
              <w:pStyle w:val="TableParagraph"/>
            </w:pPr>
            <w:r>
              <w:t>Αύξηση</w:t>
            </w:r>
            <w:r>
              <w:rPr>
                <w:spacing w:val="-2"/>
              </w:rPr>
              <w:t xml:space="preserve"> </w:t>
            </w:r>
            <w:r>
              <w:t>μετοχικού</w:t>
            </w:r>
            <w:r>
              <w:rPr>
                <w:spacing w:val="-2"/>
              </w:rPr>
              <w:t xml:space="preserve"> </w:t>
            </w:r>
            <w:r>
              <w:t>κεφαλαίου</w:t>
            </w:r>
            <w:r>
              <w:rPr>
                <w:spacing w:val="-1"/>
              </w:rPr>
              <w:t xml:space="preserve"> </w:t>
            </w:r>
            <w:r>
              <w:t>με</w:t>
            </w:r>
            <w:r>
              <w:rPr>
                <w:spacing w:val="-2"/>
              </w:rPr>
              <w:t xml:space="preserve"> </w:t>
            </w:r>
            <w:r>
              <w:t>μετρητά</w:t>
            </w:r>
            <w:r>
              <w:rPr>
                <w:spacing w:val="-2"/>
              </w:rPr>
              <w:t xml:space="preserve"> </w:t>
            </w:r>
            <w:r>
              <w:t>1/5/2002</w:t>
            </w:r>
          </w:p>
        </w:tc>
        <w:tc>
          <w:tcPr>
            <w:tcW w:w="2489" w:type="dxa"/>
          </w:tcPr>
          <w:p w14:paraId="55117D78" w14:textId="77777777" w:rsidR="003B15A2" w:rsidRDefault="002D79AF">
            <w:pPr>
              <w:pStyle w:val="TableParagraph"/>
            </w:pPr>
            <w:r>
              <w:t>6.000</w:t>
            </w:r>
            <w:r>
              <w:rPr>
                <w:spacing w:val="-1"/>
              </w:rPr>
              <w:t xml:space="preserve"> </w:t>
            </w:r>
            <w:r>
              <w:t>νέες</w:t>
            </w:r>
            <w:r>
              <w:rPr>
                <w:spacing w:val="-2"/>
              </w:rPr>
              <w:t xml:space="preserve"> </w:t>
            </w:r>
            <w:r>
              <w:t>μετοχές</w:t>
            </w:r>
          </w:p>
        </w:tc>
      </w:tr>
      <w:tr w:rsidR="003B15A2" w14:paraId="0F63876F" w14:textId="77777777">
        <w:trPr>
          <w:trHeight w:val="583"/>
        </w:trPr>
        <w:tc>
          <w:tcPr>
            <w:tcW w:w="5809" w:type="dxa"/>
          </w:tcPr>
          <w:p w14:paraId="7FF5D9DD" w14:textId="77777777" w:rsidR="003B15A2" w:rsidRDefault="002D79AF">
            <w:pPr>
              <w:pStyle w:val="TableParagraph"/>
            </w:pPr>
            <w:r>
              <w:t>Δικαιώμα</w:t>
            </w:r>
            <w:r>
              <w:rPr>
                <w:spacing w:val="-2"/>
              </w:rPr>
              <w:t xml:space="preserve"> </w:t>
            </w:r>
            <w:r>
              <w:t>αγοράς</w:t>
            </w:r>
            <w:r>
              <w:rPr>
                <w:spacing w:val="-4"/>
              </w:rPr>
              <w:t xml:space="preserve"> </w:t>
            </w:r>
            <w:r>
              <w:t>κοινών μετοχών</w:t>
            </w:r>
            <w:r>
              <w:rPr>
                <w:spacing w:val="-1"/>
              </w:rPr>
              <w:t xml:space="preserve"> </w:t>
            </w:r>
            <w:r>
              <w:t>με</w:t>
            </w:r>
            <w:r>
              <w:rPr>
                <w:spacing w:val="-2"/>
              </w:rPr>
              <w:t xml:space="preserve"> </w:t>
            </w:r>
            <w:r>
              <w:t>τιμή</w:t>
            </w:r>
            <w:r>
              <w:rPr>
                <w:spacing w:val="-4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ευρώ,</w:t>
            </w:r>
            <w:r>
              <w:rPr>
                <w:spacing w:val="-1"/>
              </w:rPr>
              <w:t xml:space="preserve"> </w:t>
            </w:r>
            <w:r>
              <w:t>μέση</w:t>
            </w:r>
          </w:p>
          <w:p w14:paraId="15B3EEEB" w14:textId="77777777" w:rsidR="003B15A2" w:rsidRDefault="002D79AF">
            <w:pPr>
              <w:pStyle w:val="TableParagraph"/>
              <w:spacing w:before="38"/>
            </w:pPr>
            <w:r>
              <w:t>χρηματιστηριακή</w:t>
            </w:r>
            <w:r>
              <w:rPr>
                <w:spacing w:val="-2"/>
              </w:rPr>
              <w:t xml:space="preserve"> </w:t>
            </w:r>
            <w:r>
              <w:t>τιμή</w:t>
            </w:r>
            <w:r>
              <w:rPr>
                <w:spacing w:val="-1"/>
              </w:rPr>
              <w:t xml:space="preserve"> </w:t>
            </w:r>
            <w:r>
              <w:t>25</w:t>
            </w:r>
            <w:r>
              <w:rPr>
                <w:spacing w:val="-4"/>
              </w:rPr>
              <w:t xml:space="preserve"> </w:t>
            </w:r>
            <w:r>
              <w:t>ευρώ</w:t>
            </w:r>
          </w:p>
        </w:tc>
        <w:tc>
          <w:tcPr>
            <w:tcW w:w="2489" w:type="dxa"/>
          </w:tcPr>
          <w:p w14:paraId="32E17C1F" w14:textId="77777777" w:rsidR="003B15A2" w:rsidRDefault="002D79AF">
            <w:pPr>
              <w:pStyle w:val="TableParagraph"/>
            </w:pPr>
            <w:r>
              <w:t>2.000 μετοχές</w:t>
            </w:r>
          </w:p>
        </w:tc>
      </w:tr>
      <w:tr w:rsidR="003B15A2" w14:paraId="59071BD8" w14:textId="77777777">
        <w:trPr>
          <w:trHeight w:val="873"/>
        </w:trPr>
        <w:tc>
          <w:tcPr>
            <w:tcW w:w="5809" w:type="dxa"/>
          </w:tcPr>
          <w:p w14:paraId="784F5C73" w14:textId="77777777" w:rsidR="003B15A2" w:rsidRDefault="002D79AF">
            <w:pPr>
              <w:pStyle w:val="TableParagraph"/>
              <w:spacing w:line="276" w:lineRule="auto"/>
              <w:ind w:right="190"/>
            </w:pPr>
            <w:r>
              <w:t>Προνομιούχες μετοχές, 7 ευρώ ετήσιο μέρισμα</w:t>
            </w:r>
            <w:r>
              <w:rPr>
                <w:spacing w:val="1"/>
              </w:rPr>
              <w:t xml:space="preserve"> </w:t>
            </w:r>
            <w:r>
              <w:t>μετατρέψιμες</w:t>
            </w:r>
            <w:r>
              <w:rPr>
                <w:spacing w:val="-53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8 κοινές</w:t>
            </w:r>
            <w:r>
              <w:rPr>
                <w:spacing w:val="-1"/>
              </w:rPr>
              <w:t xml:space="preserve"> </w:t>
            </w:r>
            <w:r>
              <w:t>μετοχές</w:t>
            </w:r>
          </w:p>
        </w:tc>
        <w:tc>
          <w:tcPr>
            <w:tcW w:w="2489" w:type="dxa"/>
          </w:tcPr>
          <w:p w14:paraId="179AB1A6" w14:textId="77777777" w:rsidR="003B15A2" w:rsidRDefault="002D79AF">
            <w:pPr>
              <w:pStyle w:val="TableParagraph"/>
            </w:pPr>
            <w:r>
              <w:t>1.000 προνομιούχες</w:t>
            </w:r>
          </w:p>
          <w:p w14:paraId="249DE92D" w14:textId="77777777" w:rsidR="003B15A2" w:rsidRDefault="002D79AF">
            <w:pPr>
              <w:pStyle w:val="TableParagraph"/>
              <w:spacing w:before="0" w:line="290" w:lineRule="atLeast"/>
              <w:ind w:right="580"/>
            </w:pPr>
            <w:r>
              <w:t>μετοχές με τιμή 108</w:t>
            </w:r>
            <w:r>
              <w:rPr>
                <w:spacing w:val="-52"/>
              </w:rPr>
              <w:t xml:space="preserve"> </w:t>
            </w:r>
            <w:r>
              <w:t>ευρώ</w:t>
            </w:r>
          </w:p>
        </w:tc>
      </w:tr>
      <w:tr w:rsidR="003B15A2" w14:paraId="71453F4B" w14:textId="77777777">
        <w:trPr>
          <w:trHeight w:val="580"/>
        </w:trPr>
        <w:tc>
          <w:tcPr>
            <w:tcW w:w="5809" w:type="dxa"/>
          </w:tcPr>
          <w:p w14:paraId="00C405AA" w14:textId="77777777" w:rsidR="003B15A2" w:rsidRDefault="002D79AF">
            <w:pPr>
              <w:pStyle w:val="TableParagraph"/>
            </w:pPr>
            <w:r>
              <w:t>Ομολογιακό</w:t>
            </w:r>
            <w:r>
              <w:rPr>
                <w:spacing w:val="-1"/>
              </w:rPr>
              <w:t xml:space="preserve"> </w:t>
            </w:r>
            <w:r>
              <w:t>δάνειο</w:t>
            </w:r>
            <w:r>
              <w:rPr>
                <w:spacing w:val="-1"/>
              </w:rPr>
              <w:t xml:space="preserve"> </w:t>
            </w:r>
            <w:r>
              <w:t>Α</w:t>
            </w:r>
            <w:r>
              <w:rPr>
                <w:spacing w:val="-1"/>
              </w:rPr>
              <w:t xml:space="preserve"> </w:t>
            </w:r>
            <w:r>
              <w:t>ονομαστικής</w:t>
            </w:r>
            <w:r>
              <w:rPr>
                <w:spacing w:val="-2"/>
              </w:rPr>
              <w:t xml:space="preserve"> </w:t>
            </w:r>
            <w:r>
              <w:t>αξίας</w:t>
            </w:r>
            <w:r>
              <w:rPr>
                <w:spacing w:val="-3"/>
              </w:rPr>
              <w:t xml:space="preserve"> </w:t>
            </w:r>
            <w:r>
              <w:t>200.000</w:t>
            </w:r>
            <w:r>
              <w:rPr>
                <w:spacing w:val="-4"/>
              </w:rPr>
              <w:t xml:space="preserve"> </w:t>
            </w:r>
            <w:r>
              <w:t>ευρώ, 8%,</w:t>
            </w:r>
          </w:p>
          <w:p w14:paraId="7B19F637" w14:textId="77777777" w:rsidR="003B15A2" w:rsidRDefault="002D79AF">
            <w:pPr>
              <w:pStyle w:val="TableParagraph"/>
              <w:spacing w:before="37"/>
            </w:pPr>
            <w:r>
              <w:t>κάθε</w:t>
            </w:r>
            <w:r>
              <w:rPr>
                <w:spacing w:val="-1"/>
              </w:rPr>
              <w:t xml:space="preserve"> </w:t>
            </w:r>
            <w:r>
              <w:t>ομολογία 1.000</w:t>
            </w:r>
            <w:r>
              <w:rPr>
                <w:spacing w:val="-3"/>
              </w:rPr>
              <w:t xml:space="preserve"> </w:t>
            </w:r>
            <w:r>
              <w:t>ευρώ</w:t>
            </w:r>
            <w:r>
              <w:rPr>
                <w:spacing w:val="-3"/>
              </w:rPr>
              <w:t xml:space="preserve"> </w:t>
            </w:r>
            <w:r>
              <w:t>μετατρέψιμη</w:t>
            </w:r>
            <w:r>
              <w:rPr>
                <w:spacing w:val="-3"/>
              </w:rPr>
              <w:t xml:space="preserve"> </w:t>
            </w:r>
            <w:r>
              <w:t>σε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κοινές</w:t>
            </w:r>
            <w:r>
              <w:rPr>
                <w:spacing w:val="-4"/>
              </w:rPr>
              <w:t xml:space="preserve"> </w:t>
            </w:r>
            <w:r>
              <w:t>μετοχές</w:t>
            </w:r>
          </w:p>
        </w:tc>
        <w:tc>
          <w:tcPr>
            <w:tcW w:w="2489" w:type="dxa"/>
          </w:tcPr>
          <w:p w14:paraId="2E07834F" w14:textId="77777777" w:rsidR="003B15A2" w:rsidRDefault="002D79AF">
            <w:pPr>
              <w:pStyle w:val="TableParagraph"/>
            </w:pPr>
            <w:r>
              <w:t>200</w:t>
            </w:r>
            <w:r>
              <w:rPr>
                <w:spacing w:val="-1"/>
              </w:rPr>
              <w:t xml:space="preserve"> </w:t>
            </w:r>
            <w:r>
              <w:t>ομολογίες</w:t>
            </w:r>
          </w:p>
        </w:tc>
      </w:tr>
      <w:tr w:rsidR="003B15A2" w14:paraId="46CFB1C6" w14:textId="77777777">
        <w:trPr>
          <w:trHeight w:val="582"/>
        </w:trPr>
        <w:tc>
          <w:tcPr>
            <w:tcW w:w="5809" w:type="dxa"/>
          </w:tcPr>
          <w:p w14:paraId="089A1909" w14:textId="77777777" w:rsidR="003B15A2" w:rsidRDefault="002D79AF">
            <w:pPr>
              <w:pStyle w:val="TableParagraph"/>
            </w:pPr>
            <w:r>
              <w:t>Ομολογιακό</w:t>
            </w:r>
            <w:r>
              <w:rPr>
                <w:spacing w:val="-2"/>
              </w:rPr>
              <w:t xml:space="preserve"> </w:t>
            </w:r>
            <w:r>
              <w:t>δάνειο</w:t>
            </w:r>
            <w:r>
              <w:rPr>
                <w:spacing w:val="-1"/>
              </w:rPr>
              <w:t xml:space="preserve"> </w:t>
            </w:r>
            <w:r>
              <w:t>Β,</w:t>
            </w:r>
            <w:r>
              <w:rPr>
                <w:spacing w:val="-1"/>
              </w:rPr>
              <w:t xml:space="preserve"> </w:t>
            </w:r>
            <w:r>
              <w:t>ονομαστικής</w:t>
            </w:r>
            <w:r>
              <w:rPr>
                <w:spacing w:val="-3"/>
              </w:rPr>
              <w:t xml:space="preserve"> </w:t>
            </w:r>
            <w:r>
              <w:t>αξίας</w:t>
            </w:r>
            <w:r>
              <w:rPr>
                <w:spacing w:val="-3"/>
              </w:rPr>
              <w:t xml:space="preserve"> </w:t>
            </w:r>
            <w:r>
              <w:t>500.000</w:t>
            </w:r>
            <w:r>
              <w:rPr>
                <w:spacing w:val="-1"/>
              </w:rPr>
              <w:t xml:space="preserve"> </w:t>
            </w:r>
            <w:r>
              <w:t>ευρώ,</w:t>
            </w:r>
            <w:r>
              <w:rPr>
                <w:spacing w:val="-1"/>
              </w:rPr>
              <w:t xml:space="preserve"> </w:t>
            </w:r>
            <w:r>
              <w:t>10%,</w:t>
            </w:r>
          </w:p>
          <w:p w14:paraId="1ABF1A41" w14:textId="77777777" w:rsidR="003B15A2" w:rsidRDefault="002D79AF">
            <w:pPr>
              <w:pStyle w:val="TableParagraph"/>
              <w:spacing w:before="39"/>
            </w:pPr>
            <w:r>
              <w:t>κάθε</w:t>
            </w:r>
            <w:r>
              <w:rPr>
                <w:spacing w:val="-1"/>
              </w:rPr>
              <w:t xml:space="preserve"> </w:t>
            </w:r>
            <w:r>
              <w:t>ομολογία 1.000</w:t>
            </w:r>
            <w:r>
              <w:rPr>
                <w:spacing w:val="-3"/>
              </w:rPr>
              <w:t xml:space="preserve"> </w:t>
            </w:r>
            <w:r>
              <w:t>ευρώ</w:t>
            </w:r>
            <w:r>
              <w:rPr>
                <w:spacing w:val="-3"/>
              </w:rPr>
              <w:t xml:space="preserve"> </w:t>
            </w:r>
            <w:r>
              <w:t>μετατρέψιμη</w:t>
            </w:r>
            <w:r>
              <w:rPr>
                <w:spacing w:val="-3"/>
              </w:rPr>
              <w:t xml:space="preserve"> </w:t>
            </w:r>
            <w:r>
              <w:t>σε</w:t>
            </w:r>
            <w:r>
              <w:rPr>
                <w:spacing w:val="-2"/>
              </w:rPr>
              <w:t xml:space="preserve"> </w:t>
            </w:r>
            <w:r>
              <w:t>50</w:t>
            </w:r>
            <w:r>
              <w:rPr>
                <w:spacing w:val="-1"/>
              </w:rPr>
              <w:t xml:space="preserve"> </w:t>
            </w:r>
            <w:r>
              <w:t>κοινές</w:t>
            </w:r>
            <w:r>
              <w:rPr>
                <w:spacing w:val="-4"/>
              </w:rPr>
              <w:t xml:space="preserve"> </w:t>
            </w:r>
            <w:r>
              <w:t>μετοχές</w:t>
            </w:r>
          </w:p>
        </w:tc>
        <w:tc>
          <w:tcPr>
            <w:tcW w:w="2489" w:type="dxa"/>
          </w:tcPr>
          <w:p w14:paraId="305EFAFE" w14:textId="77777777" w:rsidR="003B15A2" w:rsidRDefault="002D79AF">
            <w:pPr>
              <w:pStyle w:val="TableParagraph"/>
            </w:pPr>
            <w:r>
              <w:t>500</w:t>
            </w:r>
            <w:r>
              <w:rPr>
                <w:spacing w:val="54"/>
              </w:rPr>
              <w:t xml:space="preserve"> </w:t>
            </w:r>
            <w:r>
              <w:t>ομολογίες</w:t>
            </w:r>
          </w:p>
        </w:tc>
      </w:tr>
      <w:tr w:rsidR="003B15A2" w14:paraId="23F65430" w14:textId="77777777">
        <w:trPr>
          <w:trHeight w:val="290"/>
        </w:trPr>
        <w:tc>
          <w:tcPr>
            <w:tcW w:w="5809" w:type="dxa"/>
          </w:tcPr>
          <w:p w14:paraId="28E3C80E" w14:textId="77777777" w:rsidR="003B15A2" w:rsidRDefault="002D79AF">
            <w:pPr>
              <w:pStyle w:val="TableParagraph"/>
            </w:pPr>
            <w:r>
              <w:t>Φορολογικό</w:t>
            </w:r>
            <w:r>
              <w:rPr>
                <w:spacing w:val="-4"/>
              </w:rPr>
              <w:t xml:space="preserve"> </w:t>
            </w:r>
            <w:r>
              <w:t>συντελεστής</w:t>
            </w:r>
          </w:p>
        </w:tc>
        <w:tc>
          <w:tcPr>
            <w:tcW w:w="2489" w:type="dxa"/>
          </w:tcPr>
          <w:p w14:paraId="457E93BB" w14:textId="77777777" w:rsidR="003B15A2" w:rsidRDefault="002D79AF">
            <w:pPr>
              <w:pStyle w:val="TableParagraph"/>
            </w:pPr>
            <w:r>
              <w:t>40%</w:t>
            </w:r>
          </w:p>
        </w:tc>
      </w:tr>
    </w:tbl>
    <w:p w14:paraId="2B6856C4" w14:textId="2152E102" w:rsidR="003B15A2" w:rsidRDefault="002D79AF" w:rsidP="00A9539B">
      <w:pPr>
        <w:pStyle w:val="a3"/>
        <w:spacing w:before="1"/>
        <w:ind w:left="160"/>
        <w:sectPr w:rsidR="003B15A2">
          <w:pgSz w:w="11910" w:h="16840"/>
          <w:pgMar w:top="1360" w:right="920" w:bottom="1240" w:left="1640" w:header="0" w:footer="1048" w:gutter="0"/>
          <w:cols w:space="720"/>
        </w:sectPr>
      </w:pPr>
      <w:r>
        <w:t>Να</w:t>
      </w:r>
      <w:r>
        <w:rPr>
          <w:spacing w:val="-2"/>
        </w:rPr>
        <w:t xml:space="preserve"> </w:t>
      </w:r>
      <w:r>
        <w:t>υπολογίσετε</w:t>
      </w:r>
      <w:r>
        <w:rPr>
          <w:spacing w:val="-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βασικά</w:t>
      </w:r>
      <w:r>
        <w:rPr>
          <w:spacing w:val="-5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μειωμένα</w:t>
      </w:r>
      <w:r>
        <w:rPr>
          <w:spacing w:val="-1"/>
        </w:rPr>
        <w:t xml:space="preserve"> </w:t>
      </w:r>
      <w:r>
        <w:t>κέρδη</w:t>
      </w:r>
      <w:r>
        <w:rPr>
          <w:spacing w:val="-2"/>
        </w:rPr>
        <w:t xml:space="preserve"> </w:t>
      </w:r>
      <w:r>
        <w:t>ανά</w:t>
      </w:r>
      <w:r>
        <w:rPr>
          <w:spacing w:val="-5"/>
        </w:rPr>
        <w:t xml:space="preserve"> </w:t>
      </w:r>
      <w:r>
        <w:t>μετοχή.</w:t>
      </w:r>
    </w:p>
    <w:p w14:paraId="3CD086FF" w14:textId="1D46C505" w:rsidR="003B15A2" w:rsidRDefault="002D79AF" w:rsidP="00A9539B">
      <w:pPr>
        <w:pStyle w:val="1"/>
        <w:spacing w:before="63"/>
        <w:ind w:left="0" w:right="0"/>
        <w:jc w:val="left"/>
      </w:pPr>
      <w:r>
        <w:lastRenderedPageBreak/>
        <w:t>Άσκηση</w:t>
      </w:r>
      <w:r>
        <w:rPr>
          <w:spacing w:val="-1"/>
        </w:rPr>
        <w:t xml:space="preserve"> </w:t>
      </w:r>
      <w:r w:rsidR="00A9539B">
        <w:t>7</w:t>
      </w:r>
    </w:p>
    <w:p w14:paraId="26D7B0D7" w14:textId="77777777" w:rsidR="003B15A2" w:rsidRDefault="003B15A2">
      <w:pPr>
        <w:pStyle w:val="a3"/>
        <w:spacing w:before="5"/>
        <w:rPr>
          <w:b/>
          <w:sz w:val="28"/>
        </w:rPr>
      </w:pPr>
    </w:p>
    <w:p w14:paraId="3BA7F788" w14:textId="77777777" w:rsidR="003B15A2" w:rsidRDefault="002D79AF">
      <w:pPr>
        <w:spacing w:before="1"/>
        <w:ind w:left="160"/>
      </w:pPr>
      <w:r>
        <w:rPr>
          <w:b/>
        </w:rPr>
        <w:t>Αριθμός</w:t>
      </w:r>
      <w:r>
        <w:rPr>
          <w:b/>
          <w:spacing w:val="-4"/>
        </w:rPr>
        <w:t xml:space="preserve"> </w:t>
      </w:r>
      <w:r>
        <w:rPr>
          <w:b/>
        </w:rPr>
        <w:t>Κοινών</w:t>
      </w:r>
      <w:r>
        <w:rPr>
          <w:b/>
          <w:spacing w:val="52"/>
        </w:rPr>
        <w:t xml:space="preserve"> </w:t>
      </w:r>
      <w:r>
        <w:rPr>
          <w:b/>
        </w:rPr>
        <w:t>Μετοχών</w:t>
      </w:r>
      <w:r>
        <w:rPr>
          <w:b/>
          <w:spacing w:val="53"/>
        </w:rPr>
        <w:t xml:space="preserve"> </w:t>
      </w:r>
      <w:r>
        <w:t>1/1/20Χ4</w:t>
      </w:r>
      <w:r>
        <w:rPr>
          <w:spacing w:val="-2"/>
        </w:rPr>
        <w:t xml:space="preserve"> </w:t>
      </w:r>
      <w:r>
        <w:t>10,000,000</w:t>
      </w:r>
      <w:r>
        <w:rPr>
          <w:spacing w:val="-4"/>
        </w:rPr>
        <w:t xml:space="preserve"> </w:t>
      </w:r>
      <w:r>
        <w:t>μετοχές.</w:t>
      </w:r>
    </w:p>
    <w:p w14:paraId="35CFE490" w14:textId="77777777" w:rsidR="003B15A2" w:rsidRDefault="002D79AF">
      <w:pPr>
        <w:pStyle w:val="a3"/>
        <w:tabs>
          <w:tab w:val="left" w:pos="4814"/>
        </w:tabs>
        <w:spacing w:before="39" w:line="276" w:lineRule="auto"/>
        <w:ind w:left="3761" w:right="1432"/>
      </w:pPr>
      <w:r>
        <w:t>1/3/20Χ4</w:t>
      </w:r>
      <w:r>
        <w:tab/>
        <w:t>Αύξηση μετοχικού κεφαλαίου με</w:t>
      </w:r>
      <w:r>
        <w:rPr>
          <w:spacing w:val="1"/>
        </w:rPr>
        <w:t xml:space="preserve"> </w:t>
      </w:r>
      <w:r>
        <w:t>μετρητά, 400,000</w:t>
      </w:r>
      <w:r>
        <w:rPr>
          <w:spacing w:val="-2"/>
        </w:rPr>
        <w:t xml:space="preserve"> </w:t>
      </w:r>
      <w:r>
        <w:t>επιπλέον</w:t>
      </w:r>
      <w:r>
        <w:rPr>
          <w:spacing w:val="-2"/>
        </w:rPr>
        <w:t xml:space="preserve"> </w:t>
      </w:r>
      <w:r>
        <w:t>μετοχές</w:t>
      </w:r>
      <w:r>
        <w:rPr>
          <w:spacing w:val="-3"/>
        </w:rPr>
        <w:t xml:space="preserve"> </w:t>
      </w:r>
      <w:r>
        <w:t>εκδόθηκαν</w:t>
      </w:r>
    </w:p>
    <w:p w14:paraId="03803F15" w14:textId="77777777" w:rsidR="003B15A2" w:rsidRDefault="002D79AF">
      <w:pPr>
        <w:pStyle w:val="a3"/>
        <w:spacing w:line="276" w:lineRule="auto"/>
        <w:ind w:left="160" w:right="879"/>
      </w:pPr>
      <w:r>
        <w:rPr>
          <w:b/>
        </w:rPr>
        <w:t>Μετατρέψιμες Ομολογίες</w:t>
      </w:r>
      <w:r>
        <w:t>, 5%, Ονομαστικής Αξίας 15,000,000 Ευρώ (1,000 ανά ομολογία).</w:t>
      </w:r>
      <w:r>
        <w:rPr>
          <w:spacing w:val="-52"/>
        </w:rPr>
        <w:t xml:space="preserve"> </w:t>
      </w:r>
      <w:r>
        <w:t>Τόκοι πληρώνονται την 1/11 και την 1/5, δηλαδή δύο φορές το έτος. Κάθε ομολογία είναι</w:t>
      </w:r>
      <w:r>
        <w:rPr>
          <w:spacing w:val="1"/>
        </w:rPr>
        <w:t xml:space="preserve"> </w:t>
      </w:r>
      <w:r>
        <w:t>μετατρέψιμη σε 40 κοινές μετοχές.</w:t>
      </w:r>
      <w:r>
        <w:rPr>
          <w:spacing w:val="1"/>
        </w:rPr>
        <w:t xml:space="preserve"> </w:t>
      </w:r>
      <w:r>
        <w:t>Την 1/4/20Χ4 έγινε μετατροπή όλων των ομολογιών σε</w:t>
      </w:r>
      <w:r>
        <w:rPr>
          <w:spacing w:val="1"/>
        </w:rPr>
        <w:t xml:space="preserve"> </w:t>
      </w:r>
      <w:r>
        <w:t>κοινές</w:t>
      </w:r>
      <w:r>
        <w:rPr>
          <w:spacing w:val="-2"/>
        </w:rPr>
        <w:t xml:space="preserve"> </w:t>
      </w:r>
      <w:r>
        <w:t>μετοχές.</w:t>
      </w:r>
    </w:p>
    <w:p w14:paraId="6A00C924" w14:textId="77777777" w:rsidR="003B15A2" w:rsidRDefault="003B15A2">
      <w:pPr>
        <w:pStyle w:val="a3"/>
        <w:spacing w:before="2"/>
        <w:rPr>
          <w:sz w:val="25"/>
        </w:rPr>
      </w:pPr>
    </w:p>
    <w:p w14:paraId="3B3152FA" w14:textId="77777777" w:rsidR="003B15A2" w:rsidRDefault="002D79AF">
      <w:pPr>
        <w:pStyle w:val="a3"/>
        <w:spacing w:before="1" w:line="276" w:lineRule="auto"/>
        <w:ind w:left="160" w:right="895"/>
      </w:pPr>
      <w:r>
        <w:rPr>
          <w:b/>
        </w:rPr>
        <w:t>Αριθμός Μετατρέψιμων</w:t>
      </w:r>
      <w:r>
        <w:rPr>
          <w:b/>
          <w:spacing w:val="1"/>
        </w:rPr>
        <w:t xml:space="preserve"> </w:t>
      </w:r>
      <w:r>
        <w:rPr>
          <w:b/>
        </w:rPr>
        <w:t>Προνομιούχων</w:t>
      </w:r>
      <w:r>
        <w:rPr>
          <w:b/>
          <w:spacing w:val="1"/>
        </w:rPr>
        <w:t xml:space="preserve"> </w:t>
      </w:r>
      <w:r>
        <w:rPr>
          <w:b/>
        </w:rPr>
        <w:t>Μετοχών</w:t>
      </w:r>
      <w:r>
        <w:rPr>
          <w:b/>
          <w:spacing w:val="1"/>
        </w:rPr>
        <w:t xml:space="preserve"> </w:t>
      </w:r>
      <w:r>
        <w:t>1,600,000 . Το τριμηνιαίο μέρισμα</w:t>
      </w:r>
      <w:r>
        <w:rPr>
          <w:spacing w:val="1"/>
        </w:rPr>
        <w:t xml:space="preserve"> </w:t>
      </w:r>
      <w:r>
        <w:t>ανέρχεται σε 0.05 Ευρώ/ μετοχή και καταβάλλεται στους κατόχους μετοχών την τελευταία</w:t>
      </w:r>
      <w:r>
        <w:rPr>
          <w:spacing w:val="1"/>
        </w:rPr>
        <w:t xml:space="preserve"> </w:t>
      </w:r>
      <w:r>
        <w:t>ημέρα του τριμήνου.</w:t>
      </w:r>
      <w:r>
        <w:rPr>
          <w:spacing w:val="1"/>
        </w:rPr>
        <w:t xml:space="preserve"> </w:t>
      </w:r>
      <w:r>
        <w:t>Κάθε προνομιούχος μετοχή είναι μετατρέψιμη σε μία κοινή μετοχή. Οι</w:t>
      </w:r>
      <w:r>
        <w:rPr>
          <w:spacing w:val="-52"/>
        </w:rPr>
        <w:t xml:space="preserve"> </w:t>
      </w:r>
      <w:r>
        <w:t>μέτοχοι</w:t>
      </w:r>
      <w:r>
        <w:rPr>
          <w:spacing w:val="-4"/>
        </w:rPr>
        <w:t xml:space="preserve"> </w:t>
      </w:r>
      <w:r>
        <w:t>1.200.000</w:t>
      </w:r>
      <w:r>
        <w:rPr>
          <w:spacing w:val="-1"/>
        </w:rPr>
        <w:t xml:space="preserve"> </w:t>
      </w:r>
      <w:r>
        <w:t>προνομιούχων μετοχών τις</w:t>
      </w:r>
      <w:r>
        <w:rPr>
          <w:spacing w:val="-2"/>
        </w:rPr>
        <w:t xml:space="preserve"> </w:t>
      </w:r>
      <w:r>
        <w:t>μετέτρεψαν</w:t>
      </w:r>
      <w:r>
        <w:rPr>
          <w:spacing w:val="-3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κοινές</w:t>
      </w:r>
      <w:r>
        <w:rPr>
          <w:spacing w:val="-2"/>
        </w:rPr>
        <w:t xml:space="preserve"> </w:t>
      </w:r>
      <w:r>
        <w:t>μετοχές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1/6/2004.</w:t>
      </w:r>
    </w:p>
    <w:p w14:paraId="6E49260C" w14:textId="77777777" w:rsidR="003B15A2" w:rsidRDefault="002D79AF">
      <w:pPr>
        <w:spacing w:line="276" w:lineRule="auto"/>
        <w:ind w:left="160" w:right="1231"/>
      </w:pPr>
      <w:r>
        <w:rPr>
          <w:b/>
        </w:rPr>
        <w:t xml:space="preserve">Δικαιώματα συμμετοχής σε αύξηση Μετοχικού Κεφαλαίου (Warrants) </w:t>
      </w:r>
      <w:r>
        <w:t>Την 1/1/20Χ4</w:t>
      </w:r>
      <w:r>
        <w:rPr>
          <w:spacing w:val="-52"/>
        </w:rPr>
        <w:t xml:space="preserve"> </w:t>
      </w:r>
      <w:r>
        <w:t>εκδόθηκαν στους παλαιούς μετόχους δικαιώματα συμμετοχής σε αύξηση Μετοχικού</w:t>
      </w:r>
      <w:r>
        <w:rPr>
          <w:spacing w:val="1"/>
        </w:rPr>
        <w:t xml:space="preserve"> </w:t>
      </w:r>
      <w:r>
        <w:t>Κεφαλαίου στην τιμή των 35 Ευρώ και για 800,000 μετοχές.</w:t>
      </w:r>
      <w:r>
        <w:rPr>
          <w:spacing w:val="1"/>
        </w:rPr>
        <w:t xml:space="preserve"> </w:t>
      </w:r>
      <w:r>
        <w:t>Η περίοδος άσκησης των</w:t>
      </w:r>
      <w:r>
        <w:rPr>
          <w:spacing w:val="1"/>
        </w:rPr>
        <w:t xml:space="preserve"> </w:t>
      </w:r>
      <w:r>
        <w:t>δικαιωμάτων</w:t>
      </w:r>
      <w:r>
        <w:rPr>
          <w:spacing w:val="-3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πενταετής. Την 1/9/20Χ4 ασκήθηκαν</w:t>
      </w:r>
      <w:r>
        <w:rPr>
          <w:spacing w:val="-1"/>
        </w:rPr>
        <w:t xml:space="preserve"> </w:t>
      </w:r>
      <w:r>
        <w:t>όλα</w:t>
      </w:r>
      <w:r>
        <w:rPr>
          <w:spacing w:val="-3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δικαιώματα.</w:t>
      </w:r>
    </w:p>
    <w:p w14:paraId="0745836A" w14:textId="77777777" w:rsidR="003B15A2" w:rsidRDefault="002D79AF">
      <w:pPr>
        <w:spacing w:before="1" w:line="276" w:lineRule="auto"/>
        <w:ind w:left="160" w:right="3816"/>
      </w:pPr>
      <w:r>
        <w:rPr>
          <w:b/>
        </w:rPr>
        <w:t xml:space="preserve">Μέση Τιμή ανά Κοινή Μετοχή </w:t>
      </w:r>
      <w:r>
        <w:t>για κάθε τρίμηνο του 20Χ4</w:t>
      </w:r>
      <w:r>
        <w:rPr>
          <w:spacing w:val="-52"/>
        </w:rPr>
        <w:t xml:space="preserve"> </w:t>
      </w:r>
      <w:r>
        <w:t>1</w:t>
      </w:r>
      <w:r>
        <w:rPr>
          <w:vertAlign w:val="superscript"/>
        </w:rPr>
        <w:t>ο</w:t>
      </w:r>
      <w:r>
        <w:t xml:space="preserve"> Τρίμηνο</w:t>
      </w:r>
      <w:r>
        <w:rPr>
          <w:spacing w:val="52"/>
        </w:rPr>
        <w:t xml:space="preserve"> </w:t>
      </w:r>
      <w:r>
        <w:t>29 Ευρώ</w:t>
      </w:r>
    </w:p>
    <w:p w14:paraId="10CF2019" w14:textId="77777777" w:rsidR="003B15A2" w:rsidRDefault="002D79AF">
      <w:pPr>
        <w:pStyle w:val="a3"/>
        <w:spacing w:line="276" w:lineRule="auto"/>
        <w:ind w:left="160" w:right="7373"/>
        <w:jc w:val="both"/>
      </w:pPr>
      <w:r>
        <w:t>2</w:t>
      </w:r>
      <w:r>
        <w:rPr>
          <w:vertAlign w:val="superscript"/>
        </w:rPr>
        <w:t>ο</w:t>
      </w:r>
      <w:r>
        <w:t xml:space="preserve"> Τρίμηνο 40 Ευρώ</w:t>
      </w:r>
      <w:r>
        <w:rPr>
          <w:spacing w:val="-52"/>
        </w:rPr>
        <w:t xml:space="preserve"> </w:t>
      </w:r>
      <w:r>
        <w:t>3</w:t>
      </w:r>
      <w:r>
        <w:rPr>
          <w:vertAlign w:val="superscript"/>
        </w:rPr>
        <w:t>ο</w:t>
      </w:r>
      <w:r>
        <w:t xml:space="preserve"> Τρίμηνο 47 Ευρώ</w:t>
      </w:r>
      <w:r>
        <w:rPr>
          <w:spacing w:val="-52"/>
        </w:rPr>
        <w:t xml:space="preserve"> </w:t>
      </w:r>
      <w:r>
        <w:t>4</w:t>
      </w:r>
      <w:r>
        <w:rPr>
          <w:vertAlign w:val="superscript"/>
        </w:rPr>
        <w:t>ο</w:t>
      </w:r>
      <w:r>
        <w:rPr>
          <w:spacing w:val="-4"/>
        </w:rPr>
        <w:t xml:space="preserve"> </w:t>
      </w:r>
      <w:r>
        <w:t>Τρίμηνο</w:t>
      </w:r>
      <w:r>
        <w:rPr>
          <w:spacing w:val="-7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Ευρώ</w:t>
      </w:r>
    </w:p>
    <w:p w14:paraId="750F2776" w14:textId="77777777" w:rsidR="003B15A2" w:rsidRDefault="002D79AF">
      <w:pPr>
        <w:pStyle w:val="a3"/>
        <w:ind w:left="160"/>
        <w:jc w:val="both"/>
      </w:pPr>
      <w:r>
        <w:t>Μέση</w:t>
      </w:r>
      <w:r>
        <w:rPr>
          <w:spacing w:val="-2"/>
        </w:rPr>
        <w:t xml:space="preserve"> </w:t>
      </w:r>
      <w:r>
        <w:t>τιμή</w:t>
      </w:r>
      <w:r>
        <w:rPr>
          <w:spacing w:val="-3"/>
        </w:rPr>
        <w:t xml:space="preserve"> </w:t>
      </w:r>
      <w:r>
        <w:t>κατά</w:t>
      </w:r>
      <w:r>
        <w:rPr>
          <w:spacing w:val="-2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διάστημα</w:t>
      </w:r>
      <w:r>
        <w:rPr>
          <w:spacing w:val="-1"/>
        </w:rPr>
        <w:t xml:space="preserve"> </w:t>
      </w:r>
      <w:r>
        <w:t>1/7-1/9/20Χ4</w:t>
      </w:r>
      <w:r>
        <w:rPr>
          <w:spacing w:val="-2"/>
        </w:rPr>
        <w:t xml:space="preserve"> </w:t>
      </w:r>
      <w:r>
        <w:t>45Ευρώ.</w:t>
      </w:r>
    </w:p>
    <w:p w14:paraId="6169C58A" w14:textId="77777777" w:rsidR="003B15A2" w:rsidRDefault="003B15A2">
      <w:pPr>
        <w:pStyle w:val="a3"/>
        <w:spacing w:before="6"/>
        <w:rPr>
          <w:sz w:val="28"/>
        </w:rPr>
      </w:pPr>
    </w:p>
    <w:p w14:paraId="31CC19B9" w14:textId="77777777" w:rsidR="003B15A2" w:rsidRDefault="002D79AF">
      <w:pPr>
        <w:pStyle w:val="1"/>
        <w:ind w:left="160" w:right="0"/>
        <w:jc w:val="both"/>
        <w:rPr>
          <w:b w:val="0"/>
        </w:rPr>
      </w:pPr>
      <w:r>
        <w:t>Φορολογικός</w:t>
      </w:r>
      <w:r>
        <w:rPr>
          <w:spacing w:val="-1"/>
        </w:rPr>
        <w:t xml:space="preserve"> </w:t>
      </w:r>
      <w:r>
        <w:t>Συντελεστής</w:t>
      </w:r>
      <w:r>
        <w:rPr>
          <w:spacing w:val="-1"/>
        </w:rPr>
        <w:t xml:space="preserve"> </w:t>
      </w:r>
      <w:r>
        <w:rPr>
          <w:b w:val="0"/>
        </w:rPr>
        <w:t>30%</w:t>
      </w:r>
    </w:p>
    <w:p w14:paraId="7E0398D5" w14:textId="77777777" w:rsidR="003B15A2" w:rsidRDefault="002D79AF">
      <w:pPr>
        <w:pStyle w:val="a3"/>
        <w:spacing w:before="40" w:after="39"/>
        <w:ind w:left="3041"/>
      </w:pPr>
      <w:r>
        <w:t>Καθαρά</w:t>
      </w:r>
      <w:r>
        <w:rPr>
          <w:spacing w:val="-2"/>
        </w:rPr>
        <w:t xml:space="preserve"> </w:t>
      </w:r>
      <w:r>
        <w:t>κέρδη</w:t>
      </w:r>
      <w:r>
        <w:rPr>
          <w:spacing w:val="-2"/>
        </w:rPr>
        <w:t xml:space="preserve"> </w:t>
      </w:r>
      <w:r>
        <w:t>(Ζημίες)</w:t>
      </w:r>
    </w:p>
    <w:tbl>
      <w:tblPr>
        <w:tblStyle w:val="TableNormal1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84"/>
        <w:gridCol w:w="1449"/>
      </w:tblGrid>
      <w:tr w:rsidR="003B15A2" w14:paraId="1BEC2A9F" w14:textId="77777777">
        <w:trPr>
          <w:trHeight w:val="270"/>
        </w:trPr>
        <w:tc>
          <w:tcPr>
            <w:tcW w:w="1484" w:type="dxa"/>
          </w:tcPr>
          <w:p w14:paraId="6B0B2048" w14:textId="77777777" w:rsidR="003B15A2" w:rsidRDefault="002D79AF">
            <w:pPr>
              <w:pStyle w:val="TableParagraph"/>
              <w:spacing w:before="0" w:line="251" w:lineRule="exact"/>
              <w:ind w:left="50"/>
            </w:pPr>
            <w:r>
              <w:t>1</w:t>
            </w:r>
            <w:r>
              <w:rPr>
                <w:vertAlign w:val="superscript"/>
              </w:rPr>
              <w:t>ο</w:t>
            </w:r>
            <w:r>
              <w:t xml:space="preserve"> Τρίμηνο</w:t>
            </w:r>
          </w:p>
        </w:tc>
        <w:tc>
          <w:tcPr>
            <w:tcW w:w="1449" w:type="dxa"/>
          </w:tcPr>
          <w:p w14:paraId="24E26291" w14:textId="77777777" w:rsidR="003B15A2" w:rsidRDefault="002D79AF">
            <w:pPr>
              <w:pStyle w:val="TableParagraph"/>
              <w:spacing w:before="0" w:line="251" w:lineRule="exact"/>
              <w:ind w:left="0" w:right="82"/>
              <w:jc w:val="right"/>
            </w:pPr>
            <w:r>
              <w:t>10,000,000</w:t>
            </w:r>
          </w:p>
        </w:tc>
      </w:tr>
      <w:tr w:rsidR="003B15A2" w14:paraId="416CF9A2" w14:textId="77777777">
        <w:trPr>
          <w:trHeight w:val="290"/>
        </w:trPr>
        <w:tc>
          <w:tcPr>
            <w:tcW w:w="1484" w:type="dxa"/>
          </w:tcPr>
          <w:p w14:paraId="4E2BD659" w14:textId="77777777" w:rsidR="003B15A2" w:rsidRDefault="002D79AF">
            <w:pPr>
              <w:pStyle w:val="TableParagraph"/>
              <w:spacing w:before="17"/>
              <w:ind w:left="50"/>
            </w:pPr>
            <w:r>
              <w:t>2</w:t>
            </w:r>
            <w:r>
              <w:rPr>
                <w:vertAlign w:val="superscript"/>
              </w:rPr>
              <w:t>ο</w:t>
            </w:r>
            <w:r>
              <w:t xml:space="preserve"> Τρίμηνο</w:t>
            </w:r>
          </w:p>
        </w:tc>
        <w:tc>
          <w:tcPr>
            <w:tcW w:w="1449" w:type="dxa"/>
          </w:tcPr>
          <w:p w14:paraId="02CB0434" w14:textId="77777777" w:rsidR="003B15A2" w:rsidRDefault="002D79AF">
            <w:pPr>
              <w:pStyle w:val="TableParagraph"/>
              <w:spacing w:before="17"/>
              <w:ind w:left="0" w:right="82"/>
              <w:jc w:val="right"/>
            </w:pPr>
            <w:r>
              <w:t>13,000,000</w:t>
            </w:r>
          </w:p>
        </w:tc>
      </w:tr>
      <w:tr w:rsidR="003B15A2" w14:paraId="297E4367" w14:textId="77777777">
        <w:trPr>
          <w:trHeight w:val="291"/>
        </w:trPr>
        <w:tc>
          <w:tcPr>
            <w:tcW w:w="1484" w:type="dxa"/>
          </w:tcPr>
          <w:p w14:paraId="0CB1A548" w14:textId="77777777" w:rsidR="003B15A2" w:rsidRDefault="002D79AF">
            <w:pPr>
              <w:pStyle w:val="TableParagraph"/>
              <w:spacing w:before="17"/>
              <w:ind w:left="50"/>
            </w:pPr>
            <w:r>
              <w:t>3</w:t>
            </w:r>
            <w:r>
              <w:rPr>
                <w:vertAlign w:val="superscript"/>
              </w:rPr>
              <w:t>ο</w:t>
            </w:r>
            <w:r>
              <w:t xml:space="preserve"> Τρίμηνο</w:t>
            </w:r>
          </w:p>
        </w:tc>
        <w:tc>
          <w:tcPr>
            <w:tcW w:w="1449" w:type="dxa"/>
          </w:tcPr>
          <w:p w14:paraId="161E7514" w14:textId="77777777" w:rsidR="003B15A2" w:rsidRDefault="002D79AF">
            <w:pPr>
              <w:pStyle w:val="TableParagraph"/>
              <w:spacing w:before="17"/>
              <w:ind w:left="0" w:right="82"/>
              <w:jc w:val="right"/>
            </w:pPr>
            <w:r>
              <w:t>2,000,000</w:t>
            </w:r>
          </w:p>
        </w:tc>
      </w:tr>
      <w:tr w:rsidR="003B15A2" w14:paraId="7CF828D6" w14:textId="77777777">
        <w:trPr>
          <w:trHeight w:val="294"/>
        </w:trPr>
        <w:tc>
          <w:tcPr>
            <w:tcW w:w="1484" w:type="dxa"/>
          </w:tcPr>
          <w:p w14:paraId="6BEC96AA" w14:textId="77777777" w:rsidR="003B15A2" w:rsidRDefault="002D79AF">
            <w:pPr>
              <w:pStyle w:val="TableParagraph"/>
              <w:spacing w:before="18"/>
              <w:ind w:left="50"/>
            </w:pPr>
            <w:r>
              <w:t>4</w:t>
            </w:r>
            <w:r>
              <w:rPr>
                <w:vertAlign w:val="superscript"/>
              </w:rPr>
              <w:t>ο</w:t>
            </w:r>
            <w:r>
              <w:t xml:space="preserve"> Τρίμηνο</w:t>
            </w:r>
          </w:p>
        </w:tc>
        <w:tc>
          <w:tcPr>
            <w:tcW w:w="1449" w:type="dxa"/>
          </w:tcPr>
          <w:p w14:paraId="6E5CE633" w14:textId="77777777" w:rsidR="003B15A2" w:rsidRDefault="002D79AF">
            <w:pPr>
              <w:pStyle w:val="TableParagraph"/>
              <w:spacing w:before="18"/>
              <w:ind w:left="0" w:right="47"/>
              <w:jc w:val="right"/>
            </w:pPr>
            <w:r>
              <w:t>(1,400,000)</w:t>
            </w:r>
          </w:p>
        </w:tc>
      </w:tr>
      <w:tr w:rsidR="003B15A2" w14:paraId="7DB9403F" w14:textId="77777777">
        <w:trPr>
          <w:trHeight w:val="267"/>
        </w:trPr>
        <w:tc>
          <w:tcPr>
            <w:tcW w:w="1484" w:type="dxa"/>
          </w:tcPr>
          <w:p w14:paraId="574392C0" w14:textId="77777777" w:rsidR="003B15A2" w:rsidRDefault="002D79AF">
            <w:pPr>
              <w:pStyle w:val="TableParagraph"/>
              <w:spacing w:before="14" w:line="233" w:lineRule="exact"/>
              <w:ind w:left="50"/>
            </w:pPr>
            <w:r>
              <w:t>Πλήρες</w:t>
            </w:r>
            <w:r>
              <w:rPr>
                <w:spacing w:val="-2"/>
              </w:rPr>
              <w:t xml:space="preserve"> </w:t>
            </w:r>
            <w:r>
              <w:t>έτος</w:t>
            </w:r>
          </w:p>
        </w:tc>
        <w:tc>
          <w:tcPr>
            <w:tcW w:w="1449" w:type="dxa"/>
          </w:tcPr>
          <w:p w14:paraId="5661B713" w14:textId="77777777" w:rsidR="003B15A2" w:rsidRDefault="002D79AF">
            <w:pPr>
              <w:pStyle w:val="TableParagraph"/>
              <w:spacing w:before="14" w:line="233" w:lineRule="exact"/>
              <w:ind w:left="0" w:right="125"/>
              <w:jc w:val="right"/>
            </w:pPr>
            <w:r>
              <w:t>23,600,000</w:t>
            </w:r>
          </w:p>
        </w:tc>
      </w:tr>
    </w:tbl>
    <w:p w14:paraId="46E2A3C0" w14:textId="77777777" w:rsidR="003B15A2" w:rsidRDefault="002D79AF">
      <w:pPr>
        <w:pStyle w:val="a3"/>
        <w:spacing w:before="37" w:line="276" w:lineRule="auto"/>
        <w:ind w:left="160" w:right="1178"/>
      </w:pPr>
      <w:r>
        <w:t>Να υπολογίσετε τα βασικά και τα μειωμένα κέρδη ανά μετοχή για κάθε τρίμηνο και για το</w:t>
      </w:r>
      <w:r>
        <w:rPr>
          <w:spacing w:val="-52"/>
        </w:rPr>
        <w:t xml:space="preserve"> </w:t>
      </w:r>
      <w:r>
        <w:t>έτος</w:t>
      </w:r>
      <w:r>
        <w:rPr>
          <w:spacing w:val="-1"/>
        </w:rPr>
        <w:t xml:space="preserve"> </w:t>
      </w:r>
      <w:r>
        <w:t>συνολικά.</w:t>
      </w:r>
    </w:p>
    <w:p w14:paraId="7FB0E81E" w14:textId="77777777" w:rsidR="003B15A2" w:rsidRDefault="003B15A2">
      <w:pPr>
        <w:spacing w:line="276" w:lineRule="auto"/>
        <w:sectPr w:rsidR="003B15A2">
          <w:pgSz w:w="11910" w:h="16840"/>
          <w:pgMar w:top="1360" w:right="920" w:bottom="1240" w:left="1640" w:header="0" w:footer="1048" w:gutter="0"/>
          <w:cols w:space="720"/>
        </w:sectPr>
      </w:pPr>
    </w:p>
    <w:p w14:paraId="40C5D244" w14:textId="268CD1B8" w:rsidR="003B15A2" w:rsidRDefault="002D79AF">
      <w:pPr>
        <w:pStyle w:val="1"/>
        <w:spacing w:before="63"/>
      </w:pPr>
      <w:r>
        <w:lastRenderedPageBreak/>
        <w:t>Άσκηση</w:t>
      </w:r>
      <w:r>
        <w:rPr>
          <w:spacing w:val="-1"/>
        </w:rPr>
        <w:t xml:space="preserve"> </w:t>
      </w:r>
      <w:r w:rsidR="00A9539B">
        <w:t>8</w:t>
      </w:r>
    </w:p>
    <w:p w14:paraId="00204EDA" w14:textId="77777777" w:rsidR="003B15A2" w:rsidRDefault="002D79AF">
      <w:pPr>
        <w:pStyle w:val="a3"/>
        <w:spacing w:before="37" w:after="37"/>
        <w:ind w:left="160"/>
      </w:pPr>
      <w:r>
        <w:t>Σας</w:t>
      </w:r>
      <w:r>
        <w:rPr>
          <w:spacing w:val="-4"/>
        </w:rPr>
        <w:t xml:space="preserve"> </w:t>
      </w:r>
      <w:r>
        <w:t>δίνονται</w:t>
      </w:r>
      <w:r>
        <w:rPr>
          <w:spacing w:val="-3"/>
        </w:rPr>
        <w:t xml:space="preserve"> </w:t>
      </w:r>
      <w:r>
        <w:t>οι</w:t>
      </w:r>
      <w:r>
        <w:rPr>
          <w:spacing w:val="-1"/>
        </w:rPr>
        <w:t xml:space="preserve"> </w:t>
      </w:r>
      <w:r>
        <w:t>εξής</w:t>
      </w:r>
      <w:r>
        <w:rPr>
          <w:spacing w:val="-3"/>
        </w:rPr>
        <w:t xml:space="preserve"> </w:t>
      </w:r>
      <w:r>
        <w:t>πληροφορίες</w:t>
      </w:r>
      <w:r>
        <w:rPr>
          <w:spacing w:val="-2"/>
        </w:rPr>
        <w:t xml:space="preserve"> </w:t>
      </w:r>
      <w:r>
        <w:t>που αφορούν</w:t>
      </w:r>
      <w:r>
        <w:rPr>
          <w:spacing w:val="-3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επιχείρηση</w:t>
      </w:r>
      <w:r>
        <w:rPr>
          <w:spacing w:val="-4"/>
        </w:rPr>
        <w:t xml:space="preserve"> </w:t>
      </w:r>
      <w:r>
        <w:t>ΑΒΓ:</w:t>
      </w:r>
    </w:p>
    <w:tbl>
      <w:tblPr>
        <w:tblStyle w:val="TableNormal1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3260"/>
      </w:tblGrid>
      <w:tr w:rsidR="003B15A2" w14:paraId="50C4B95D" w14:textId="77777777">
        <w:trPr>
          <w:trHeight w:val="292"/>
        </w:trPr>
        <w:tc>
          <w:tcPr>
            <w:tcW w:w="5809" w:type="dxa"/>
          </w:tcPr>
          <w:p w14:paraId="727DB3FE" w14:textId="77777777" w:rsidR="003B15A2" w:rsidRDefault="002D79AF">
            <w:pPr>
              <w:pStyle w:val="TableParagraph"/>
              <w:spacing w:before="3"/>
            </w:pPr>
            <w:r>
              <w:t>Αριθμός</w:t>
            </w:r>
            <w:r>
              <w:rPr>
                <w:spacing w:val="-3"/>
              </w:rPr>
              <w:t xml:space="preserve"> </w:t>
            </w:r>
            <w:r>
              <w:t>κοινών</w:t>
            </w:r>
            <w:r>
              <w:rPr>
                <w:spacing w:val="-1"/>
              </w:rPr>
              <w:t xml:space="preserve"> </w:t>
            </w:r>
            <w:r>
              <w:t>μετοχών</w:t>
            </w:r>
            <w:r>
              <w:rPr>
                <w:spacing w:val="-1"/>
              </w:rPr>
              <w:t xml:space="preserve"> </w:t>
            </w:r>
            <w:r>
              <w:t>1/1/2014</w:t>
            </w:r>
          </w:p>
        </w:tc>
        <w:tc>
          <w:tcPr>
            <w:tcW w:w="3260" w:type="dxa"/>
          </w:tcPr>
          <w:p w14:paraId="5B6F1D52" w14:textId="77777777" w:rsidR="003B15A2" w:rsidRDefault="002D79AF">
            <w:pPr>
              <w:pStyle w:val="TableParagraph"/>
              <w:spacing w:before="3"/>
            </w:pPr>
            <w:r>
              <w:t>120.000μετοχές</w:t>
            </w:r>
          </w:p>
        </w:tc>
      </w:tr>
      <w:tr w:rsidR="003B15A2" w14:paraId="1642A538" w14:textId="77777777">
        <w:trPr>
          <w:trHeight w:val="290"/>
        </w:trPr>
        <w:tc>
          <w:tcPr>
            <w:tcW w:w="5809" w:type="dxa"/>
          </w:tcPr>
          <w:p w14:paraId="2608182D" w14:textId="77777777" w:rsidR="003B15A2" w:rsidRDefault="002D79AF">
            <w:pPr>
              <w:pStyle w:val="TableParagraph"/>
            </w:pPr>
            <w:r>
              <w:t>1/3/2014</w:t>
            </w:r>
            <w:r>
              <w:rPr>
                <w:spacing w:val="-2"/>
              </w:rPr>
              <w:t xml:space="preserve"> </w:t>
            </w:r>
            <w:r>
              <w:t>Αύξηση</w:t>
            </w:r>
            <w:r>
              <w:rPr>
                <w:spacing w:val="-2"/>
              </w:rPr>
              <w:t xml:space="preserve"> </w:t>
            </w:r>
            <w:r>
              <w:t>μετοχικού</w:t>
            </w:r>
            <w:r>
              <w:rPr>
                <w:spacing w:val="-1"/>
              </w:rPr>
              <w:t xml:space="preserve"> </w:t>
            </w:r>
            <w:r>
              <w:t>κεφαλαίου</w:t>
            </w:r>
            <w:r>
              <w:rPr>
                <w:spacing w:val="-1"/>
              </w:rPr>
              <w:t xml:space="preserve"> </w:t>
            </w:r>
            <w:r>
              <w:t>με</w:t>
            </w:r>
            <w:r>
              <w:rPr>
                <w:spacing w:val="-2"/>
              </w:rPr>
              <w:t xml:space="preserve"> </w:t>
            </w:r>
            <w:r>
              <w:t>μετρητά</w:t>
            </w:r>
          </w:p>
        </w:tc>
        <w:tc>
          <w:tcPr>
            <w:tcW w:w="3260" w:type="dxa"/>
          </w:tcPr>
          <w:p w14:paraId="1F9445B3" w14:textId="77777777" w:rsidR="003B15A2" w:rsidRDefault="002D79AF">
            <w:pPr>
              <w:pStyle w:val="TableParagraph"/>
            </w:pPr>
            <w:r>
              <w:t>15.000 μετοχές</w:t>
            </w:r>
          </w:p>
        </w:tc>
      </w:tr>
      <w:tr w:rsidR="003B15A2" w14:paraId="1D40DA8B" w14:textId="77777777">
        <w:trPr>
          <w:trHeight w:val="1746"/>
        </w:trPr>
        <w:tc>
          <w:tcPr>
            <w:tcW w:w="5809" w:type="dxa"/>
          </w:tcPr>
          <w:p w14:paraId="15C909DF" w14:textId="77777777" w:rsidR="003B15A2" w:rsidRDefault="002D79AF">
            <w:pPr>
              <w:pStyle w:val="TableParagraph"/>
              <w:spacing w:line="276" w:lineRule="auto"/>
              <w:ind w:right="190"/>
            </w:pPr>
            <w:r>
              <w:t>Αριθμός Μετατρέψιμων</w:t>
            </w:r>
            <w:r>
              <w:rPr>
                <w:spacing w:val="1"/>
              </w:rPr>
              <w:t xml:space="preserve"> </w:t>
            </w:r>
            <w:r>
              <w:t>Προνομιούχων</w:t>
            </w:r>
            <w:r>
              <w:rPr>
                <w:spacing w:val="1"/>
              </w:rPr>
              <w:t xml:space="preserve"> </w:t>
            </w:r>
            <w:r>
              <w:t>Μετοχών</w:t>
            </w:r>
            <w:r>
              <w:rPr>
                <w:spacing w:val="1"/>
              </w:rPr>
              <w:t xml:space="preserve"> </w:t>
            </w:r>
            <w:r>
              <w:t>18.000</w:t>
            </w:r>
            <w:r>
              <w:rPr>
                <w:spacing w:val="1"/>
              </w:rPr>
              <w:t xml:space="preserve"> </w:t>
            </w:r>
            <w:r>
              <w:t>μετοχές.</w:t>
            </w:r>
            <w:r>
              <w:rPr>
                <w:spacing w:val="1"/>
              </w:rPr>
              <w:t xml:space="preserve"> </w:t>
            </w:r>
            <w:r>
              <w:t>Το τριμηνιαίο</w:t>
            </w:r>
            <w:r>
              <w:rPr>
                <w:spacing w:val="1"/>
              </w:rPr>
              <w:t xml:space="preserve"> </w:t>
            </w:r>
            <w:r>
              <w:t>μέρισμα ανέρχεται σε 1.3</w:t>
            </w:r>
            <w:r>
              <w:rPr>
                <w:spacing w:val="1"/>
              </w:rPr>
              <w:t xml:space="preserve"> </w:t>
            </w:r>
            <w:r>
              <w:t>Ευρώ ανά</w:t>
            </w:r>
            <w:r>
              <w:rPr>
                <w:spacing w:val="-52"/>
              </w:rPr>
              <w:t xml:space="preserve"> </w:t>
            </w:r>
            <w:r>
              <w:t>μετοχή και καταβάλλεται στους κατόχους μετοχών την</w:t>
            </w:r>
            <w:r>
              <w:rPr>
                <w:spacing w:val="1"/>
              </w:rPr>
              <w:t xml:space="preserve"> </w:t>
            </w:r>
            <w:r>
              <w:t>τελευταία ημέρα του τριμήνου.</w:t>
            </w:r>
            <w:r>
              <w:rPr>
                <w:spacing w:val="1"/>
              </w:rPr>
              <w:t xml:space="preserve"> </w:t>
            </w:r>
            <w:r>
              <w:t>Κάθε προνομιούχος μετοχή</w:t>
            </w:r>
            <w:r>
              <w:rPr>
                <w:spacing w:val="1"/>
              </w:rPr>
              <w:t xml:space="preserve"> </w:t>
            </w:r>
            <w:r>
              <w:t>είναι</w:t>
            </w:r>
            <w:r>
              <w:rPr>
                <w:spacing w:val="-1"/>
              </w:rPr>
              <w:t xml:space="preserve"> </w:t>
            </w:r>
            <w:r>
              <w:t>μετατρέψιμη</w:t>
            </w:r>
            <w:r>
              <w:rPr>
                <w:spacing w:val="-3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κοινές</w:t>
            </w:r>
            <w:r>
              <w:rPr>
                <w:spacing w:val="-2"/>
              </w:rPr>
              <w:t xml:space="preserve"> </w:t>
            </w:r>
            <w:r>
              <w:t>μετοχές. 1/4/2014</w:t>
            </w:r>
            <w:r>
              <w:rPr>
                <w:spacing w:val="-1"/>
              </w:rPr>
              <w:t xml:space="preserve"> </w:t>
            </w:r>
            <w:r>
              <w:t>το ¼</w:t>
            </w:r>
            <w:r>
              <w:rPr>
                <w:spacing w:val="-4"/>
              </w:rPr>
              <w:t xml:space="preserve"> </w:t>
            </w:r>
            <w:r>
              <w:t>των</w:t>
            </w:r>
          </w:p>
          <w:p w14:paraId="5C8C7026" w14:textId="77777777" w:rsidR="003B15A2" w:rsidRDefault="002D79AF">
            <w:pPr>
              <w:pStyle w:val="TableParagraph"/>
              <w:spacing w:before="0" w:line="253" w:lineRule="exact"/>
            </w:pPr>
            <w:r>
              <w:t>προνομιούχων</w:t>
            </w:r>
            <w:r>
              <w:rPr>
                <w:spacing w:val="-3"/>
              </w:rPr>
              <w:t xml:space="preserve"> </w:t>
            </w:r>
            <w:r>
              <w:t>μετοχών</w:t>
            </w:r>
            <w:r>
              <w:rPr>
                <w:spacing w:val="-2"/>
              </w:rPr>
              <w:t xml:space="preserve"> </w:t>
            </w:r>
            <w:r>
              <w:t>μετατράπηκε</w:t>
            </w:r>
            <w:r>
              <w:rPr>
                <w:spacing w:val="-3"/>
              </w:rPr>
              <w:t xml:space="preserve"> </w:t>
            </w:r>
            <w:r>
              <w:t>σε</w:t>
            </w:r>
            <w:r>
              <w:rPr>
                <w:spacing w:val="-3"/>
              </w:rPr>
              <w:t xml:space="preserve"> </w:t>
            </w:r>
            <w:r>
              <w:t>κοινές</w:t>
            </w:r>
            <w:r>
              <w:rPr>
                <w:spacing w:val="-3"/>
              </w:rPr>
              <w:t xml:space="preserve"> </w:t>
            </w:r>
            <w:r>
              <w:t>μετοχές.</w:t>
            </w:r>
          </w:p>
        </w:tc>
        <w:tc>
          <w:tcPr>
            <w:tcW w:w="3260" w:type="dxa"/>
          </w:tcPr>
          <w:p w14:paraId="12B74E3B" w14:textId="77777777" w:rsidR="003B15A2" w:rsidRDefault="003B15A2">
            <w:pPr>
              <w:pStyle w:val="TableParagraph"/>
              <w:spacing w:before="0"/>
              <w:ind w:left="0"/>
            </w:pPr>
          </w:p>
        </w:tc>
      </w:tr>
      <w:tr w:rsidR="003B15A2" w14:paraId="1503F18A" w14:textId="77777777">
        <w:trPr>
          <w:trHeight w:val="1164"/>
        </w:trPr>
        <w:tc>
          <w:tcPr>
            <w:tcW w:w="5809" w:type="dxa"/>
          </w:tcPr>
          <w:p w14:paraId="5C0CC74F" w14:textId="77777777" w:rsidR="003B15A2" w:rsidRDefault="002D79AF">
            <w:pPr>
              <w:pStyle w:val="TableParagraph"/>
            </w:pPr>
            <w:r>
              <w:t>Αριθμός</w:t>
            </w:r>
            <w:r>
              <w:rPr>
                <w:spacing w:val="-3"/>
              </w:rPr>
              <w:t xml:space="preserve"> </w:t>
            </w:r>
            <w:r>
              <w:t>Μη</w:t>
            </w:r>
            <w:r>
              <w:rPr>
                <w:spacing w:val="-2"/>
              </w:rPr>
              <w:t xml:space="preserve"> </w:t>
            </w:r>
            <w:r>
              <w:t>Μετατρέψιμων</w:t>
            </w:r>
            <w:r>
              <w:rPr>
                <w:spacing w:val="53"/>
              </w:rPr>
              <w:t xml:space="preserve"> </w:t>
            </w:r>
            <w:r>
              <w:t>Προνομιούχων</w:t>
            </w:r>
            <w:r>
              <w:rPr>
                <w:spacing w:val="49"/>
              </w:rPr>
              <w:t xml:space="preserve"> </w:t>
            </w:r>
            <w:r>
              <w:t>Μετοχών</w:t>
            </w:r>
          </w:p>
          <w:p w14:paraId="7147001B" w14:textId="77777777" w:rsidR="003B15A2" w:rsidRDefault="002D79AF">
            <w:pPr>
              <w:pStyle w:val="TableParagraph"/>
              <w:spacing w:before="37" w:line="276" w:lineRule="auto"/>
              <w:ind w:right="190"/>
            </w:pPr>
            <w:r>
              <w:t>35.000 μετοχές.</w:t>
            </w:r>
            <w:r>
              <w:rPr>
                <w:spacing w:val="1"/>
              </w:rPr>
              <w:t xml:space="preserve"> </w:t>
            </w:r>
            <w:r>
              <w:t>Το τετραμηνιαίο</w:t>
            </w:r>
            <w:r>
              <w:rPr>
                <w:spacing w:val="1"/>
              </w:rPr>
              <w:t xml:space="preserve"> </w:t>
            </w:r>
            <w:r>
              <w:t>μέρισμα ανέρχεται σε 1.8</w:t>
            </w:r>
            <w:r>
              <w:rPr>
                <w:spacing w:val="1"/>
              </w:rPr>
              <w:t xml:space="preserve"> </w:t>
            </w:r>
            <w:r>
              <w:t>Ευρώ ανά</w:t>
            </w:r>
            <w:r>
              <w:rPr>
                <w:spacing w:val="53"/>
              </w:rPr>
              <w:t xml:space="preserve"> </w:t>
            </w:r>
            <w:r>
              <w:t>μετοχή και</w:t>
            </w:r>
            <w:r>
              <w:rPr>
                <w:spacing w:val="-3"/>
              </w:rPr>
              <w:t xml:space="preserve"> </w:t>
            </w:r>
            <w:r>
              <w:t>καταβάλλεται</w:t>
            </w:r>
            <w:r>
              <w:rPr>
                <w:spacing w:val="-3"/>
              </w:rPr>
              <w:t xml:space="preserve"> </w:t>
            </w:r>
            <w:r>
              <w:t>στους</w:t>
            </w:r>
            <w:r>
              <w:rPr>
                <w:spacing w:val="-1"/>
              </w:rPr>
              <w:t xml:space="preserve"> </w:t>
            </w:r>
            <w:r>
              <w:t>κατόχους</w:t>
            </w:r>
            <w:r>
              <w:rPr>
                <w:spacing w:val="-2"/>
              </w:rPr>
              <w:t xml:space="preserve"> </w:t>
            </w:r>
            <w:r>
              <w:t>μετοχών</w:t>
            </w:r>
          </w:p>
          <w:p w14:paraId="4BDC06EA" w14:textId="77777777" w:rsidR="003B15A2" w:rsidRDefault="002D79AF">
            <w:pPr>
              <w:pStyle w:val="TableParagraph"/>
              <w:spacing w:before="2"/>
            </w:pPr>
            <w:r>
              <w:t>την</w:t>
            </w:r>
            <w:r>
              <w:rPr>
                <w:spacing w:val="-2"/>
              </w:rPr>
              <w:t xml:space="preserve"> </w:t>
            </w:r>
            <w:r>
              <w:t>τελευταία</w:t>
            </w:r>
            <w:r>
              <w:rPr>
                <w:spacing w:val="-1"/>
              </w:rPr>
              <w:t xml:space="preserve"> </w:t>
            </w:r>
            <w:r>
              <w:t>ημέρα</w:t>
            </w:r>
            <w:r>
              <w:rPr>
                <w:spacing w:val="-4"/>
              </w:rPr>
              <w:t xml:space="preserve"> </w:t>
            </w:r>
            <w:r>
              <w:t>του</w:t>
            </w:r>
            <w:r>
              <w:rPr>
                <w:spacing w:val="-3"/>
              </w:rPr>
              <w:t xml:space="preserve"> </w:t>
            </w:r>
            <w:r>
              <w:t>τετραμήνου.</w:t>
            </w:r>
          </w:p>
        </w:tc>
        <w:tc>
          <w:tcPr>
            <w:tcW w:w="3260" w:type="dxa"/>
          </w:tcPr>
          <w:p w14:paraId="530229A1" w14:textId="77777777" w:rsidR="003B15A2" w:rsidRDefault="003B15A2">
            <w:pPr>
              <w:pStyle w:val="TableParagraph"/>
              <w:spacing w:before="0"/>
              <w:ind w:left="0"/>
            </w:pPr>
          </w:p>
        </w:tc>
      </w:tr>
      <w:tr w:rsidR="003B15A2" w14:paraId="1684DCF2" w14:textId="77777777">
        <w:trPr>
          <w:trHeight w:val="1163"/>
        </w:trPr>
        <w:tc>
          <w:tcPr>
            <w:tcW w:w="5809" w:type="dxa"/>
          </w:tcPr>
          <w:p w14:paraId="5355EBC3" w14:textId="77777777" w:rsidR="003B15A2" w:rsidRDefault="002D79AF">
            <w:pPr>
              <w:pStyle w:val="TableParagraph"/>
              <w:spacing w:line="276" w:lineRule="auto"/>
              <w:ind w:right="530"/>
              <w:jc w:val="both"/>
            </w:pPr>
            <w:r>
              <w:t>Ομολογιακό δάνειο με μετατρέψιμες Ομολογίες σε κοινές</w:t>
            </w:r>
            <w:r>
              <w:rPr>
                <w:spacing w:val="-52"/>
              </w:rPr>
              <w:t xml:space="preserve"> </w:t>
            </w:r>
            <w:r>
              <w:t>μετοχές, ετήσιο επιτόκιο 8%, Ονομαστικής Αξίας</w:t>
            </w:r>
            <w:r>
              <w:rPr>
                <w:spacing w:val="1"/>
              </w:rPr>
              <w:t xml:space="preserve"> </w:t>
            </w:r>
            <w:r>
              <w:t>60.000</w:t>
            </w:r>
            <w:r>
              <w:rPr>
                <w:spacing w:val="1"/>
              </w:rPr>
              <w:t xml:space="preserve"> </w:t>
            </w:r>
            <w:r>
              <w:t>Ευρώ</w:t>
            </w:r>
            <w:r>
              <w:rPr>
                <w:spacing w:val="-1"/>
              </w:rPr>
              <w:t xml:space="preserve"> </w:t>
            </w:r>
            <w:r>
              <w:t>(1.000</w:t>
            </w:r>
            <w:r>
              <w:rPr>
                <w:spacing w:val="52"/>
              </w:rPr>
              <w:t xml:space="preserve"> </w:t>
            </w:r>
            <w:r>
              <w:t>ευρώ ανά</w:t>
            </w:r>
            <w:r>
              <w:rPr>
                <w:spacing w:val="-2"/>
              </w:rPr>
              <w:t xml:space="preserve"> </w:t>
            </w:r>
            <w:r>
              <w:t>ομολογία).</w:t>
            </w:r>
            <w:r>
              <w:rPr>
                <w:spacing w:val="52"/>
              </w:rPr>
              <w:t xml:space="preserve"> </w:t>
            </w:r>
            <w:r>
              <w:t>Κάθε</w:t>
            </w:r>
            <w:r>
              <w:rPr>
                <w:spacing w:val="-1"/>
              </w:rPr>
              <w:t xml:space="preserve"> </w:t>
            </w:r>
            <w:r>
              <w:t>ομολογία</w:t>
            </w:r>
            <w:r>
              <w:rPr>
                <w:spacing w:val="-2"/>
              </w:rPr>
              <w:t xml:space="preserve"> </w:t>
            </w:r>
            <w:r>
              <w:t>είναι</w:t>
            </w:r>
          </w:p>
          <w:p w14:paraId="22426D43" w14:textId="77777777" w:rsidR="003B15A2" w:rsidRDefault="002D79AF">
            <w:pPr>
              <w:pStyle w:val="TableParagraph"/>
              <w:spacing w:before="0"/>
              <w:jc w:val="both"/>
            </w:pPr>
            <w:r>
              <w:t>μετατρέψιμη</w:t>
            </w:r>
            <w:r>
              <w:rPr>
                <w:spacing w:val="-4"/>
              </w:rPr>
              <w:t xml:space="preserve"> </w:t>
            </w:r>
            <w:r>
              <w:t>σε</w:t>
            </w:r>
            <w:r>
              <w:rPr>
                <w:spacing w:val="-3"/>
              </w:rPr>
              <w:t xml:space="preserve"> </w:t>
            </w:r>
            <w:r>
              <w:t>120</w:t>
            </w:r>
            <w:r>
              <w:rPr>
                <w:spacing w:val="54"/>
              </w:rPr>
              <w:t xml:space="preserve"> </w:t>
            </w:r>
            <w:r>
              <w:t>κοινές</w:t>
            </w:r>
            <w:r>
              <w:rPr>
                <w:spacing w:val="-2"/>
              </w:rPr>
              <w:t xml:space="preserve"> </w:t>
            </w:r>
            <w:r>
              <w:t>μετοχές.</w:t>
            </w:r>
          </w:p>
        </w:tc>
        <w:tc>
          <w:tcPr>
            <w:tcW w:w="3260" w:type="dxa"/>
          </w:tcPr>
          <w:p w14:paraId="69665983" w14:textId="77777777" w:rsidR="003B15A2" w:rsidRDefault="003B15A2">
            <w:pPr>
              <w:pStyle w:val="TableParagraph"/>
              <w:spacing w:before="0"/>
              <w:ind w:left="0"/>
            </w:pPr>
          </w:p>
        </w:tc>
      </w:tr>
      <w:tr w:rsidR="003B15A2" w14:paraId="230D8F9D" w14:textId="77777777">
        <w:trPr>
          <w:trHeight w:val="942"/>
        </w:trPr>
        <w:tc>
          <w:tcPr>
            <w:tcW w:w="5809" w:type="dxa"/>
          </w:tcPr>
          <w:p w14:paraId="021CE80A" w14:textId="77777777" w:rsidR="003B15A2" w:rsidRDefault="002D79AF">
            <w:pPr>
              <w:pStyle w:val="TableParagraph"/>
              <w:spacing w:line="276" w:lineRule="auto"/>
              <w:ind w:right="259"/>
            </w:pPr>
            <w:r>
              <w:t>Ομολογιακό δάνειο με μη μετατρέψιμες Ομολογίες σε κοινές</w:t>
            </w:r>
            <w:r>
              <w:rPr>
                <w:spacing w:val="-52"/>
              </w:rPr>
              <w:t xml:space="preserve"> </w:t>
            </w:r>
            <w:r>
              <w:t>μετοχές,</w:t>
            </w:r>
            <w:r>
              <w:rPr>
                <w:spacing w:val="1"/>
              </w:rPr>
              <w:t xml:space="preserve"> </w:t>
            </w:r>
            <w:r>
              <w:t>ετήσιο επιτόκιο 8%, Ονομαστικής Αξίας 110.000</w:t>
            </w:r>
            <w:r>
              <w:rPr>
                <w:spacing w:val="1"/>
              </w:rPr>
              <w:t xml:space="preserve"> </w:t>
            </w:r>
            <w:r>
              <w:t>Ευρώ (1.000  ευρώ</w:t>
            </w:r>
            <w:r>
              <w:rPr>
                <w:spacing w:val="1"/>
              </w:rPr>
              <w:t xml:space="preserve"> </w:t>
            </w:r>
            <w:r>
              <w:t>ανά</w:t>
            </w:r>
            <w:r>
              <w:rPr>
                <w:spacing w:val="-1"/>
              </w:rPr>
              <w:t xml:space="preserve"> </w:t>
            </w:r>
            <w:r>
              <w:t>ομολογία )</w:t>
            </w:r>
          </w:p>
        </w:tc>
        <w:tc>
          <w:tcPr>
            <w:tcW w:w="3260" w:type="dxa"/>
          </w:tcPr>
          <w:p w14:paraId="29FE7CFC" w14:textId="77777777" w:rsidR="003B15A2" w:rsidRDefault="003B15A2">
            <w:pPr>
              <w:pStyle w:val="TableParagraph"/>
              <w:spacing w:before="0"/>
              <w:ind w:left="0"/>
            </w:pPr>
          </w:p>
        </w:tc>
      </w:tr>
      <w:tr w:rsidR="003B15A2" w14:paraId="42451937" w14:textId="77777777">
        <w:trPr>
          <w:trHeight w:val="1600"/>
        </w:trPr>
        <w:tc>
          <w:tcPr>
            <w:tcW w:w="5809" w:type="dxa"/>
          </w:tcPr>
          <w:p w14:paraId="5A4B5020" w14:textId="77777777" w:rsidR="003B15A2" w:rsidRDefault="002D79AF">
            <w:pPr>
              <w:pStyle w:val="TableParagraph"/>
              <w:spacing w:line="276" w:lineRule="auto"/>
              <w:ind w:right="144"/>
            </w:pPr>
            <w:r>
              <w:t>Αριθμός Μετατρέψιμων</w:t>
            </w:r>
            <w:r>
              <w:rPr>
                <w:spacing w:val="1"/>
              </w:rPr>
              <w:t xml:space="preserve"> </w:t>
            </w:r>
            <w:r>
              <w:t>Προνομιούχων</w:t>
            </w:r>
            <w:r>
              <w:rPr>
                <w:spacing w:val="1"/>
              </w:rPr>
              <w:t xml:space="preserve"> </w:t>
            </w:r>
            <w:r>
              <w:t>Μετοχών</w:t>
            </w:r>
            <w:r>
              <w:rPr>
                <w:spacing w:val="1"/>
              </w:rPr>
              <w:t xml:space="preserve"> </w:t>
            </w:r>
            <w:r>
              <w:t>32.000</w:t>
            </w:r>
            <w:r>
              <w:rPr>
                <w:spacing w:val="1"/>
              </w:rPr>
              <w:t xml:space="preserve"> </w:t>
            </w:r>
            <w:r>
              <w:t>μετοχές.</w:t>
            </w:r>
            <w:r>
              <w:rPr>
                <w:spacing w:val="1"/>
              </w:rPr>
              <w:t xml:space="preserve"> </w:t>
            </w:r>
            <w:r>
              <w:t>Το τετραμηνιαίο</w:t>
            </w:r>
            <w:r>
              <w:rPr>
                <w:spacing w:val="55"/>
              </w:rPr>
              <w:t xml:space="preserve"> </w:t>
            </w:r>
            <w:r>
              <w:t>μέρισμα ανέρχεται σε 1.7</w:t>
            </w:r>
            <w:r>
              <w:rPr>
                <w:spacing w:val="56"/>
              </w:rPr>
              <w:t xml:space="preserve"> </w:t>
            </w:r>
            <w:r>
              <w:t>Ευρώ</w:t>
            </w:r>
            <w:r>
              <w:rPr>
                <w:spacing w:val="1"/>
              </w:rPr>
              <w:t xml:space="preserve"> </w:t>
            </w:r>
            <w:r>
              <w:t>ανά</w:t>
            </w:r>
            <w:r>
              <w:rPr>
                <w:spacing w:val="1"/>
              </w:rPr>
              <w:t xml:space="preserve"> </w:t>
            </w:r>
            <w:r>
              <w:t>μετοχή και καταβάλλεται στους κατόχους μετοχών την</w:t>
            </w:r>
            <w:r>
              <w:rPr>
                <w:spacing w:val="1"/>
              </w:rPr>
              <w:t xml:space="preserve"> </w:t>
            </w:r>
            <w:r>
              <w:t>τελευταία ημέρα του τετραμήνου.</w:t>
            </w:r>
            <w:r>
              <w:rPr>
                <w:spacing w:val="1"/>
              </w:rPr>
              <w:t xml:space="preserve"> </w:t>
            </w:r>
            <w:r>
              <w:t>Κάθε προνομιούχος μετοχή</w:t>
            </w:r>
            <w:r>
              <w:rPr>
                <w:spacing w:val="-52"/>
              </w:rPr>
              <w:t xml:space="preserve"> </w:t>
            </w:r>
            <w:r>
              <w:t>είναι</w:t>
            </w:r>
            <w:r>
              <w:rPr>
                <w:spacing w:val="-1"/>
              </w:rPr>
              <w:t xml:space="preserve"> </w:t>
            </w:r>
            <w:r>
              <w:t>μετατρέψιμη</w:t>
            </w:r>
            <w:r>
              <w:rPr>
                <w:spacing w:val="-3"/>
              </w:rPr>
              <w:t xml:space="preserve"> </w:t>
            </w:r>
            <w:r>
              <w:t>σε 4</w:t>
            </w:r>
            <w:r>
              <w:rPr>
                <w:spacing w:val="-3"/>
              </w:rPr>
              <w:t xml:space="preserve"> </w:t>
            </w:r>
            <w:r>
              <w:t>κοινές</w:t>
            </w:r>
            <w:r>
              <w:rPr>
                <w:spacing w:val="-1"/>
              </w:rPr>
              <w:t xml:space="preserve"> </w:t>
            </w:r>
            <w:r>
              <w:t>μετοχές.</w:t>
            </w:r>
          </w:p>
        </w:tc>
        <w:tc>
          <w:tcPr>
            <w:tcW w:w="3260" w:type="dxa"/>
          </w:tcPr>
          <w:p w14:paraId="164DD084" w14:textId="77777777" w:rsidR="003B15A2" w:rsidRDefault="003B15A2">
            <w:pPr>
              <w:pStyle w:val="TableParagraph"/>
              <w:spacing w:before="0"/>
              <w:ind w:left="0"/>
            </w:pPr>
          </w:p>
        </w:tc>
      </w:tr>
      <w:tr w:rsidR="003B15A2" w14:paraId="04F80A23" w14:textId="77777777">
        <w:trPr>
          <w:trHeight w:val="930"/>
        </w:trPr>
        <w:tc>
          <w:tcPr>
            <w:tcW w:w="5809" w:type="dxa"/>
          </w:tcPr>
          <w:p w14:paraId="6FE534D6" w14:textId="77777777" w:rsidR="003B15A2" w:rsidRDefault="002D79AF">
            <w:pPr>
              <w:pStyle w:val="TableParagraph"/>
              <w:spacing w:line="278" w:lineRule="auto"/>
              <w:ind w:right="383"/>
            </w:pPr>
            <w:r>
              <w:t>1/8/2014 Αύξηση μετοχικού κεφαλαίου με κεφαλαιοποίηση</w:t>
            </w:r>
            <w:r>
              <w:rPr>
                <w:spacing w:val="-52"/>
              </w:rPr>
              <w:t xml:space="preserve"> </w:t>
            </w:r>
            <w:r>
              <w:t>αποθεματικών</w:t>
            </w:r>
          </w:p>
        </w:tc>
        <w:tc>
          <w:tcPr>
            <w:tcW w:w="3260" w:type="dxa"/>
          </w:tcPr>
          <w:p w14:paraId="4728D81F" w14:textId="77777777" w:rsidR="003B15A2" w:rsidRDefault="002D79AF">
            <w:pPr>
              <w:pStyle w:val="TableParagraph"/>
              <w:spacing w:line="276" w:lineRule="auto"/>
              <w:ind w:right="137"/>
            </w:pPr>
            <w:r>
              <w:t>Δίνονται δωρεάν μετοχές και</w:t>
            </w:r>
            <w:r>
              <w:rPr>
                <w:spacing w:val="1"/>
              </w:rPr>
              <w:t xml:space="preserve"> </w:t>
            </w:r>
            <w:r>
              <w:t>συγκεκριμένα 3 νέα κοινή μετοχή</w:t>
            </w:r>
            <w:r>
              <w:rPr>
                <w:spacing w:val="-52"/>
              </w:rPr>
              <w:t xml:space="preserve"> </w:t>
            </w:r>
            <w:r>
              <w:t>για</w:t>
            </w:r>
            <w:r>
              <w:rPr>
                <w:spacing w:val="-1"/>
              </w:rPr>
              <w:t xml:space="preserve"> </w:t>
            </w:r>
            <w:r>
              <w:t>κάθε 5</w:t>
            </w:r>
            <w:r>
              <w:rPr>
                <w:spacing w:val="-3"/>
              </w:rPr>
              <w:t xml:space="preserve"> </w:t>
            </w:r>
            <w:r>
              <w:t>παλιές</w:t>
            </w:r>
            <w:r>
              <w:rPr>
                <w:spacing w:val="-1"/>
              </w:rPr>
              <w:t xml:space="preserve"> </w:t>
            </w:r>
            <w:r>
              <w:t>κοινές</w:t>
            </w:r>
            <w:r>
              <w:rPr>
                <w:spacing w:val="-2"/>
              </w:rPr>
              <w:t xml:space="preserve"> </w:t>
            </w:r>
            <w:r>
              <w:t>μετοχές</w:t>
            </w:r>
          </w:p>
        </w:tc>
      </w:tr>
      <w:tr w:rsidR="003B15A2" w14:paraId="5036F29C" w14:textId="77777777">
        <w:trPr>
          <w:trHeight w:val="482"/>
        </w:trPr>
        <w:tc>
          <w:tcPr>
            <w:tcW w:w="5809" w:type="dxa"/>
          </w:tcPr>
          <w:p w14:paraId="3AA99145" w14:textId="77777777" w:rsidR="003B15A2" w:rsidRDefault="002D79AF">
            <w:pPr>
              <w:pStyle w:val="TableParagraph"/>
            </w:pPr>
            <w:r>
              <w:t>1/10/2014</w:t>
            </w:r>
            <w:r>
              <w:rPr>
                <w:spacing w:val="-3"/>
              </w:rPr>
              <w:t xml:space="preserve"> </w:t>
            </w:r>
            <w:r>
              <w:t>Αύξηση</w:t>
            </w:r>
            <w:r>
              <w:rPr>
                <w:spacing w:val="-3"/>
              </w:rPr>
              <w:t xml:space="preserve"> </w:t>
            </w:r>
            <w:r>
              <w:t>μετοχικού</w:t>
            </w:r>
            <w:r>
              <w:rPr>
                <w:spacing w:val="-1"/>
              </w:rPr>
              <w:t xml:space="preserve"> </w:t>
            </w:r>
            <w:r>
              <w:t>κεφαλαίου</w:t>
            </w:r>
            <w:r>
              <w:rPr>
                <w:spacing w:val="-2"/>
              </w:rPr>
              <w:t xml:space="preserve"> </w:t>
            </w:r>
            <w:r>
              <w:t>με</w:t>
            </w:r>
            <w:r>
              <w:rPr>
                <w:spacing w:val="-2"/>
              </w:rPr>
              <w:t xml:space="preserve"> </w:t>
            </w:r>
            <w:r>
              <w:t>μετρητά</w:t>
            </w:r>
          </w:p>
        </w:tc>
        <w:tc>
          <w:tcPr>
            <w:tcW w:w="3260" w:type="dxa"/>
          </w:tcPr>
          <w:p w14:paraId="1636D285" w14:textId="77777777" w:rsidR="003B15A2" w:rsidRDefault="002D79AF">
            <w:pPr>
              <w:pStyle w:val="TableParagraph"/>
            </w:pPr>
            <w:r>
              <w:t>25.000</w:t>
            </w:r>
            <w:r>
              <w:rPr>
                <w:spacing w:val="54"/>
              </w:rPr>
              <w:t xml:space="preserve"> </w:t>
            </w:r>
            <w:r>
              <w:t>μετοχές</w:t>
            </w:r>
          </w:p>
        </w:tc>
      </w:tr>
      <w:tr w:rsidR="003B15A2" w14:paraId="78160B14" w14:textId="77777777">
        <w:trPr>
          <w:trHeight w:val="1164"/>
        </w:trPr>
        <w:tc>
          <w:tcPr>
            <w:tcW w:w="5809" w:type="dxa"/>
          </w:tcPr>
          <w:p w14:paraId="670630A6" w14:textId="77777777" w:rsidR="003B15A2" w:rsidRDefault="002D79AF">
            <w:pPr>
              <w:pStyle w:val="TableParagraph"/>
              <w:spacing w:line="276" w:lineRule="auto"/>
              <w:ind w:right="190"/>
            </w:pPr>
            <w:r>
              <w:t>Ομολογιακό δάνειο με μετατρέψιμες Ομολογίες σε κοινές</w:t>
            </w:r>
            <w:r>
              <w:rPr>
                <w:spacing w:val="1"/>
              </w:rPr>
              <w:t xml:space="preserve"> </w:t>
            </w:r>
            <w:r>
              <w:t>μετοχές,</w:t>
            </w:r>
            <w:r>
              <w:rPr>
                <w:spacing w:val="1"/>
              </w:rPr>
              <w:t xml:space="preserve"> </w:t>
            </w:r>
            <w:r>
              <w:t>ετήσιο επιτόκιο 6%, Ονομαστικής Αξίας 130.000</w:t>
            </w:r>
            <w:r>
              <w:rPr>
                <w:spacing w:val="-52"/>
              </w:rPr>
              <w:t xml:space="preserve"> </w:t>
            </w:r>
            <w:r>
              <w:t>Ευρώ</w:t>
            </w:r>
            <w:r>
              <w:rPr>
                <w:spacing w:val="-1"/>
              </w:rPr>
              <w:t xml:space="preserve"> </w:t>
            </w:r>
            <w:r>
              <w:t>(1.000</w:t>
            </w:r>
            <w:r>
              <w:rPr>
                <w:spacing w:val="53"/>
              </w:rPr>
              <w:t xml:space="preserve"> </w:t>
            </w:r>
            <w:r>
              <w:t>ευρώ ανά</w:t>
            </w:r>
            <w:r>
              <w:rPr>
                <w:spacing w:val="-2"/>
              </w:rPr>
              <w:t xml:space="preserve"> </w:t>
            </w:r>
            <w:r>
              <w:t>ομολογία).</w:t>
            </w:r>
            <w:r>
              <w:rPr>
                <w:spacing w:val="-1"/>
              </w:rPr>
              <w:t xml:space="preserve"> </w:t>
            </w:r>
            <w:r>
              <w:t>Κάθε</w:t>
            </w:r>
            <w:r>
              <w:rPr>
                <w:spacing w:val="-1"/>
              </w:rPr>
              <w:t xml:space="preserve"> </w:t>
            </w:r>
            <w:r>
              <w:t>ομολογία</w:t>
            </w:r>
            <w:r>
              <w:rPr>
                <w:spacing w:val="-4"/>
              </w:rPr>
              <w:t xml:space="preserve"> </w:t>
            </w:r>
            <w:r>
              <w:t>είναι</w:t>
            </w:r>
          </w:p>
          <w:p w14:paraId="7385324F" w14:textId="77777777" w:rsidR="003B15A2" w:rsidRDefault="002D79AF">
            <w:pPr>
              <w:pStyle w:val="TableParagraph"/>
            </w:pPr>
            <w:r>
              <w:t>μετατρέψιμη</w:t>
            </w:r>
            <w:r>
              <w:rPr>
                <w:spacing w:val="-3"/>
              </w:rPr>
              <w:t xml:space="preserve"> </w:t>
            </w:r>
            <w:r>
              <w:t>σε</w:t>
            </w:r>
            <w:r>
              <w:rPr>
                <w:spacing w:val="-1"/>
              </w:rPr>
              <w:t xml:space="preserve"> </w:t>
            </w:r>
            <w:r>
              <w:t>250 κοινές</w:t>
            </w:r>
            <w:r>
              <w:rPr>
                <w:spacing w:val="-4"/>
              </w:rPr>
              <w:t xml:space="preserve"> </w:t>
            </w:r>
            <w:r>
              <w:t>μετοχές.</w:t>
            </w:r>
          </w:p>
        </w:tc>
        <w:tc>
          <w:tcPr>
            <w:tcW w:w="3260" w:type="dxa"/>
          </w:tcPr>
          <w:p w14:paraId="57E7F104" w14:textId="77777777" w:rsidR="003B15A2" w:rsidRDefault="003B15A2">
            <w:pPr>
              <w:pStyle w:val="TableParagraph"/>
              <w:spacing w:before="0"/>
              <w:ind w:left="0"/>
            </w:pPr>
          </w:p>
        </w:tc>
      </w:tr>
      <w:tr w:rsidR="003B15A2" w14:paraId="7B99B201" w14:textId="77777777">
        <w:trPr>
          <w:trHeight w:val="993"/>
        </w:trPr>
        <w:tc>
          <w:tcPr>
            <w:tcW w:w="5809" w:type="dxa"/>
          </w:tcPr>
          <w:p w14:paraId="00B3FC4D" w14:textId="77777777" w:rsidR="003B15A2" w:rsidRDefault="002D79AF">
            <w:pPr>
              <w:pStyle w:val="TableParagraph"/>
              <w:spacing w:line="278" w:lineRule="auto"/>
              <w:ind w:right="593"/>
            </w:pPr>
            <w:r>
              <w:t>Δικαίωμα αγοράς κοινών μετοχών με τιμή 10 ευρώ, μέση</w:t>
            </w:r>
            <w:r>
              <w:rPr>
                <w:spacing w:val="-52"/>
              </w:rPr>
              <w:t xml:space="preserve"> </w:t>
            </w:r>
            <w:r>
              <w:t>χρηματιστηριακή</w:t>
            </w:r>
            <w:r>
              <w:rPr>
                <w:spacing w:val="-1"/>
              </w:rPr>
              <w:t xml:space="preserve"> </w:t>
            </w:r>
            <w:r>
              <w:t>τιμή 15</w:t>
            </w:r>
            <w:r>
              <w:rPr>
                <w:spacing w:val="-3"/>
              </w:rPr>
              <w:t xml:space="preserve"> </w:t>
            </w:r>
            <w:r>
              <w:t>ευρώ</w:t>
            </w:r>
          </w:p>
        </w:tc>
        <w:tc>
          <w:tcPr>
            <w:tcW w:w="3260" w:type="dxa"/>
          </w:tcPr>
          <w:p w14:paraId="13E2B72B" w14:textId="77777777" w:rsidR="003B15A2" w:rsidRDefault="002D79AF">
            <w:pPr>
              <w:pStyle w:val="TableParagraph"/>
            </w:pPr>
            <w:r>
              <w:t>2.500</w:t>
            </w:r>
            <w:r>
              <w:rPr>
                <w:spacing w:val="1"/>
              </w:rPr>
              <w:t xml:space="preserve"> </w:t>
            </w:r>
            <w:r>
              <w:t>μετοχές</w:t>
            </w:r>
          </w:p>
        </w:tc>
      </w:tr>
      <w:tr w:rsidR="003B15A2" w14:paraId="4F9ED942" w14:textId="77777777">
        <w:trPr>
          <w:trHeight w:val="873"/>
        </w:trPr>
        <w:tc>
          <w:tcPr>
            <w:tcW w:w="5809" w:type="dxa"/>
          </w:tcPr>
          <w:p w14:paraId="524EBD58" w14:textId="77777777" w:rsidR="003B15A2" w:rsidRDefault="002D79AF">
            <w:pPr>
              <w:pStyle w:val="TableParagraph"/>
              <w:spacing w:line="278" w:lineRule="auto"/>
              <w:ind w:right="273"/>
            </w:pPr>
            <w:r>
              <w:t>1/11/2014 Αύξηση μετοχικού κεφαλαίου με κεφαλαιοποίηση</w:t>
            </w:r>
            <w:r>
              <w:rPr>
                <w:spacing w:val="-52"/>
              </w:rPr>
              <w:t xml:space="preserve"> </w:t>
            </w:r>
            <w:r>
              <w:t>αποθεματικών</w:t>
            </w:r>
          </w:p>
        </w:tc>
        <w:tc>
          <w:tcPr>
            <w:tcW w:w="3260" w:type="dxa"/>
          </w:tcPr>
          <w:p w14:paraId="31C2CDA2" w14:textId="77777777" w:rsidR="003B15A2" w:rsidRDefault="002D79AF">
            <w:pPr>
              <w:pStyle w:val="TableParagraph"/>
            </w:pPr>
            <w:r>
              <w:t>Δίνονται</w:t>
            </w:r>
            <w:r>
              <w:rPr>
                <w:spacing w:val="-2"/>
              </w:rPr>
              <w:t xml:space="preserve"> </w:t>
            </w:r>
            <w:r>
              <w:t>δωρεάν</w:t>
            </w:r>
            <w:r>
              <w:rPr>
                <w:spacing w:val="-1"/>
              </w:rPr>
              <w:t xml:space="preserve"> </w:t>
            </w:r>
            <w:r>
              <w:t>μετοχές</w:t>
            </w:r>
            <w:r>
              <w:rPr>
                <w:spacing w:val="-3"/>
              </w:rPr>
              <w:t xml:space="preserve"> </w:t>
            </w:r>
            <w:r>
              <w:t>και</w:t>
            </w:r>
          </w:p>
          <w:p w14:paraId="19579293" w14:textId="77777777" w:rsidR="003B15A2" w:rsidRDefault="002D79AF">
            <w:pPr>
              <w:pStyle w:val="TableParagraph"/>
              <w:spacing w:before="2" w:line="290" w:lineRule="atLeast"/>
              <w:ind w:right="137"/>
            </w:pPr>
            <w:r>
              <w:t>συγκεκριμένα 3 νέα κοινή μετοχή</w:t>
            </w:r>
            <w:r>
              <w:rPr>
                <w:spacing w:val="-52"/>
              </w:rPr>
              <w:t xml:space="preserve"> </w:t>
            </w:r>
            <w:r>
              <w:t>για</w:t>
            </w:r>
            <w:r>
              <w:rPr>
                <w:spacing w:val="-1"/>
              </w:rPr>
              <w:t xml:space="preserve"> </w:t>
            </w:r>
            <w:r>
              <w:t>κάθε 8</w:t>
            </w:r>
            <w:r>
              <w:rPr>
                <w:spacing w:val="-3"/>
              </w:rPr>
              <w:t xml:space="preserve"> </w:t>
            </w:r>
            <w:r>
              <w:t>παλιές</w:t>
            </w:r>
            <w:r>
              <w:rPr>
                <w:spacing w:val="-1"/>
              </w:rPr>
              <w:t xml:space="preserve"> </w:t>
            </w:r>
            <w:r>
              <w:t>κοινές</w:t>
            </w:r>
            <w:r>
              <w:rPr>
                <w:spacing w:val="-2"/>
              </w:rPr>
              <w:t xml:space="preserve"> </w:t>
            </w:r>
            <w:r>
              <w:t>μετοχές</w:t>
            </w:r>
          </w:p>
        </w:tc>
      </w:tr>
      <w:tr w:rsidR="003B15A2" w14:paraId="409F1326" w14:textId="77777777">
        <w:trPr>
          <w:trHeight w:val="474"/>
        </w:trPr>
        <w:tc>
          <w:tcPr>
            <w:tcW w:w="5809" w:type="dxa"/>
          </w:tcPr>
          <w:p w14:paraId="1C019A3C" w14:textId="77777777" w:rsidR="003B15A2" w:rsidRDefault="002D79AF">
            <w:pPr>
              <w:pStyle w:val="TableParagraph"/>
            </w:pPr>
            <w:r>
              <w:t>Φορολογικός</w:t>
            </w:r>
            <w:r>
              <w:rPr>
                <w:spacing w:val="-3"/>
              </w:rPr>
              <w:t xml:space="preserve"> </w:t>
            </w:r>
            <w:r>
              <w:t>συντελεστής</w:t>
            </w:r>
          </w:p>
        </w:tc>
        <w:tc>
          <w:tcPr>
            <w:tcW w:w="3260" w:type="dxa"/>
          </w:tcPr>
          <w:p w14:paraId="0486C0CC" w14:textId="77777777" w:rsidR="003B15A2" w:rsidRDefault="002D79AF">
            <w:pPr>
              <w:pStyle w:val="TableParagraph"/>
            </w:pPr>
            <w:r>
              <w:t>25 %</w:t>
            </w:r>
          </w:p>
        </w:tc>
      </w:tr>
      <w:tr w:rsidR="003B15A2" w14:paraId="4D3C3C3B" w14:textId="77777777">
        <w:trPr>
          <w:trHeight w:val="345"/>
        </w:trPr>
        <w:tc>
          <w:tcPr>
            <w:tcW w:w="5809" w:type="dxa"/>
          </w:tcPr>
          <w:p w14:paraId="31AE65C2" w14:textId="77777777" w:rsidR="003B15A2" w:rsidRDefault="002D79AF">
            <w:pPr>
              <w:pStyle w:val="TableParagraph"/>
              <w:spacing w:before="3"/>
            </w:pPr>
            <w:r>
              <w:t>Καθαρά</w:t>
            </w:r>
            <w:r>
              <w:rPr>
                <w:spacing w:val="-1"/>
              </w:rPr>
              <w:t xml:space="preserve"> </w:t>
            </w:r>
            <w:r>
              <w:t>κέρδη</w:t>
            </w:r>
          </w:p>
        </w:tc>
        <w:tc>
          <w:tcPr>
            <w:tcW w:w="3260" w:type="dxa"/>
          </w:tcPr>
          <w:p w14:paraId="0A828BDC" w14:textId="77777777" w:rsidR="003B15A2" w:rsidRDefault="002D79AF">
            <w:pPr>
              <w:pStyle w:val="TableParagraph"/>
              <w:spacing w:before="3"/>
            </w:pPr>
            <w:r>
              <w:t>480.000</w:t>
            </w:r>
            <w:r>
              <w:rPr>
                <w:spacing w:val="-3"/>
              </w:rPr>
              <w:t xml:space="preserve"> </w:t>
            </w:r>
            <w:r>
              <w:t>ευρώ</w:t>
            </w:r>
          </w:p>
        </w:tc>
      </w:tr>
    </w:tbl>
    <w:p w14:paraId="59126AEE" w14:textId="6A591269" w:rsidR="003B15A2" w:rsidRDefault="002D79AF" w:rsidP="004838D9">
      <w:pPr>
        <w:pStyle w:val="a3"/>
        <w:spacing w:before="1" w:line="276" w:lineRule="auto"/>
        <w:ind w:left="160" w:right="1139"/>
      </w:pPr>
      <w:r>
        <w:rPr>
          <w:b/>
        </w:rPr>
        <w:t xml:space="preserve">Ζητείται </w:t>
      </w:r>
      <w:r>
        <w:t>να υπολογίσετε τα βασικά κέρδη ανά μετοχή και τα</w:t>
      </w:r>
      <w:r>
        <w:rPr>
          <w:spacing w:val="1"/>
        </w:rPr>
        <w:t xml:space="preserve"> </w:t>
      </w:r>
      <w:r>
        <w:t>μειωμένα κέρδη ανά μετοχή</w:t>
      </w:r>
      <w:r>
        <w:rPr>
          <w:spacing w:val="-52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επιχείρηση ΑΒΓ</w:t>
      </w:r>
    </w:p>
    <w:sectPr w:rsidR="003B15A2">
      <w:pgSz w:w="11910" w:h="16840"/>
      <w:pgMar w:top="1360" w:right="920" w:bottom="1240" w:left="1640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CA29B" w14:textId="77777777" w:rsidR="00590BD3" w:rsidRDefault="00590BD3">
      <w:r>
        <w:separator/>
      </w:r>
    </w:p>
  </w:endnote>
  <w:endnote w:type="continuationSeparator" w:id="0">
    <w:p w14:paraId="056B33B8" w14:textId="77777777" w:rsidR="00590BD3" w:rsidRDefault="0059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AFB1" w14:textId="5E6E09B7" w:rsidR="003B15A2" w:rsidRDefault="006E5463">
    <w:pPr>
      <w:pStyle w:val="a3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A243B7E" wp14:editId="5C73B831">
              <wp:simplePos x="0" y="0"/>
              <wp:positionH relativeFrom="page">
                <wp:posOffset>3703955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0B1E66" w14:textId="77777777" w:rsidR="003B15A2" w:rsidRDefault="002D79A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838D9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243B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78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" filled="f" stroked="f">
              <v:textbox inset="0,0,0,0">
                <w:txbxContent>
                  <w:p w14:paraId="4B0B1E66" w14:textId="77777777" w:rsidR="003B15A2" w:rsidRDefault="002D79A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838D9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A9E0" w14:textId="77777777" w:rsidR="00590BD3" w:rsidRDefault="00590BD3">
      <w:r>
        <w:separator/>
      </w:r>
    </w:p>
  </w:footnote>
  <w:footnote w:type="continuationSeparator" w:id="0">
    <w:p w14:paraId="637DB561" w14:textId="77777777" w:rsidR="00590BD3" w:rsidRDefault="00590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6A44"/>
    <w:multiLevelType w:val="hybridMultilevel"/>
    <w:tmpl w:val="DC320F88"/>
    <w:lvl w:ilvl="0" w:tplc="30604CF2">
      <w:start w:val="1"/>
      <w:numFmt w:val="decimal"/>
      <w:lvlText w:val="%1)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l-GR" w:eastAsia="en-US" w:bidi="ar-SA"/>
      </w:rPr>
    </w:lvl>
    <w:lvl w:ilvl="1" w:tplc="375ADA2E">
      <w:numFmt w:val="bullet"/>
      <w:lvlText w:val="•"/>
      <w:lvlJc w:val="left"/>
      <w:pPr>
        <w:ind w:left="1726" w:hanging="360"/>
      </w:pPr>
      <w:rPr>
        <w:rFonts w:hint="default"/>
        <w:lang w:val="el-GR" w:eastAsia="en-US" w:bidi="ar-SA"/>
      </w:rPr>
    </w:lvl>
    <w:lvl w:ilvl="2" w:tplc="D64E2BE0">
      <w:numFmt w:val="bullet"/>
      <w:lvlText w:val="•"/>
      <w:lvlJc w:val="left"/>
      <w:pPr>
        <w:ind w:left="2573" w:hanging="360"/>
      </w:pPr>
      <w:rPr>
        <w:rFonts w:hint="default"/>
        <w:lang w:val="el-GR" w:eastAsia="en-US" w:bidi="ar-SA"/>
      </w:rPr>
    </w:lvl>
    <w:lvl w:ilvl="3" w:tplc="8EBC4CFE">
      <w:numFmt w:val="bullet"/>
      <w:lvlText w:val="•"/>
      <w:lvlJc w:val="left"/>
      <w:pPr>
        <w:ind w:left="3419" w:hanging="360"/>
      </w:pPr>
      <w:rPr>
        <w:rFonts w:hint="default"/>
        <w:lang w:val="el-GR" w:eastAsia="en-US" w:bidi="ar-SA"/>
      </w:rPr>
    </w:lvl>
    <w:lvl w:ilvl="4" w:tplc="0186B7E0">
      <w:numFmt w:val="bullet"/>
      <w:lvlText w:val="•"/>
      <w:lvlJc w:val="left"/>
      <w:pPr>
        <w:ind w:left="4266" w:hanging="360"/>
      </w:pPr>
      <w:rPr>
        <w:rFonts w:hint="default"/>
        <w:lang w:val="el-GR" w:eastAsia="en-US" w:bidi="ar-SA"/>
      </w:rPr>
    </w:lvl>
    <w:lvl w:ilvl="5" w:tplc="9F1A333A">
      <w:numFmt w:val="bullet"/>
      <w:lvlText w:val="•"/>
      <w:lvlJc w:val="left"/>
      <w:pPr>
        <w:ind w:left="5113" w:hanging="360"/>
      </w:pPr>
      <w:rPr>
        <w:rFonts w:hint="default"/>
        <w:lang w:val="el-GR" w:eastAsia="en-US" w:bidi="ar-SA"/>
      </w:rPr>
    </w:lvl>
    <w:lvl w:ilvl="6" w:tplc="9C5E58F0">
      <w:numFmt w:val="bullet"/>
      <w:lvlText w:val="•"/>
      <w:lvlJc w:val="left"/>
      <w:pPr>
        <w:ind w:left="5959" w:hanging="360"/>
      </w:pPr>
      <w:rPr>
        <w:rFonts w:hint="default"/>
        <w:lang w:val="el-GR" w:eastAsia="en-US" w:bidi="ar-SA"/>
      </w:rPr>
    </w:lvl>
    <w:lvl w:ilvl="7" w:tplc="723241EA">
      <w:numFmt w:val="bullet"/>
      <w:lvlText w:val="•"/>
      <w:lvlJc w:val="left"/>
      <w:pPr>
        <w:ind w:left="6806" w:hanging="360"/>
      </w:pPr>
      <w:rPr>
        <w:rFonts w:hint="default"/>
        <w:lang w:val="el-GR" w:eastAsia="en-US" w:bidi="ar-SA"/>
      </w:rPr>
    </w:lvl>
    <w:lvl w:ilvl="8" w:tplc="4314D9D4">
      <w:numFmt w:val="bullet"/>
      <w:lvlText w:val="•"/>
      <w:lvlJc w:val="left"/>
      <w:pPr>
        <w:ind w:left="765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235E0316"/>
    <w:multiLevelType w:val="hybridMultilevel"/>
    <w:tmpl w:val="0EA4130E"/>
    <w:lvl w:ilvl="0" w:tplc="50846B46">
      <w:numFmt w:val="bullet"/>
      <w:lvlText w:val=""/>
      <w:lvlJc w:val="left"/>
      <w:pPr>
        <w:ind w:left="88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E3408B3C">
      <w:numFmt w:val="bullet"/>
      <w:lvlText w:val="•"/>
      <w:lvlJc w:val="left"/>
      <w:pPr>
        <w:ind w:left="1726" w:hanging="360"/>
      </w:pPr>
      <w:rPr>
        <w:rFonts w:hint="default"/>
        <w:lang w:val="el-GR" w:eastAsia="en-US" w:bidi="ar-SA"/>
      </w:rPr>
    </w:lvl>
    <w:lvl w:ilvl="2" w:tplc="1F0A3058">
      <w:numFmt w:val="bullet"/>
      <w:lvlText w:val="•"/>
      <w:lvlJc w:val="left"/>
      <w:pPr>
        <w:ind w:left="2573" w:hanging="360"/>
      </w:pPr>
      <w:rPr>
        <w:rFonts w:hint="default"/>
        <w:lang w:val="el-GR" w:eastAsia="en-US" w:bidi="ar-SA"/>
      </w:rPr>
    </w:lvl>
    <w:lvl w:ilvl="3" w:tplc="2D1E3F7A">
      <w:numFmt w:val="bullet"/>
      <w:lvlText w:val="•"/>
      <w:lvlJc w:val="left"/>
      <w:pPr>
        <w:ind w:left="3419" w:hanging="360"/>
      </w:pPr>
      <w:rPr>
        <w:rFonts w:hint="default"/>
        <w:lang w:val="el-GR" w:eastAsia="en-US" w:bidi="ar-SA"/>
      </w:rPr>
    </w:lvl>
    <w:lvl w:ilvl="4" w:tplc="BE3EE07C">
      <w:numFmt w:val="bullet"/>
      <w:lvlText w:val="•"/>
      <w:lvlJc w:val="left"/>
      <w:pPr>
        <w:ind w:left="4266" w:hanging="360"/>
      </w:pPr>
      <w:rPr>
        <w:rFonts w:hint="default"/>
        <w:lang w:val="el-GR" w:eastAsia="en-US" w:bidi="ar-SA"/>
      </w:rPr>
    </w:lvl>
    <w:lvl w:ilvl="5" w:tplc="A15EFD6E">
      <w:numFmt w:val="bullet"/>
      <w:lvlText w:val="•"/>
      <w:lvlJc w:val="left"/>
      <w:pPr>
        <w:ind w:left="5113" w:hanging="360"/>
      </w:pPr>
      <w:rPr>
        <w:rFonts w:hint="default"/>
        <w:lang w:val="el-GR" w:eastAsia="en-US" w:bidi="ar-SA"/>
      </w:rPr>
    </w:lvl>
    <w:lvl w:ilvl="6" w:tplc="2EFAB848">
      <w:numFmt w:val="bullet"/>
      <w:lvlText w:val="•"/>
      <w:lvlJc w:val="left"/>
      <w:pPr>
        <w:ind w:left="5959" w:hanging="360"/>
      </w:pPr>
      <w:rPr>
        <w:rFonts w:hint="default"/>
        <w:lang w:val="el-GR" w:eastAsia="en-US" w:bidi="ar-SA"/>
      </w:rPr>
    </w:lvl>
    <w:lvl w:ilvl="7" w:tplc="15802CC0">
      <w:numFmt w:val="bullet"/>
      <w:lvlText w:val="•"/>
      <w:lvlJc w:val="left"/>
      <w:pPr>
        <w:ind w:left="6806" w:hanging="360"/>
      </w:pPr>
      <w:rPr>
        <w:rFonts w:hint="default"/>
        <w:lang w:val="el-GR" w:eastAsia="en-US" w:bidi="ar-SA"/>
      </w:rPr>
    </w:lvl>
    <w:lvl w:ilvl="8" w:tplc="33AEFAD6">
      <w:numFmt w:val="bullet"/>
      <w:lvlText w:val="•"/>
      <w:lvlJc w:val="left"/>
      <w:pPr>
        <w:ind w:left="7653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607A016D"/>
    <w:multiLevelType w:val="hybridMultilevel"/>
    <w:tmpl w:val="DB140B9E"/>
    <w:lvl w:ilvl="0" w:tplc="DE9A47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A2"/>
    <w:rsid w:val="000A3C50"/>
    <w:rsid w:val="001A5654"/>
    <w:rsid w:val="001B7183"/>
    <w:rsid w:val="00240FFB"/>
    <w:rsid w:val="002D79AF"/>
    <w:rsid w:val="0032013C"/>
    <w:rsid w:val="003B15A2"/>
    <w:rsid w:val="004838D9"/>
    <w:rsid w:val="00590BD3"/>
    <w:rsid w:val="00602DB5"/>
    <w:rsid w:val="006E5463"/>
    <w:rsid w:val="00811578"/>
    <w:rsid w:val="00A9539B"/>
    <w:rsid w:val="00AA68DA"/>
    <w:rsid w:val="00D1784F"/>
    <w:rsid w:val="00D52411"/>
    <w:rsid w:val="00F7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E22BB"/>
  <w15:docId w15:val="{C68AE08D-7A77-4E0A-B31D-2F010377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ind w:left="3773" w:right="4491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524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paragraph" w:styleId="a4">
    <w:name w:val="Title"/>
    <w:basedOn w:val="a"/>
    <w:uiPriority w:val="10"/>
    <w:qFormat/>
    <w:pPr>
      <w:spacing w:before="10"/>
      <w:ind w:left="60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80" w:hanging="360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07"/>
    </w:pPr>
  </w:style>
  <w:style w:type="character" w:customStyle="1" w:styleId="Char">
    <w:name w:val="Σώμα κειμένου Char"/>
    <w:basedOn w:val="a0"/>
    <w:link w:val="a3"/>
    <w:uiPriority w:val="1"/>
    <w:rsid w:val="00D52411"/>
    <w:rPr>
      <w:rFonts w:ascii="Times New Roman" w:eastAsia="Times New Roman" w:hAnsi="Times New Roman" w:cs="Times New Roman"/>
      <w:lang w:val="el-GR"/>
    </w:rPr>
  </w:style>
  <w:style w:type="character" w:customStyle="1" w:styleId="2Char">
    <w:name w:val="Επικεφαλίδα 2 Char"/>
    <w:basedOn w:val="a0"/>
    <w:link w:val="2"/>
    <w:uiPriority w:val="9"/>
    <w:semiHidden/>
    <w:rsid w:val="00D5241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l-GR"/>
    </w:rPr>
  </w:style>
  <w:style w:type="paragraph" w:styleId="a6">
    <w:name w:val="Body Text Indent"/>
    <w:basedOn w:val="a"/>
    <w:link w:val="Char0"/>
    <w:uiPriority w:val="99"/>
    <w:semiHidden/>
    <w:unhideWhenUsed/>
    <w:rsid w:val="00D52411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6"/>
    <w:uiPriority w:val="99"/>
    <w:semiHidden/>
    <w:rsid w:val="00D52411"/>
    <w:rPr>
      <w:rFonts w:ascii="Times New Roman" w:eastAsia="Times New Roman" w:hAnsi="Times New Roman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1474</Words>
  <Characters>7964</Characters>
  <Application>Microsoft Office Word</Application>
  <DocSecurity>0</DocSecurity>
  <Lines>66</Lines>
  <Paragraphs>18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STYLIANOS PSARAKIS</dc:creator>
  <cp:lastModifiedBy>TZOVAS CHRISTOS</cp:lastModifiedBy>
  <cp:revision>3</cp:revision>
  <cp:lastPrinted>2021-12-23T12:00:00Z</cp:lastPrinted>
  <dcterms:created xsi:type="dcterms:W3CDTF">2022-01-05T05:44:00Z</dcterms:created>
  <dcterms:modified xsi:type="dcterms:W3CDTF">2022-01-05T08:45:00Z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2021-11-24T00:00:00Z</vt:filetime>
  </property>
</Properties>
</file>