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91F4A" w14:textId="77777777" w:rsidR="00F25198" w:rsidRPr="00F25198" w:rsidRDefault="00F25198" w:rsidP="00F25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5198">
        <w:rPr>
          <w:rFonts w:ascii="Times New Roman" w:eastAsia="Times New Roman" w:hAnsi="Times New Roman" w:cs="Times New Roman"/>
          <w:b/>
          <w:sz w:val="24"/>
          <w:szCs w:val="20"/>
        </w:rPr>
        <w:t>ΑΠΑΛΟΙΦΗ ΤΩΝ ΣΥΝΑΛΛΑΓΩΝ ΜΕΤΑΞΥ ΤΩΝ ΕΠΙΧΕΙΡΗΣΕΩΝ ΤΟΥ ΟΜΙΛΟΥ - ΑΠΟΘΕΜΑΤΑ</w:t>
      </w:r>
    </w:p>
    <w:p w14:paraId="457243E8" w14:textId="77777777" w:rsidR="00F25198" w:rsidRPr="00F25198" w:rsidRDefault="00F25198" w:rsidP="00F2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BA3F5F2" w14:textId="77777777" w:rsidR="00F25198" w:rsidRPr="00F25198" w:rsidRDefault="00F25198" w:rsidP="00F25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5198">
        <w:rPr>
          <w:rFonts w:ascii="Times New Roman" w:eastAsia="Times New Roman" w:hAnsi="Times New Roman" w:cs="Times New Roman"/>
          <w:b/>
          <w:sz w:val="24"/>
          <w:szCs w:val="20"/>
        </w:rPr>
        <w:t>Παράδειγμα 8</w:t>
      </w:r>
    </w:p>
    <w:p w14:paraId="6C1F1682" w14:textId="77777777" w:rsidR="00F25198" w:rsidRPr="00F25198" w:rsidRDefault="00F25198" w:rsidP="00F251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5198">
        <w:rPr>
          <w:rFonts w:ascii="Times New Roman" w:eastAsia="Times New Roman" w:hAnsi="Times New Roman" w:cs="Times New Roman"/>
          <w:sz w:val="24"/>
          <w:szCs w:val="20"/>
        </w:rPr>
        <w:t xml:space="preserve">Η επιχείρηση Μ κατέχει το 100% των μετοχών της Θ. Η Μ </w:t>
      </w:r>
      <w:proofErr w:type="spellStart"/>
      <w:r w:rsidRPr="00F25198">
        <w:rPr>
          <w:rFonts w:ascii="Times New Roman" w:eastAsia="Times New Roman" w:hAnsi="Times New Roman" w:cs="Times New Roman"/>
          <w:sz w:val="24"/>
          <w:szCs w:val="20"/>
        </w:rPr>
        <w:t>πωλεί</w:t>
      </w:r>
      <w:proofErr w:type="spellEnd"/>
      <w:r w:rsidRPr="00F25198">
        <w:rPr>
          <w:rFonts w:ascii="Times New Roman" w:eastAsia="Times New Roman" w:hAnsi="Times New Roman" w:cs="Times New Roman"/>
          <w:sz w:val="24"/>
          <w:szCs w:val="20"/>
        </w:rPr>
        <w:t xml:space="preserve"> όλα τα εμπορεύματα που κατασκευάζει στη Θ, η οποία στη συνέχεια τα </w:t>
      </w:r>
      <w:proofErr w:type="spellStart"/>
      <w:r w:rsidRPr="00F25198">
        <w:rPr>
          <w:rFonts w:ascii="Times New Roman" w:eastAsia="Times New Roman" w:hAnsi="Times New Roman" w:cs="Times New Roman"/>
          <w:sz w:val="24"/>
          <w:szCs w:val="20"/>
        </w:rPr>
        <w:t>πωλεί</w:t>
      </w:r>
      <w:proofErr w:type="spellEnd"/>
      <w:r w:rsidRPr="00F25198">
        <w:rPr>
          <w:rFonts w:ascii="Times New Roman" w:eastAsia="Times New Roman" w:hAnsi="Times New Roman" w:cs="Times New Roman"/>
          <w:sz w:val="24"/>
          <w:szCs w:val="20"/>
        </w:rPr>
        <w:t xml:space="preserve"> σε τρίτους. Στη χρήση 20Χ0 η Μ πώλησε στη Θ εμπορεύματα κόστους 60.000 Ευρώ, αντί 70.000 Ευρώ, με μετρητά. Η Θ πώλησε όλα αυτά τα εμπορεύματα σε τρίτους αντί 90.000 Ευρώ. Υπολογίστε το ενοποιημένο αποτέλεσμα χρήσεως.</w:t>
      </w:r>
    </w:p>
    <w:p w14:paraId="7FAF7202" w14:textId="77777777" w:rsidR="00F25198" w:rsidRPr="00F25198" w:rsidRDefault="00F25198" w:rsidP="00F2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001"/>
        <w:gridCol w:w="1134"/>
        <w:gridCol w:w="1559"/>
        <w:gridCol w:w="1296"/>
        <w:gridCol w:w="1296"/>
      </w:tblGrid>
      <w:tr w:rsidR="00F25198" w:rsidRPr="00F25198" w14:paraId="625FCC10" w14:textId="77777777" w:rsidTr="007A6088">
        <w:tc>
          <w:tcPr>
            <w:tcW w:w="2538" w:type="dxa"/>
          </w:tcPr>
          <w:p w14:paraId="08B5AF71" w14:textId="77777777" w:rsidR="00F25198" w:rsidRPr="00F25198" w:rsidRDefault="00F25198" w:rsidP="00F25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001" w:type="dxa"/>
          </w:tcPr>
          <w:p w14:paraId="3D182724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134" w:type="dxa"/>
          </w:tcPr>
          <w:p w14:paraId="62A2668B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  <w:tc>
          <w:tcPr>
            <w:tcW w:w="2855" w:type="dxa"/>
            <w:gridSpan w:val="2"/>
          </w:tcPr>
          <w:p w14:paraId="0B44D3DE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Προσαρμογές</w:t>
            </w:r>
          </w:p>
        </w:tc>
        <w:tc>
          <w:tcPr>
            <w:tcW w:w="1296" w:type="dxa"/>
          </w:tcPr>
          <w:p w14:paraId="6A80984E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Μ+Θ</w:t>
            </w:r>
          </w:p>
        </w:tc>
      </w:tr>
      <w:tr w:rsidR="00F25198" w:rsidRPr="00F25198" w14:paraId="669571C8" w14:textId="77777777" w:rsidTr="007A6088">
        <w:tc>
          <w:tcPr>
            <w:tcW w:w="2538" w:type="dxa"/>
          </w:tcPr>
          <w:p w14:paraId="102478F4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Κ.Α.Χ.</w:t>
            </w:r>
          </w:p>
        </w:tc>
        <w:tc>
          <w:tcPr>
            <w:tcW w:w="1001" w:type="dxa"/>
          </w:tcPr>
          <w:p w14:paraId="6240D4C6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14:paraId="6C2F893E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76B0FD24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Χ</w:t>
            </w:r>
          </w:p>
        </w:tc>
        <w:tc>
          <w:tcPr>
            <w:tcW w:w="1296" w:type="dxa"/>
          </w:tcPr>
          <w:p w14:paraId="7EEC4463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Π</w:t>
            </w:r>
          </w:p>
        </w:tc>
        <w:tc>
          <w:tcPr>
            <w:tcW w:w="1296" w:type="dxa"/>
          </w:tcPr>
          <w:p w14:paraId="490882F9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7730319D" w14:textId="77777777" w:rsidTr="007A6088">
        <w:tc>
          <w:tcPr>
            <w:tcW w:w="2538" w:type="dxa"/>
          </w:tcPr>
          <w:p w14:paraId="0E3AF202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Έσοδα</w:t>
            </w:r>
          </w:p>
        </w:tc>
        <w:tc>
          <w:tcPr>
            <w:tcW w:w="1001" w:type="dxa"/>
          </w:tcPr>
          <w:p w14:paraId="0662DCDE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70.000</w:t>
            </w:r>
          </w:p>
        </w:tc>
        <w:tc>
          <w:tcPr>
            <w:tcW w:w="1134" w:type="dxa"/>
          </w:tcPr>
          <w:p w14:paraId="19BFF596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90.000</w:t>
            </w:r>
          </w:p>
        </w:tc>
        <w:tc>
          <w:tcPr>
            <w:tcW w:w="1559" w:type="dxa"/>
          </w:tcPr>
          <w:p w14:paraId="743D3329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AE0AA85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7FAAF9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68626D3B" w14:textId="77777777" w:rsidTr="007A6088">
        <w:tc>
          <w:tcPr>
            <w:tcW w:w="2538" w:type="dxa"/>
          </w:tcPr>
          <w:p w14:paraId="0EEC3F7C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Κόστος πωλήσεων</w:t>
            </w:r>
          </w:p>
        </w:tc>
        <w:tc>
          <w:tcPr>
            <w:tcW w:w="1001" w:type="dxa"/>
          </w:tcPr>
          <w:p w14:paraId="184C3DC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60.000</w:t>
            </w:r>
          </w:p>
        </w:tc>
        <w:tc>
          <w:tcPr>
            <w:tcW w:w="1134" w:type="dxa"/>
          </w:tcPr>
          <w:p w14:paraId="3FEBE5C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70.000</w:t>
            </w:r>
          </w:p>
        </w:tc>
        <w:tc>
          <w:tcPr>
            <w:tcW w:w="1559" w:type="dxa"/>
          </w:tcPr>
          <w:p w14:paraId="57DB9468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DD936B2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1140722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4C1BB0CE" w14:textId="77777777" w:rsidTr="007A6088">
        <w:tc>
          <w:tcPr>
            <w:tcW w:w="2538" w:type="dxa"/>
          </w:tcPr>
          <w:p w14:paraId="23054E05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Καθαρά Κέρδη</w:t>
            </w:r>
          </w:p>
        </w:tc>
        <w:tc>
          <w:tcPr>
            <w:tcW w:w="1001" w:type="dxa"/>
          </w:tcPr>
          <w:p w14:paraId="1D8EEAA3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10.000</w:t>
            </w:r>
          </w:p>
        </w:tc>
        <w:tc>
          <w:tcPr>
            <w:tcW w:w="1134" w:type="dxa"/>
          </w:tcPr>
          <w:p w14:paraId="0ECC3A5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20.000</w:t>
            </w:r>
          </w:p>
        </w:tc>
        <w:tc>
          <w:tcPr>
            <w:tcW w:w="1559" w:type="dxa"/>
          </w:tcPr>
          <w:p w14:paraId="4BE8091B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FB22C4C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15A3122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4DF54A30" w14:textId="77777777" w:rsidTr="007A6088">
        <w:tc>
          <w:tcPr>
            <w:tcW w:w="2538" w:type="dxa"/>
          </w:tcPr>
          <w:p w14:paraId="5D5AA54D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01" w:type="dxa"/>
          </w:tcPr>
          <w:p w14:paraId="79846C56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14:paraId="683D18A0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0AE695DC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B0FC355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6C56660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562C010E" w14:textId="77777777" w:rsidR="00F25198" w:rsidRPr="00F25198" w:rsidRDefault="00F25198" w:rsidP="00F25198">
      <w:pPr>
        <w:numPr>
          <w:ilvl w:val="0"/>
          <w:numId w:val="1"/>
        </w:num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25198">
        <w:rPr>
          <w:rFonts w:ascii="Times New Roman" w:eastAsia="Times New Roman" w:hAnsi="Times New Roman" w:cs="Times New Roman"/>
          <w:i/>
          <w:iCs/>
          <w:sz w:val="24"/>
          <w:szCs w:val="20"/>
        </w:rPr>
        <w:t>Ο συντελεστής φορολογίας ισούται με μηδέν</w:t>
      </w:r>
    </w:p>
    <w:p w14:paraId="71316C52" w14:textId="77777777" w:rsidR="00F25198" w:rsidRPr="00F25198" w:rsidRDefault="00F25198" w:rsidP="00F2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1577C2" w14:textId="77777777" w:rsidR="00F25198" w:rsidRPr="00F25198" w:rsidRDefault="00F25198" w:rsidP="00F25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25198">
        <w:rPr>
          <w:rFonts w:ascii="Times New Roman" w:eastAsia="Times New Roman" w:hAnsi="Times New Roman" w:cs="Times New Roman"/>
          <w:b/>
          <w:sz w:val="24"/>
          <w:szCs w:val="20"/>
        </w:rPr>
        <w:t>Παράδειγμα 9</w:t>
      </w:r>
    </w:p>
    <w:p w14:paraId="22A00B98" w14:textId="77777777" w:rsidR="00F25198" w:rsidRPr="00F25198" w:rsidRDefault="00F25198" w:rsidP="00F2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5198">
        <w:rPr>
          <w:rFonts w:ascii="Times New Roman" w:eastAsia="Times New Roman" w:hAnsi="Times New Roman" w:cs="Times New Roman"/>
          <w:sz w:val="24"/>
          <w:szCs w:val="20"/>
        </w:rPr>
        <w:t xml:space="preserve">Η επιχείρηση Μ κατέχει το 100% των μετοχών της Θ. Η Μ </w:t>
      </w:r>
      <w:proofErr w:type="spellStart"/>
      <w:r w:rsidRPr="00F25198">
        <w:rPr>
          <w:rFonts w:ascii="Times New Roman" w:eastAsia="Times New Roman" w:hAnsi="Times New Roman" w:cs="Times New Roman"/>
          <w:sz w:val="24"/>
          <w:szCs w:val="20"/>
        </w:rPr>
        <w:t>πωλεί</w:t>
      </w:r>
      <w:proofErr w:type="spellEnd"/>
      <w:r w:rsidRPr="00F25198">
        <w:rPr>
          <w:rFonts w:ascii="Times New Roman" w:eastAsia="Times New Roman" w:hAnsi="Times New Roman" w:cs="Times New Roman"/>
          <w:sz w:val="24"/>
          <w:szCs w:val="20"/>
        </w:rPr>
        <w:t xml:space="preserve"> όλα τα εμπορεύματα που κατασκευάζει στη Θ, η οποία στη συνέχεια τα </w:t>
      </w:r>
      <w:proofErr w:type="spellStart"/>
      <w:r w:rsidRPr="00F25198">
        <w:rPr>
          <w:rFonts w:ascii="Times New Roman" w:eastAsia="Times New Roman" w:hAnsi="Times New Roman" w:cs="Times New Roman"/>
          <w:sz w:val="24"/>
          <w:szCs w:val="20"/>
        </w:rPr>
        <w:t>πωλεί</w:t>
      </w:r>
      <w:proofErr w:type="spellEnd"/>
      <w:r w:rsidRPr="00F25198">
        <w:rPr>
          <w:rFonts w:ascii="Times New Roman" w:eastAsia="Times New Roman" w:hAnsi="Times New Roman" w:cs="Times New Roman"/>
          <w:sz w:val="24"/>
          <w:szCs w:val="20"/>
        </w:rPr>
        <w:t xml:space="preserve"> σε τρίτους. Στη χρήση 20Χ0 η Μ πώλησε στη Θ εμπορεύματα κόστους 50.000 Ευρώ, αντί 80.000 Ευρώ, με μετρητά. Η Θ πώλησε το 80% των εμπορευμάτων αυτών σε τρίτους αντί 90.000 Ευρώ. </w:t>
      </w:r>
    </w:p>
    <w:p w14:paraId="70E98FF2" w14:textId="77777777" w:rsidR="00F25198" w:rsidRPr="00F25198" w:rsidRDefault="00F25198" w:rsidP="00F25198">
      <w:pPr>
        <w:numPr>
          <w:ilvl w:val="0"/>
          <w:numId w:val="2"/>
        </w:num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25198">
        <w:rPr>
          <w:rFonts w:ascii="Times New Roman" w:eastAsia="Times New Roman" w:hAnsi="Times New Roman" w:cs="Times New Roman"/>
          <w:i/>
          <w:iCs/>
          <w:sz w:val="24"/>
          <w:szCs w:val="20"/>
        </w:rPr>
        <w:t>Ο συντελεστής φορολογίας ισούται με μηδέν</w:t>
      </w:r>
    </w:p>
    <w:p w14:paraId="4B442CED" w14:textId="77777777" w:rsidR="00F25198" w:rsidRPr="00F25198" w:rsidRDefault="00F25198" w:rsidP="00F2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96"/>
        <w:gridCol w:w="1296"/>
        <w:gridCol w:w="1518"/>
        <w:gridCol w:w="1296"/>
        <w:gridCol w:w="1296"/>
      </w:tblGrid>
      <w:tr w:rsidR="00F25198" w:rsidRPr="00F25198" w14:paraId="508161F7" w14:textId="77777777" w:rsidTr="007A6088">
        <w:tc>
          <w:tcPr>
            <w:tcW w:w="2122" w:type="dxa"/>
          </w:tcPr>
          <w:p w14:paraId="117C5D3D" w14:textId="77777777" w:rsidR="00F25198" w:rsidRPr="00F25198" w:rsidRDefault="00F25198" w:rsidP="00F25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6B11982B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296" w:type="dxa"/>
          </w:tcPr>
          <w:p w14:paraId="1D078D81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  <w:tc>
          <w:tcPr>
            <w:tcW w:w="2814" w:type="dxa"/>
            <w:gridSpan w:val="2"/>
          </w:tcPr>
          <w:p w14:paraId="45CC4649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Προσαρμογές</w:t>
            </w:r>
          </w:p>
        </w:tc>
        <w:tc>
          <w:tcPr>
            <w:tcW w:w="1296" w:type="dxa"/>
          </w:tcPr>
          <w:p w14:paraId="48B12FBE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Μ+Θ</w:t>
            </w:r>
          </w:p>
        </w:tc>
      </w:tr>
      <w:tr w:rsidR="00F25198" w:rsidRPr="00F25198" w14:paraId="77535B46" w14:textId="77777777" w:rsidTr="007A6088">
        <w:tc>
          <w:tcPr>
            <w:tcW w:w="2122" w:type="dxa"/>
          </w:tcPr>
          <w:p w14:paraId="0E9827AF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Κ.Α.Χ.</w:t>
            </w:r>
          </w:p>
        </w:tc>
        <w:tc>
          <w:tcPr>
            <w:tcW w:w="1296" w:type="dxa"/>
          </w:tcPr>
          <w:p w14:paraId="7E372E13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5EF9660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8" w:type="dxa"/>
          </w:tcPr>
          <w:p w14:paraId="7368A3EF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Χ</w:t>
            </w:r>
          </w:p>
        </w:tc>
        <w:tc>
          <w:tcPr>
            <w:tcW w:w="1296" w:type="dxa"/>
          </w:tcPr>
          <w:p w14:paraId="1065F778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Π</w:t>
            </w:r>
          </w:p>
        </w:tc>
        <w:tc>
          <w:tcPr>
            <w:tcW w:w="1296" w:type="dxa"/>
          </w:tcPr>
          <w:p w14:paraId="32D382F2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35A1F19B" w14:textId="77777777" w:rsidTr="007A6088">
        <w:tc>
          <w:tcPr>
            <w:tcW w:w="2122" w:type="dxa"/>
          </w:tcPr>
          <w:p w14:paraId="53E172B5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Έσοδα</w:t>
            </w:r>
          </w:p>
        </w:tc>
        <w:tc>
          <w:tcPr>
            <w:tcW w:w="1296" w:type="dxa"/>
          </w:tcPr>
          <w:p w14:paraId="0AFA6159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80.000</w:t>
            </w:r>
          </w:p>
        </w:tc>
        <w:tc>
          <w:tcPr>
            <w:tcW w:w="1296" w:type="dxa"/>
          </w:tcPr>
          <w:p w14:paraId="427553C5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90.000</w:t>
            </w:r>
          </w:p>
        </w:tc>
        <w:tc>
          <w:tcPr>
            <w:tcW w:w="1518" w:type="dxa"/>
          </w:tcPr>
          <w:p w14:paraId="2A1B8E80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E36877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CF888BA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3CFB5D14" w14:textId="77777777" w:rsidTr="007A6088">
        <w:tc>
          <w:tcPr>
            <w:tcW w:w="2122" w:type="dxa"/>
          </w:tcPr>
          <w:p w14:paraId="20BE9D54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Κόστος πωλήσεων</w:t>
            </w:r>
          </w:p>
        </w:tc>
        <w:tc>
          <w:tcPr>
            <w:tcW w:w="1296" w:type="dxa"/>
          </w:tcPr>
          <w:p w14:paraId="4BA66712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296" w:type="dxa"/>
          </w:tcPr>
          <w:p w14:paraId="49CD0949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64.000</w:t>
            </w:r>
          </w:p>
        </w:tc>
        <w:tc>
          <w:tcPr>
            <w:tcW w:w="1518" w:type="dxa"/>
          </w:tcPr>
          <w:p w14:paraId="59EA1700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48140E8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DA3B8F4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6176E281" w14:textId="77777777" w:rsidTr="007A6088">
        <w:tc>
          <w:tcPr>
            <w:tcW w:w="2122" w:type="dxa"/>
          </w:tcPr>
          <w:p w14:paraId="122EAC99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Καθαρά Κέρδη</w:t>
            </w:r>
          </w:p>
        </w:tc>
        <w:tc>
          <w:tcPr>
            <w:tcW w:w="1296" w:type="dxa"/>
          </w:tcPr>
          <w:p w14:paraId="23A02560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296" w:type="dxa"/>
          </w:tcPr>
          <w:p w14:paraId="51C6ABC4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36.000</w:t>
            </w:r>
          </w:p>
        </w:tc>
        <w:tc>
          <w:tcPr>
            <w:tcW w:w="1518" w:type="dxa"/>
          </w:tcPr>
          <w:p w14:paraId="4DB85A84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4754B67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2DA72E8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69F851A0" w14:textId="77777777" w:rsidTr="007A6088">
        <w:tc>
          <w:tcPr>
            <w:tcW w:w="2122" w:type="dxa"/>
          </w:tcPr>
          <w:p w14:paraId="28DC5FDB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9562B1A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9C0566A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8" w:type="dxa"/>
          </w:tcPr>
          <w:p w14:paraId="12C015C6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E100AAB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87635BB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6AAAD067" w14:textId="77777777" w:rsidTr="007A6088">
        <w:tc>
          <w:tcPr>
            <w:tcW w:w="2122" w:type="dxa"/>
          </w:tcPr>
          <w:p w14:paraId="7660495A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Ισολογισμός</w:t>
            </w:r>
          </w:p>
        </w:tc>
        <w:tc>
          <w:tcPr>
            <w:tcW w:w="1296" w:type="dxa"/>
          </w:tcPr>
          <w:p w14:paraId="66EB06EA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1753DB6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8" w:type="dxa"/>
          </w:tcPr>
          <w:p w14:paraId="69CD4EE0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457C677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665639A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19ADA7B4" w14:textId="77777777" w:rsidTr="007A6088">
        <w:tc>
          <w:tcPr>
            <w:tcW w:w="2122" w:type="dxa"/>
          </w:tcPr>
          <w:p w14:paraId="3609E7DE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Αποθέματα</w:t>
            </w:r>
          </w:p>
        </w:tc>
        <w:tc>
          <w:tcPr>
            <w:tcW w:w="1296" w:type="dxa"/>
          </w:tcPr>
          <w:p w14:paraId="3511116E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AD6845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16.000</w:t>
            </w:r>
          </w:p>
        </w:tc>
        <w:tc>
          <w:tcPr>
            <w:tcW w:w="1518" w:type="dxa"/>
          </w:tcPr>
          <w:p w14:paraId="42A1216E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A8C489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2CA65B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44DD4402" w14:textId="77777777" w:rsidTr="007A6088">
        <w:tc>
          <w:tcPr>
            <w:tcW w:w="2122" w:type="dxa"/>
          </w:tcPr>
          <w:p w14:paraId="36076607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4E1F8E0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C159D83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8" w:type="dxa"/>
          </w:tcPr>
          <w:p w14:paraId="64489942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02C5DC1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1159AB7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7786DF48" w14:textId="77777777" w:rsidR="00F25198" w:rsidRPr="00F25198" w:rsidRDefault="00F25198" w:rsidP="00F2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C30D634" w14:textId="77777777" w:rsidR="00F25198" w:rsidRPr="00F25198" w:rsidRDefault="00F25198" w:rsidP="00F251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F25198">
        <w:rPr>
          <w:rFonts w:ascii="Times New Roman" w:eastAsia="Times New Roman" w:hAnsi="Times New Roman" w:cs="Times New Roman"/>
          <w:sz w:val="24"/>
          <w:szCs w:val="20"/>
        </w:rPr>
        <w:t>Εναλλακτικά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96"/>
        <w:gridCol w:w="1296"/>
        <w:gridCol w:w="1518"/>
        <w:gridCol w:w="1418"/>
        <w:gridCol w:w="1296"/>
      </w:tblGrid>
      <w:tr w:rsidR="00F25198" w:rsidRPr="00F25198" w14:paraId="0834AB5E" w14:textId="77777777" w:rsidTr="007A6088">
        <w:tc>
          <w:tcPr>
            <w:tcW w:w="2122" w:type="dxa"/>
          </w:tcPr>
          <w:p w14:paraId="489644E8" w14:textId="77777777" w:rsidR="00F25198" w:rsidRPr="00F25198" w:rsidRDefault="00F25198" w:rsidP="00F25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47DE6514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296" w:type="dxa"/>
          </w:tcPr>
          <w:p w14:paraId="39D88037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  <w:tc>
          <w:tcPr>
            <w:tcW w:w="2936" w:type="dxa"/>
            <w:gridSpan w:val="2"/>
          </w:tcPr>
          <w:p w14:paraId="41BB908D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Προσαρμογές</w:t>
            </w:r>
          </w:p>
        </w:tc>
        <w:tc>
          <w:tcPr>
            <w:tcW w:w="1296" w:type="dxa"/>
          </w:tcPr>
          <w:p w14:paraId="53A55181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Μ+Θ</w:t>
            </w:r>
          </w:p>
        </w:tc>
      </w:tr>
      <w:tr w:rsidR="00F25198" w:rsidRPr="00F25198" w14:paraId="3819AC1A" w14:textId="77777777" w:rsidTr="007A6088">
        <w:tc>
          <w:tcPr>
            <w:tcW w:w="2122" w:type="dxa"/>
          </w:tcPr>
          <w:p w14:paraId="679EDF08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Κ.Α.Χ.</w:t>
            </w:r>
          </w:p>
        </w:tc>
        <w:tc>
          <w:tcPr>
            <w:tcW w:w="1296" w:type="dxa"/>
          </w:tcPr>
          <w:p w14:paraId="54DF2459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F82607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8" w:type="dxa"/>
          </w:tcPr>
          <w:p w14:paraId="17BCACC6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Χ</w:t>
            </w:r>
          </w:p>
        </w:tc>
        <w:tc>
          <w:tcPr>
            <w:tcW w:w="1418" w:type="dxa"/>
          </w:tcPr>
          <w:p w14:paraId="3C3CEA18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Π</w:t>
            </w:r>
          </w:p>
        </w:tc>
        <w:tc>
          <w:tcPr>
            <w:tcW w:w="1296" w:type="dxa"/>
          </w:tcPr>
          <w:p w14:paraId="07ED5D1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51DBC3A3" w14:textId="77777777" w:rsidTr="007A6088">
        <w:tc>
          <w:tcPr>
            <w:tcW w:w="2122" w:type="dxa"/>
          </w:tcPr>
          <w:p w14:paraId="4BEC2C60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Έσοδα</w:t>
            </w:r>
          </w:p>
        </w:tc>
        <w:tc>
          <w:tcPr>
            <w:tcW w:w="1296" w:type="dxa"/>
          </w:tcPr>
          <w:p w14:paraId="3E6F2AED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80.000</w:t>
            </w:r>
          </w:p>
        </w:tc>
        <w:tc>
          <w:tcPr>
            <w:tcW w:w="1296" w:type="dxa"/>
          </w:tcPr>
          <w:p w14:paraId="49CEADF3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90.000</w:t>
            </w:r>
          </w:p>
        </w:tc>
        <w:tc>
          <w:tcPr>
            <w:tcW w:w="1518" w:type="dxa"/>
          </w:tcPr>
          <w:p w14:paraId="18F413AE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66A3A9DD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FB87135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696D0B1C" w14:textId="77777777" w:rsidTr="007A6088">
        <w:tc>
          <w:tcPr>
            <w:tcW w:w="2122" w:type="dxa"/>
          </w:tcPr>
          <w:p w14:paraId="76ED25B2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Κόστος πωλήσεων</w:t>
            </w:r>
          </w:p>
          <w:p w14:paraId="02CC0392" w14:textId="77777777" w:rsidR="00F25198" w:rsidRPr="00F25198" w:rsidRDefault="00F25198" w:rsidP="00F2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96" w:type="dxa"/>
          </w:tcPr>
          <w:p w14:paraId="67B1ACB6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296" w:type="dxa"/>
          </w:tcPr>
          <w:p w14:paraId="263BB68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64.000</w:t>
            </w:r>
          </w:p>
        </w:tc>
        <w:tc>
          <w:tcPr>
            <w:tcW w:w="1518" w:type="dxa"/>
          </w:tcPr>
          <w:p w14:paraId="5BD760C4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0A830B8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F61E3C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259AE78F" w14:textId="77777777" w:rsidTr="007A6088">
        <w:tc>
          <w:tcPr>
            <w:tcW w:w="2122" w:type="dxa"/>
          </w:tcPr>
          <w:p w14:paraId="175010B5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Καθαρά Κέρδη</w:t>
            </w:r>
          </w:p>
        </w:tc>
        <w:tc>
          <w:tcPr>
            <w:tcW w:w="1296" w:type="dxa"/>
          </w:tcPr>
          <w:p w14:paraId="759DB9EE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296" w:type="dxa"/>
          </w:tcPr>
          <w:p w14:paraId="3EF2D8E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36.000</w:t>
            </w:r>
          </w:p>
        </w:tc>
        <w:tc>
          <w:tcPr>
            <w:tcW w:w="1518" w:type="dxa"/>
          </w:tcPr>
          <w:p w14:paraId="05789A26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EBE510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638A18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7DC6144B" w14:textId="77777777" w:rsidTr="007A6088">
        <w:tc>
          <w:tcPr>
            <w:tcW w:w="2122" w:type="dxa"/>
          </w:tcPr>
          <w:p w14:paraId="42B20F0C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3F81EBE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0C041A2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8" w:type="dxa"/>
          </w:tcPr>
          <w:p w14:paraId="0AA298D4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1ACDC09B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262A7A3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4220599E" w14:textId="77777777" w:rsidTr="007A6088">
        <w:tc>
          <w:tcPr>
            <w:tcW w:w="2122" w:type="dxa"/>
          </w:tcPr>
          <w:p w14:paraId="330579A8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Ισολογισμός</w:t>
            </w:r>
          </w:p>
        </w:tc>
        <w:tc>
          <w:tcPr>
            <w:tcW w:w="1296" w:type="dxa"/>
          </w:tcPr>
          <w:p w14:paraId="7418F7F9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CEDF268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8" w:type="dxa"/>
          </w:tcPr>
          <w:p w14:paraId="4F796FC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0C2D43B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D549D38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0B8487FB" w14:textId="77777777" w:rsidTr="007A6088">
        <w:tc>
          <w:tcPr>
            <w:tcW w:w="2122" w:type="dxa"/>
          </w:tcPr>
          <w:p w14:paraId="6E1AD365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Αποθέματα</w:t>
            </w:r>
          </w:p>
        </w:tc>
        <w:tc>
          <w:tcPr>
            <w:tcW w:w="1296" w:type="dxa"/>
          </w:tcPr>
          <w:p w14:paraId="162CB118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B92B2AB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16.000</w:t>
            </w:r>
          </w:p>
        </w:tc>
        <w:tc>
          <w:tcPr>
            <w:tcW w:w="1518" w:type="dxa"/>
          </w:tcPr>
          <w:p w14:paraId="55DD38DD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22DB61F6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549CE84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712064D1" w14:textId="77777777" w:rsidTr="007A6088">
        <w:tc>
          <w:tcPr>
            <w:tcW w:w="2122" w:type="dxa"/>
          </w:tcPr>
          <w:p w14:paraId="76615C7B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025D2A6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60ED671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18" w:type="dxa"/>
          </w:tcPr>
          <w:p w14:paraId="52456000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A80CD9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A5D1CA3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02C88A55" w14:textId="77777777" w:rsidR="00F25198" w:rsidRPr="00F25198" w:rsidRDefault="00F25198" w:rsidP="00F2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6FA1A3" w14:textId="77777777" w:rsidR="00F25198" w:rsidRPr="00F25198" w:rsidRDefault="00F25198" w:rsidP="00F25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 w:rsidRPr="00F25198"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  <w:r w:rsidRPr="00F25198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Παράδειγμα </w:t>
      </w:r>
      <w:r w:rsidRPr="00F25198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10</w:t>
      </w:r>
    </w:p>
    <w:p w14:paraId="6F98E459" w14:textId="77777777" w:rsidR="00F25198" w:rsidRPr="00F25198" w:rsidRDefault="00F25198" w:rsidP="00F251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25198">
        <w:rPr>
          <w:rFonts w:ascii="Times New Roman" w:eastAsia="Times New Roman" w:hAnsi="Times New Roman" w:cs="Times New Roman"/>
          <w:sz w:val="24"/>
          <w:szCs w:val="20"/>
        </w:rPr>
        <w:t xml:space="preserve">Στην επόμενη χρήση (20Χ1) η Μ </w:t>
      </w:r>
      <w:proofErr w:type="spellStart"/>
      <w:r w:rsidRPr="00F25198">
        <w:rPr>
          <w:rFonts w:ascii="Times New Roman" w:eastAsia="Times New Roman" w:hAnsi="Times New Roman" w:cs="Times New Roman"/>
          <w:sz w:val="24"/>
          <w:szCs w:val="20"/>
        </w:rPr>
        <w:t>πωλεί</w:t>
      </w:r>
      <w:proofErr w:type="spellEnd"/>
      <w:r w:rsidRPr="00F25198">
        <w:rPr>
          <w:rFonts w:ascii="Times New Roman" w:eastAsia="Times New Roman" w:hAnsi="Times New Roman" w:cs="Times New Roman"/>
          <w:sz w:val="24"/>
          <w:szCs w:val="20"/>
        </w:rPr>
        <w:t xml:space="preserve"> στη Θ εμπορεύματα κόστους 40.000 Ευρώ, αντί 50.000 Ευρώ. Η Θ πώλησε το απόθεμα αρχής και το 70% από την ποσότητα που αγοράστηκε στη χρήση 20Χ1 αντί 60.000 Ευρώ. </w:t>
      </w:r>
    </w:p>
    <w:p w14:paraId="577D1E05" w14:textId="77777777" w:rsidR="00F25198" w:rsidRPr="00F25198" w:rsidRDefault="00F25198" w:rsidP="00F2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296"/>
        <w:gridCol w:w="1296"/>
        <w:gridCol w:w="1528"/>
        <w:gridCol w:w="1296"/>
        <w:gridCol w:w="1296"/>
      </w:tblGrid>
      <w:tr w:rsidR="00F25198" w:rsidRPr="00F25198" w14:paraId="6AD7C63C" w14:textId="77777777" w:rsidTr="007A6088">
        <w:tc>
          <w:tcPr>
            <w:tcW w:w="2538" w:type="dxa"/>
          </w:tcPr>
          <w:p w14:paraId="75F59109" w14:textId="77777777" w:rsidR="00F25198" w:rsidRPr="00F25198" w:rsidRDefault="00F25198" w:rsidP="00F25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68CA03B3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296" w:type="dxa"/>
          </w:tcPr>
          <w:p w14:paraId="28FCC691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  <w:tc>
          <w:tcPr>
            <w:tcW w:w="2824" w:type="dxa"/>
            <w:gridSpan w:val="2"/>
          </w:tcPr>
          <w:p w14:paraId="045A68AB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Προσαρμογές</w:t>
            </w:r>
          </w:p>
        </w:tc>
        <w:tc>
          <w:tcPr>
            <w:tcW w:w="1296" w:type="dxa"/>
          </w:tcPr>
          <w:p w14:paraId="1B6E203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Μ+Θ</w:t>
            </w:r>
          </w:p>
        </w:tc>
      </w:tr>
      <w:tr w:rsidR="00F25198" w:rsidRPr="00F25198" w14:paraId="6A4AF963" w14:textId="77777777" w:rsidTr="007A6088">
        <w:tc>
          <w:tcPr>
            <w:tcW w:w="2538" w:type="dxa"/>
          </w:tcPr>
          <w:p w14:paraId="72DCD239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Κ.Α.Χ.</w:t>
            </w:r>
          </w:p>
        </w:tc>
        <w:tc>
          <w:tcPr>
            <w:tcW w:w="1296" w:type="dxa"/>
          </w:tcPr>
          <w:p w14:paraId="1C79BA3D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4EA6E6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309B5B9C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Χ</w:t>
            </w:r>
          </w:p>
        </w:tc>
        <w:tc>
          <w:tcPr>
            <w:tcW w:w="1296" w:type="dxa"/>
          </w:tcPr>
          <w:p w14:paraId="53164DDB" w14:textId="77777777" w:rsidR="00F25198" w:rsidRPr="00F25198" w:rsidRDefault="00F25198" w:rsidP="00F25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Π</w:t>
            </w:r>
          </w:p>
        </w:tc>
        <w:tc>
          <w:tcPr>
            <w:tcW w:w="1296" w:type="dxa"/>
          </w:tcPr>
          <w:p w14:paraId="19B5B0C3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11535538" w14:textId="77777777" w:rsidTr="007A6088">
        <w:tc>
          <w:tcPr>
            <w:tcW w:w="2538" w:type="dxa"/>
          </w:tcPr>
          <w:p w14:paraId="594E2EEB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Έσοδα</w:t>
            </w:r>
          </w:p>
        </w:tc>
        <w:tc>
          <w:tcPr>
            <w:tcW w:w="1296" w:type="dxa"/>
          </w:tcPr>
          <w:p w14:paraId="276AD30D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296" w:type="dxa"/>
          </w:tcPr>
          <w:p w14:paraId="482F5FDB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60.000</w:t>
            </w:r>
          </w:p>
        </w:tc>
        <w:tc>
          <w:tcPr>
            <w:tcW w:w="1528" w:type="dxa"/>
          </w:tcPr>
          <w:p w14:paraId="5C7D2EF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980CFB1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DAC9815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4E467D1A" w14:textId="77777777" w:rsidTr="007A6088">
        <w:tc>
          <w:tcPr>
            <w:tcW w:w="2538" w:type="dxa"/>
          </w:tcPr>
          <w:p w14:paraId="44F8F4EC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Κόστος πωλήσεων</w:t>
            </w:r>
          </w:p>
          <w:p w14:paraId="1DD8E8B0" w14:textId="77777777" w:rsidR="00F25198" w:rsidRPr="00F25198" w:rsidRDefault="00F25198" w:rsidP="00F2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14:paraId="25637172" w14:textId="77777777" w:rsidR="00F25198" w:rsidRPr="00F25198" w:rsidRDefault="00F25198" w:rsidP="00F25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96" w:type="dxa"/>
          </w:tcPr>
          <w:p w14:paraId="7303DD28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40.000</w:t>
            </w:r>
          </w:p>
        </w:tc>
        <w:tc>
          <w:tcPr>
            <w:tcW w:w="1296" w:type="dxa"/>
          </w:tcPr>
          <w:p w14:paraId="764830F4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51.000</w:t>
            </w:r>
          </w:p>
        </w:tc>
        <w:tc>
          <w:tcPr>
            <w:tcW w:w="1528" w:type="dxa"/>
          </w:tcPr>
          <w:p w14:paraId="4A8AF05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F33CCAB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13F8E65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1D1AB085" w14:textId="77777777" w:rsidTr="007A6088">
        <w:tc>
          <w:tcPr>
            <w:tcW w:w="2538" w:type="dxa"/>
          </w:tcPr>
          <w:p w14:paraId="013A2212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Καθαρά Κέρδη</w:t>
            </w:r>
          </w:p>
        </w:tc>
        <w:tc>
          <w:tcPr>
            <w:tcW w:w="1296" w:type="dxa"/>
          </w:tcPr>
          <w:p w14:paraId="2E39B4ED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10.000</w:t>
            </w:r>
          </w:p>
        </w:tc>
        <w:tc>
          <w:tcPr>
            <w:tcW w:w="1296" w:type="dxa"/>
          </w:tcPr>
          <w:p w14:paraId="76DEBE43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9.000</w:t>
            </w:r>
          </w:p>
        </w:tc>
        <w:tc>
          <w:tcPr>
            <w:tcW w:w="1528" w:type="dxa"/>
          </w:tcPr>
          <w:p w14:paraId="5A3617B2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837F9ED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67BF960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73832B63" w14:textId="77777777" w:rsidTr="007A6088">
        <w:tc>
          <w:tcPr>
            <w:tcW w:w="2538" w:type="dxa"/>
          </w:tcPr>
          <w:p w14:paraId="23F28D39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B20924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B99A8E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70F29032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492B0E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A9A10C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3392103E" w14:textId="77777777" w:rsidTr="007A6088">
        <w:tc>
          <w:tcPr>
            <w:tcW w:w="2538" w:type="dxa"/>
          </w:tcPr>
          <w:p w14:paraId="0A246789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Κ.Μ.Ι.Κ.</w:t>
            </w:r>
          </w:p>
        </w:tc>
        <w:tc>
          <w:tcPr>
            <w:tcW w:w="1296" w:type="dxa"/>
          </w:tcPr>
          <w:p w14:paraId="31A49BE8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2FDE269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30E3826E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30F76DA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34F4836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150B99AB" w14:textId="77777777" w:rsidTr="007A6088">
        <w:tc>
          <w:tcPr>
            <w:tcW w:w="2538" w:type="dxa"/>
          </w:tcPr>
          <w:p w14:paraId="0585DF16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 1/1/20Χ1</w:t>
            </w:r>
          </w:p>
        </w:tc>
        <w:tc>
          <w:tcPr>
            <w:tcW w:w="1296" w:type="dxa"/>
          </w:tcPr>
          <w:p w14:paraId="7BCC0A2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DAF99F2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34B1AFE8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FB62CB4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ADDAB91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6E2B98C3" w14:textId="77777777" w:rsidTr="007A6088">
        <w:tc>
          <w:tcPr>
            <w:tcW w:w="2538" w:type="dxa"/>
          </w:tcPr>
          <w:p w14:paraId="7912ED3D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6243F3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79AC73A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27D9BB29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6EDEB7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06FDAD9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72919918" w14:textId="77777777" w:rsidTr="007A6088">
        <w:tc>
          <w:tcPr>
            <w:tcW w:w="2538" w:type="dxa"/>
          </w:tcPr>
          <w:p w14:paraId="19905A31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1E0CC43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809049A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4D024EC1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C940E8A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6FEA877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2F533182" w14:textId="77777777" w:rsidTr="007A6088">
        <w:tc>
          <w:tcPr>
            <w:tcW w:w="2538" w:type="dxa"/>
          </w:tcPr>
          <w:p w14:paraId="56AB32F1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F25198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Ισολογισμός</w:t>
            </w:r>
          </w:p>
        </w:tc>
        <w:tc>
          <w:tcPr>
            <w:tcW w:w="1296" w:type="dxa"/>
          </w:tcPr>
          <w:p w14:paraId="00CE1FE5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EAA4D95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666F5293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7BFCA1C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3B985E9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79ED499F" w14:textId="77777777" w:rsidTr="007A6088">
        <w:tc>
          <w:tcPr>
            <w:tcW w:w="2538" w:type="dxa"/>
          </w:tcPr>
          <w:p w14:paraId="259F176D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Αποθέματα</w:t>
            </w:r>
          </w:p>
        </w:tc>
        <w:tc>
          <w:tcPr>
            <w:tcW w:w="1296" w:type="dxa"/>
          </w:tcPr>
          <w:p w14:paraId="63528A36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08D1CBF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15.000</w:t>
            </w:r>
          </w:p>
        </w:tc>
        <w:tc>
          <w:tcPr>
            <w:tcW w:w="1528" w:type="dxa"/>
          </w:tcPr>
          <w:p w14:paraId="7094B123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35C7F55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E8D9DD8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25198" w:rsidRPr="00F25198" w14:paraId="34402742" w14:textId="77777777" w:rsidTr="007A6088">
        <w:tc>
          <w:tcPr>
            <w:tcW w:w="2538" w:type="dxa"/>
          </w:tcPr>
          <w:p w14:paraId="1F2E5705" w14:textId="77777777" w:rsidR="00F25198" w:rsidRPr="00F25198" w:rsidRDefault="00F25198" w:rsidP="00F2519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Συμμετοχές στη Θ</w:t>
            </w:r>
          </w:p>
        </w:tc>
        <w:tc>
          <w:tcPr>
            <w:tcW w:w="1296" w:type="dxa"/>
          </w:tcPr>
          <w:p w14:paraId="4FCD10D7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25198">
              <w:rPr>
                <w:rFonts w:ascii="Times New Roman" w:eastAsia="Times New Roman" w:hAnsi="Times New Roman" w:cs="Times New Roman"/>
                <w:sz w:val="24"/>
                <w:szCs w:val="20"/>
              </w:rPr>
              <w:t>ΧΧΧ</w:t>
            </w:r>
          </w:p>
        </w:tc>
        <w:tc>
          <w:tcPr>
            <w:tcW w:w="1296" w:type="dxa"/>
          </w:tcPr>
          <w:p w14:paraId="090BE086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27B1350B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44CC1F5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FB9C17A" w14:textId="77777777" w:rsidR="00F25198" w:rsidRPr="00F25198" w:rsidRDefault="00F25198" w:rsidP="00F251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1C2EE2D3" w14:textId="77777777" w:rsidR="00F25198" w:rsidRPr="00F25198" w:rsidRDefault="00F25198" w:rsidP="00F25198">
      <w:pPr>
        <w:numPr>
          <w:ilvl w:val="0"/>
          <w:numId w:val="3"/>
        </w:num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25198">
        <w:rPr>
          <w:rFonts w:ascii="Times New Roman" w:eastAsia="Times New Roman" w:hAnsi="Times New Roman" w:cs="Times New Roman"/>
          <w:i/>
          <w:iCs/>
          <w:sz w:val="24"/>
          <w:szCs w:val="20"/>
        </w:rPr>
        <w:t>Ο συντελεστής φορολογίας ισούται με μηδέν</w:t>
      </w:r>
    </w:p>
    <w:p w14:paraId="3A4DC8B2" w14:textId="77777777" w:rsidR="007C09DF" w:rsidRDefault="007C09DF"/>
    <w:sectPr w:rsidR="007C09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7709F"/>
    <w:multiLevelType w:val="hybridMultilevel"/>
    <w:tmpl w:val="A9826B82"/>
    <w:lvl w:ilvl="0" w:tplc="F43A1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63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8CE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B6B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A4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A3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04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807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068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668612D"/>
    <w:multiLevelType w:val="hybridMultilevel"/>
    <w:tmpl w:val="78C0CDC8"/>
    <w:lvl w:ilvl="0" w:tplc="15B4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8AA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E6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E8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B2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C1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1C1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4EB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2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F496394"/>
    <w:multiLevelType w:val="hybridMultilevel"/>
    <w:tmpl w:val="CE1C9F88"/>
    <w:lvl w:ilvl="0" w:tplc="A19EC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36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9CF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A82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F8F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482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4C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1CD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9E3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98"/>
    <w:rsid w:val="000A0006"/>
    <w:rsid w:val="007C09DF"/>
    <w:rsid w:val="00E1519B"/>
    <w:rsid w:val="00F2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BF83"/>
  <w15:chartTrackingRefBased/>
  <w15:docId w15:val="{316FB3E8-95FE-4E58-9FD3-A514809E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TZOVAS</dc:creator>
  <cp:keywords/>
  <dc:description/>
  <cp:lastModifiedBy>CHRISTOS TZOVAS</cp:lastModifiedBy>
  <cp:revision>2</cp:revision>
  <cp:lastPrinted>2021-03-24T07:59:00Z</cp:lastPrinted>
  <dcterms:created xsi:type="dcterms:W3CDTF">2021-03-24T07:58:00Z</dcterms:created>
  <dcterms:modified xsi:type="dcterms:W3CDTF">2021-03-24T08:43:00Z</dcterms:modified>
</cp:coreProperties>
</file>