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DC223" w14:textId="77777777" w:rsidR="00352995" w:rsidRPr="00692DCB" w:rsidRDefault="00D66698" w:rsidP="00D66698">
      <w:pPr>
        <w:spacing w:after="0"/>
        <w:rPr>
          <w:rFonts w:ascii="Arial" w:eastAsia="Times New Roman" w:hAnsi="Arial" w:cs="Arial"/>
          <w:lang w:eastAsia="el-GR"/>
        </w:rPr>
      </w:pPr>
      <w:r w:rsidRPr="00692DCB">
        <w:rPr>
          <w:rFonts w:ascii="Arial" w:eastAsia="Times New Roman" w:hAnsi="Arial" w:cs="Arial"/>
          <w:b/>
          <w:u w:val="single"/>
          <w:lang w:eastAsia="el-GR"/>
        </w:rPr>
        <w:t xml:space="preserve">Άσκηση </w:t>
      </w:r>
      <w:r w:rsidR="00084600" w:rsidRPr="00692DCB">
        <w:rPr>
          <w:rFonts w:ascii="Arial" w:eastAsia="Times New Roman" w:hAnsi="Arial" w:cs="Arial"/>
          <w:b/>
          <w:u w:val="single"/>
          <w:lang w:eastAsia="el-GR"/>
        </w:rPr>
        <w:t>1</w:t>
      </w:r>
      <w:r w:rsidRPr="00692DCB">
        <w:rPr>
          <w:rFonts w:ascii="Arial" w:eastAsia="Times New Roman" w:hAnsi="Arial" w:cs="Arial"/>
          <w:b/>
          <w:u w:val="single"/>
          <w:lang w:eastAsia="el-GR"/>
        </w:rPr>
        <w:t>:</w:t>
      </w:r>
      <w:r w:rsidRPr="00692DCB">
        <w:rPr>
          <w:rFonts w:ascii="Arial" w:eastAsia="Times New Roman" w:hAnsi="Arial" w:cs="Arial"/>
          <w:lang w:eastAsia="el-GR"/>
        </w:rPr>
        <w:t xml:space="preserve"> </w:t>
      </w:r>
      <w:r w:rsidR="00BF4F68" w:rsidRPr="00692DCB">
        <w:rPr>
          <w:rFonts w:ascii="Arial" w:eastAsia="Times New Roman" w:hAnsi="Arial" w:cs="Arial"/>
          <w:lang w:eastAsia="el-GR"/>
        </w:rPr>
        <w:t xml:space="preserve">Δημιουργήστε ένα αρχείο </w:t>
      </w:r>
      <w:r w:rsidR="007E2B92">
        <w:rPr>
          <w:rFonts w:ascii="Arial" w:eastAsia="Times New Roman" w:hAnsi="Arial" w:cs="Arial"/>
          <w:lang w:val="en-US" w:eastAsia="el-GR"/>
        </w:rPr>
        <w:t>W</w:t>
      </w:r>
      <w:r w:rsidR="00BF4F68" w:rsidRPr="007E2B92">
        <w:rPr>
          <w:rFonts w:ascii="Arial" w:eastAsia="Times New Roman" w:hAnsi="Arial" w:cs="Arial"/>
          <w:lang w:val="en-US" w:eastAsia="el-GR"/>
        </w:rPr>
        <w:t>ord</w:t>
      </w:r>
      <w:r w:rsidR="006B2B1A">
        <w:rPr>
          <w:rFonts w:ascii="Arial" w:eastAsia="Times New Roman" w:hAnsi="Arial" w:cs="Arial"/>
          <w:lang w:eastAsia="el-GR"/>
        </w:rPr>
        <w:t xml:space="preserve"> με το διαμορφωμένο κείμενο</w:t>
      </w:r>
      <w:r w:rsidR="00BF4F68" w:rsidRPr="00692DCB">
        <w:rPr>
          <w:rFonts w:ascii="Arial" w:eastAsia="Times New Roman" w:hAnsi="Arial" w:cs="Arial"/>
          <w:lang w:eastAsia="el-GR"/>
        </w:rPr>
        <w:t xml:space="preserve"> και α</w:t>
      </w:r>
      <w:r w:rsidRPr="00692DCB">
        <w:rPr>
          <w:rFonts w:ascii="Arial" w:eastAsia="Times New Roman" w:hAnsi="Arial" w:cs="Arial"/>
          <w:lang w:eastAsia="el-GR"/>
        </w:rPr>
        <w:t>ποθηκεύστε το ως “Άσκηση_</w:t>
      </w:r>
      <w:r w:rsidR="00084600" w:rsidRPr="00692DCB">
        <w:rPr>
          <w:rFonts w:ascii="Arial" w:eastAsia="Times New Roman" w:hAnsi="Arial" w:cs="Arial"/>
          <w:lang w:eastAsia="el-GR"/>
        </w:rPr>
        <w:t>1</w:t>
      </w:r>
      <w:r w:rsidRPr="00692DCB">
        <w:rPr>
          <w:rFonts w:ascii="Arial" w:eastAsia="Times New Roman" w:hAnsi="Arial" w:cs="Arial"/>
          <w:lang w:eastAsia="el-GR"/>
        </w:rPr>
        <w:t>_</w:t>
      </w:r>
      <w:r w:rsidR="00E93727" w:rsidRPr="00692DCB">
        <w:rPr>
          <w:rFonts w:ascii="Arial" w:eastAsia="Times New Roman" w:hAnsi="Arial" w:cs="Arial"/>
          <w:lang w:eastAsia="el-GR"/>
        </w:rPr>
        <w:t>ΧΧΧΧΧΧΧ</w:t>
      </w:r>
      <w:r w:rsidR="00352995" w:rsidRPr="00692DCB">
        <w:rPr>
          <w:rFonts w:ascii="Arial" w:eastAsia="Times New Roman" w:hAnsi="Arial" w:cs="Arial"/>
          <w:lang w:eastAsia="el-GR"/>
        </w:rPr>
        <w:t>.docx</w:t>
      </w:r>
      <w:r w:rsidRPr="00692DCB">
        <w:rPr>
          <w:rFonts w:ascii="Arial" w:eastAsia="Times New Roman" w:hAnsi="Arial" w:cs="Arial"/>
          <w:lang w:eastAsia="el-GR"/>
        </w:rPr>
        <w:t>”</w:t>
      </w:r>
      <w:r w:rsidR="00E93727" w:rsidRPr="00692DCB">
        <w:rPr>
          <w:rFonts w:ascii="Arial" w:eastAsia="Times New Roman" w:hAnsi="Arial" w:cs="Arial"/>
          <w:lang w:eastAsia="el-GR"/>
        </w:rPr>
        <w:t xml:space="preserve"> (</w:t>
      </w:r>
      <w:r w:rsidR="00352995" w:rsidRPr="00692DCB">
        <w:rPr>
          <w:rFonts w:ascii="Arial" w:eastAsia="Times New Roman" w:hAnsi="Arial" w:cs="Arial"/>
          <w:lang w:eastAsia="el-GR"/>
        </w:rPr>
        <w:t xml:space="preserve">όπου ΧΧΧΧΧΧΧ </w:t>
      </w:r>
      <w:r w:rsidR="00E93727" w:rsidRPr="00692DCB">
        <w:rPr>
          <w:rFonts w:ascii="Arial" w:eastAsia="Times New Roman" w:hAnsi="Arial" w:cs="Arial"/>
          <w:lang w:eastAsia="el-GR"/>
        </w:rPr>
        <w:t>ο αριθμό</w:t>
      </w:r>
      <w:r w:rsidR="00352995" w:rsidRPr="00692DCB">
        <w:rPr>
          <w:rFonts w:ascii="Arial" w:eastAsia="Times New Roman" w:hAnsi="Arial" w:cs="Arial"/>
          <w:lang w:eastAsia="el-GR"/>
        </w:rPr>
        <w:t>ς</w:t>
      </w:r>
      <w:r w:rsidR="00E93727" w:rsidRPr="00692DCB">
        <w:rPr>
          <w:rFonts w:ascii="Arial" w:eastAsia="Times New Roman" w:hAnsi="Arial" w:cs="Arial"/>
          <w:lang w:eastAsia="el-GR"/>
        </w:rPr>
        <w:t xml:space="preserve"> μητρώου σας)</w:t>
      </w:r>
      <w:r w:rsidR="00D34AE7" w:rsidRPr="00692DCB">
        <w:rPr>
          <w:rFonts w:ascii="Arial" w:eastAsia="Times New Roman" w:hAnsi="Arial" w:cs="Arial"/>
          <w:lang w:eastAsia="el-GR"/>
        </w:rPr>
        <w:t>.</w:t>
      </w:r>
    </w:p>
    <w:p w14:paraId="3ADD9999" w14:textId="77777777" w:rsidR="002E0139" w:rsidRPr="00692DCB" w:rsidRDefault="00BF4F68" w:rsidP="002E0139">
      <w:pPr>
        <w:rPr>
          <w:rFonts w:ascii="Arial" w:hAnsi="Arial" w:cs="Arial"/>
        </w:rPr>
      </w:pPr>
      <w:r w:rsidRPr="00692DCB">
        <w:rPr>
          <w:rFonts w:ascii="Arial" w:hAnsi="Arial" w:cs="Arial"/>
        </w:rPr>
        <w:t>Δημιουργήστε εξώφυλλο όπου</w:t>
      </w:r>
      <w:r w:rsidR="008602A6">
        <w:rPr>
          <w:rFonts w:ascii="Arial" w:hAnsi="Arial" w:cs="Arial"/>
        </w:rPr>
        <w:t xml:space="preserve"> θα υπάρχει το λογότυπο του πανεπιστημίου και</w:t>
      </w:r>
      <w:r w:rsidRPr="00692DCB">
        <w:rPr>
          <w:rFonts w:ascii="Arial" w:hAnsi="Arial" w:cs="Arial"/>
        </w:rPr>
        <w:t xml:space="preserve"> θα αναγράφεται ο τίτλος του μαθήματος (Εφαρμοσμένη Πληροφορική) το ονοματεπώνυμό σας, ο αριθμός μητρώου σας και το </w:t>
      </w:r>
      <w:r w:rsidRPr="00692DCB">
        <w:rPr>
          <w:rFonts w:ascii="Arial" w:hAnsi="Arial" w:cs="Arial"/>
          <w:lang w:val="en-US"/>
        </w:rPr>
        <w:t>email</w:t>
      </w:r>
      <w:r w:rsidRPr="00692DCB">
        <w:rPr>
          <w:rFonts w:ascii="Arial" w:hAnsi="Arial" w:cs="Arial"/>
        </w:rPr>
        <w:t xml:space="preserve"> σας. Δημιουργήστε πίνακα περιεχομένων</w:t>
      </w:r>
      <w:r w:rsidR="00181AD5">
        <w:rPr>
          <w:rFonts w:ascii="Arial" w:hAnsi="Arial" w:cs="Arial"/>
        </w:rPr>
        <w:t xml:space="preserve"> και εφαρμόστε τις οδηγίες που σας δίνονται σε παρένθεση δίπλα σε κάθε τίτλο ενότητας ή υποενότητας</w:t>
      </w:r>
      <w:r w:rsidRPr="00692DCB">
        <w:rPr>
          <w:rFonts w:ascii="Arial" w:hAnsi="Arial" w:cs="Arial"/>
        </w:rPr>
        <w:t>.</w:t>
      </w:r>
      <w:r w:rsidR="00181AD5">
        <w:rPr>
          <w:rFonts w:ascii="Arial" w:hAnsi="Arial" w:cs="Arial"/>
        </w:rPr>
        <w:t xml:space="preserve"> Όταν ολοκληρώσετε τη μορφοποίηση του κειμένου, </w:t>
      </w:r>
      <w:r w:rsidR="006578D4">
        <w:rPr>
          <w:rFonts w:ascii="Arial" w:hAnsi="Arial" w:cs="Arial"/>
        </w:rPr>
        <w:t xml:space="preserve">μη </w:t>
      </w:r>
      <w:r w:rsidR="00181AD5">
        <w:rPr>
          <w:rFonts w:ascii="Arial" w:hAnsi="Arial" w:cs="Arial"/>
        </w:rPr>
        <w:t>διαγράψτε αυτές τις παρενθέσεις.</w:t>
      </w:r>
      <w:r w:rsidRPr="00692DCB">
        <w:rPr>
          <w:rFonts w:ascii="Arial" w:hAnsi="Arial" w:cs="Arial"/>
        </w:rPr>
        <w:t xml:space="preserve"> </w:t>
      </w:r>
      <w:r w:rsidR="00D34AE7" w:rsidRPr="00692DCB">
        <w:rPr>
          <w:rFonts w:ascii="Arial" w:hAnsi="Arial" w:cs="Arial"/>
        </w:rPr>
        <w:t xml:space="preserve">Εισάγετε στην κεφαλίδα το λογότυπο του Πανεπιστημίου και του Τμήματος και στο υποσέλιδο τον τίτλο του μαθήματος μεταξύ των συμβόλων (■) και αριθμό σελίδας. </w:t>
      </w:r>
      <w:r w:rsidR="002E0139">
        <w:rPr>
          <w:rFonts w:ascii="Arial" w:hAnsi="Arial" w:cs="Arial"/>
        </w:rPr>
        <w:t>Προσθέστε τη βιβλιογραφία στο τέλος του εγγράφου, όπου θα περιέχονται οι πηγές των ενοτήτων</w:t>
      </w:r>
      <w:r w:rsidR="00C02FAA">
        <w:rPr>
          <w:rFonts w:ascii="Arial" w:hAnsi="Arial" w:cs="Arial"/>
        </w:rPr>
        <w:t xml:space="preserve"> καθώς και τα βιβλία ή </w:t>
      </w:r>
      <w:r w:rsidR="0070506B">
        <w:rPr>
          <w:rFonts w:ascii="Arial" w:hAnsi="Arial" w:cs="Arial"/>
        </w:rPr>
        <w:t xml:space="preserve">οι </w:t>
      </w:r>
      <w:r w:rsidR="00C02FAA">
        <w:rPr>
          <w:rFonts w:ascii="Arial" w:hAnsi="Arial" w:cs="Arial"/>
        </w:rPr>
        <w:t>σημειώσεις που χρησιμοποιήσατε για την εκπόνηση της εργασίας</w:t>
      </w:r>
      <w:r w:rsidR="002E0139">
        <w:rPr>
          <w:rFonts w:ascii="Arial" w:hAnsi="Arial" w:cs="Arial"/>
        </w:rPr>
        <w:t xml:space="preserve">. </w:t>
      </w:r>
      <w:r w:rsidR="002E0139" w:rsidRPr="00692DCB">
        <w:rPr>
          <w:rFonts w:ascii="Arial" w:eastAsia="Times New Roman" w:hAnsi="Arial" w:cs="Arial"/>
          <w:lang w:eastAsia="el-GR"/>
        </w:rPr>
        <w:t>Διορθώστε τα λάθη που υπάρχουν στο κείμενο.</w:t>
      </w:r>
      <w:r w:rsidR="002E0139">
        <w:rPr>
          <w:rFonts w:ascii="Arial" w:eastAsia="Times New Roman" w:hAnsi="Arial" w:cs="Arial"/>
          <w:lang w:eastAsia="el-GR"/>
        </w:rPr>
        <w:t xml:space="preserve"> </w:t>
      </w:r>
      <w:r w:rsidR="006578D4">
        <w:rPr>
          <w:rFonts w:ascii="Arial" w:eastAsia="Times New Roman" w:hAnsi="Arial" w:cs="Arial"/>
          <w:lang w:eastAsia="el-GR"/>
        </w:rPr>
        <w:t>Μη δ</w:t>
      </w:r>
      <w:r w:rsidR="002E0139" w:rsidRPr="00692DCB">
        <w:rPr>
          <w:rFonts w:ascii="Arial" w:eastAsia="Times New Roman" w:hAnsi="Arial" w:cs="Arial"/>
          <w:lang w:eastAsia="el-GR"/>
        </w:rPr>
        <w:t>ιαγράψ</w:t>
      </w:r>
      <w:r w:rsidR="006578D4">
        <w:rPr>
          <w:rFonts w:ascii="Arial" w:eastAsia="Times New Roman" w:hAnsi="Arial" w:cs="Arial"/>
          <w:lang w:eastAsia="el-GR"/>
        </w:rPr>
        <w:t>ε</w:t>
      </w:r>
      <w:r w:rsidR="002E0139" w:rsidRPr="00692DCB">
        <w:rPr>
          <w:rFonts w:ascii="Arial" w:eastAsia="Times New Roman" w:hAnsi="Arial" w:cs="Arial"/>
          <w:lang w:eastAsia="el-GR"/>
        </w:rPr>
        <w:t>τε τ</w:t>
      </w:r>
      <w:r w:rsidR="002E0139">
        <w:rPr>
          <w:rFonts w:ascii="Arial" w:eastAsia="Times New Roman" w:hAnsi="Arial" w:cs="Arial"/>
          <w:lang w:eastAsia="el-GR"/>
        </w:rPr>
        <w:t>ις</w:t>
      </w:r>
      <w:r w:rsidR="002E0139" w:rsidRPr="00692DCB">
        <w:rPr>
          <w:rFonts w:ascii="Arial" w:eastAsia="Times New Roman" w:hAnsi="Arial" w:cs="Arial"/>
          <w:lang w:eastAsia="el-GR"/>
        </w:rPr>
        <w:t xml:space="preserve"> </w:t>
      </w:r>
      <w:r w:rsidR="002E0139">
        <w:rPr>
          <w:rFonts w:ascii="Arial" w:eastAsia="Times New Roman" w:hAnsi="Arial" w:cs="Arial"/>
          <w:lang w:eastAsia="el-GR"/>
        </w:rPr>
        <w:t>υποδείξεις μορφοποίησης</w:t>
      </w:r>
      <w:r w:rsidR="002E0139" w:rsidRPr="00692DCB">
        <w:rPr>
          <w:rFonts w:ascii="Arial" w:eastAsia="Times New Roman" w:hAnsi="Arial" w:cs="Arial"/>
          <w:lang w:eastAsia="el-GR"/>
        </w:rPr>
        <w:t xml:space="preserve"> που έχουν τοποθετηθεί </w:t>
      </w:r>
      <w:r w:rsidR="002E0139">
        <w:rPr>
          <w:rFonts w:ascii="Arial" w:eastAsia="Times New Roman" w:hAnsi="Arial" w:cs="Arial"/>
          <w:lang w:eastAsia="el-GR"/>
        </w:rPr>
        <w:t>εντός του κειμένου με κόκκινα γράμματα.</w:t>
      </w:r>
    </w:p>
    <w:p w14:paraId="625A5719" w14:textId="77777777" w:rsidR="00D34AE7" w:rsidRPr="00692DCB" w:rsidRDefault="00D34AE7" w:rsidP="00D66698">
      <w:pPr>
        <w:spacing w:after="0"/>
        <w:rPr>
          <w:rFonts w:ascii="Arial" w:eastAsia="Times New Roman" w:hAnsi="Arial" w:cs="Arial"/>
          <w:lang w:eastAsia="el-GR"/>
        </w:rPr>
      </w:pPr>
    </w:p>
    <w:p w14:paraId="3A8B8D86" w14:textId="77777777" w:rsidR="00186392" w:rsidRPr="00692DCB" w:rsidRDefault="00186392" w:rsidP="00186392">
      <w:pPr>
        <w:spacing w:after="0"/>
        <w:rPr>
          <w:rFonts w:ascii="Arial" w:eastAsia="Times New Roman" w:hAnsi="Arial" w:cs="Arial"/>
          <w:lang w:eastAsia="el-GR"/>
        </w:rPr>
      </w:pPr>
      <w:r w:rsidRPr="00692DCB">
        <w:rPr>
          <w:rFonts w:ascii="Arial" w:eastAsia="Times New Roman" w:hAnsi="Arial" w:cs="Arial"/>
          <w:b/>
          <w:u w:val="single"/>
          <w:lang w:eastAsia="el-GR"/>
        </w:rPr>
        <w:t>Ενότητα 1:</w:t>
      </w:r>
      <w:r w:rsidRPr="00692DCB">
        <w:rPr>
          <w:rFonts w:ascii="Arial" w:eastAsia="Times New Roman" w:hAnsi="Arial" w:cs="Arial"/>
          <w:lang w:eastAsia="el-GR"/>
        </w:rPr>
        <w:t xml:space="preserve"> Διαμορφώστε το παρακάτω κείμενο σύμφωνα με τις ακόλουθες οδηγίες.</w:t>
      </w:r>
    </w:p>
    <w:p w14:paraId="16C117B6" w14:textId="77777777" w:rsidR="00186392" w:rsidRPr="00692DCB" w:rsidRDefault="00186392" w:rsidP="00186392">
      <w:pPr>
        <w:spacing w:after="0"/>
        <w:rPr>
          <w:rFonts w:ascii="Arial" w:eastAsia="Times New Roman" w:hAnsi="Arial" w:cs="Arial"/>
          <w:lang w:eastAsia="el-GR"/>
        </w:rPr>
      </w:pPr>
      <w:r w:rsidRPr="00692DCB">
        <w:rPr>
          <w:rFonts w:ascii="Arial" w:eastAsia="Times New Roman" w:hAnsi="Arial" w:cs="Arial"/>
          <w:lang w:eastAsia="el-GR"/>
        </w:rPr>
        <w:t xml:space="preserve">Διάστιχο 1,25 στη σελίδα </w:t>
      </w:r>
      <w:r>
        <w:rPr>
          <w:rFonts w:ascii="Arial" w:eastAsia="Times New Roman" w:hAnsi="Arial" w:cs="Arial"/>
          <w:lang w:eastAsia="el-GR"/>
        </w:rPr>
        <w:t>5</w:t>
      </w:r>
      <w:r w:rsidRPr="00692DCB">
        <w:rPr>
          <w:rFonts w:ascii="Arial" w:eastAsia="Times New Roman" w:hAnsi="Arial" w:cs="Arial"/>
          <w:lang w:eastAsia="el-GR"/>
        </w:rPr>
        <w:t xml:space="preserve">, 2 στη σελίδα </w:t>
      </w:r>
      <w:r>
        <w:rPr>
          <w:rFonts w:ascii="Arial" w:eastAsia="Times New Roman" w:hAnsi="Arial" w:cs="Arial"/>
          <w:lang w:eastAsia="el-GR"/>
        </w:rPr>
        <w:t>8</w:t>
      </w:r>
      <w:r w:rsidRPr="00692DCB">
        <w:rPr>
          <w:rFonts w:ascii="Arial" w:eastAsia="Times New Roman" w:hAnsi="Arial" w:cs="Arial"/>
          <w:lang w:eastAsia="el-GR"/>
        </w:rPr>
        <w:t xml:space="preserve"> και 1 στις υπόλοιπες σελίδες του έγγραφου. Χρησιμοποιήστε οριζόντιο προσανατολισμό στ</w:t>
      </w:r>
      <w:r>
        <w:rPr>
          <w:rFonts w:ascii="Arial" w:eastAsia="Times New Roman" w:hAnsi="Arial" w:cs="Arial"/>
          <w:lang w:eastAsia="el-GR"/>
        </w:rPr>
        <w:t>ις</w:t>
      </w:r>
      <w:r w:rsidRPr="00692DCB">
        <w:rPr>
          <w:rFonts w:ascii="Arial" w:eastAsia="Times New Roman" w:hAnsi="Arial" w:cs="Arial"/>
          <w:lang w:eastAsia="el-GR"/>
        </w:rPr>
        <w:t xml:space="preserve"> σελ</w:t>
      </w:r>
      <w:r>
        <w:rPr>
          <w:rFonts w:ascii="Arial" w:eastAsia="Times New Roman" w:hAnsi="Arial" w:cs="Arial"/>
          <w:lang w:eastAsia="el-GR"/>
        </w:rPr>
        <w:t>ί</w:t>
      </w:r>
      <w:r w:rsidRPr="00692DCB">
        <w:rPr>
          <w:rFonts w:ascii="Arial" w:eastAsia="Times New Roman" w:hAnsi="Arial" w:cs="Arial"/>
          <w:lang w:eastAsia="el-GR"/>
        </w:rPr>
        <w:t>δ</w:t>
      </w:r>
      <w:r>
        <w:rPr>
          <w:rFonts w:ascii="Arial" w:eastAsia="Times New Roman" w:hAnsi="Arial" w:cs="Arial"/>
          <w:lang w:eastAsia="el-GR"/>
        </w:rPr>
        <w:t>ες</w:t>
      </w:r>
      <w:r w:rsidRPr="00692DCB">
        <w:rPr>
          <w:rFonts w:ascii="Arial" w:eastAsia="Times New Roman" w:hAnsi="Arial" w:cs="Arial"/>
          <w:lang w:eastAsia="el-GR"/>
        </w:rPr>
        <w:t xml:space="preserve"> </w:t>
      </w:r>
      <w:r>
        <w:rPr>
          <w:rFonts w:ascii="Arial" w:eastAsia="Times New Roman" w:hAnsi="Arial" w:cs="Arial"/>
          <w:lang w:eastAsia="el-GR"/>
        </w:rPr>
        <w:t xml:space="preserve">5 – 6 </w:t>
      </w:r>
      <w:r w:rsidRPr="00692DCB">
        <w:rPr>
          <w:rFonts w:ascii="Arial" w:eastAsia="Times New Roman" w:hAnsi="Arial" w:cs="Arial"/>
          <w:lang w:eastAsia="el-GR"/>
        </w:rPr>
        <w:t xml:space="preserve">και κατακόρυφο στο υπόλοιπο έγγραφο. </w:t>
      </w:r>
      <w:r>
        <w:rPr>
          <w:rFonts w:ascii="Arial" w:eastAsia="Times New Roman" w:hAnsi="Arial" w:cs="Arial"/>
          <w:lang w:eastAsia="el-GR"/>
        </w:rPr>
        <w:t xml:space="preserve">Αλλάξτε σελίδα σε κάθε </w:t>
      </w:r>
      <w:proofErr w:type="spellStart"/>
      <w:r>
        <w:rPr>
          <w:rFonts w:ascii="Arial" w:eastAsia="Times New Roman" w:hAnsi="Arial" w:cs="Arial"/>
          <w:lang w:eastAsia="el-GR"/>
        </w:rPr>
        <w:t>υποενότητα</w:t>
      </w:r>
      <w:proofErr w:type="spellEnd"/>
      <w:r>
        <w:rPr>
          <w:rFonts w:ascii="Arial" w:eastAsia="Times New Roman" w:hAnsi="Arial" w:cs="Arial"/>
          <w:lang w:eastAsia="el-GR"/>
        </w:rPr>
        <w:t xml:space="preserve">. </w:t>
      </w:r>
      <w:r w:rsidRPr="00692DCB">
        <w:rPr>
          <w:rFonts w:ascii="Arial" w:eastAsia="Times New Roman" w:hAnsi="Arial" w:cs="Arial"/>
          <w:lang w:eastAsia="el-GR"/>
        </w:rPr>
        <w:t>Δημιουργήστε εσοχή τεσσάρων χαρακτήρων στην αρχή κάθε παραγράφου.</w:t>
      </w:r>
      <w:r>
        <w:rPr>
          <w:rFonts w:ascii="Arial" w:eastAsia="Times New Roman" w:hAnsi="Arial" w:cs="Arial"/>
          <w:lang w:eastAsia="el-GR"/>
        </w:rPr>
        <w:t xml:space="preserve"> Εφαρμόστε τη μορφοποίηση που σας υποδεικνύεται στο εκάστοτε τμήμα του κειμένου (ξεκινάτε με την πρώτη μορφοποίηση που βρίσκετε και την εφαρμόζετε σε όλες τις παραγράφους του κειμένου, μέχρι να συναντήσετε κάποια νέα, </w:t>
      </w:r>
      <w:proofErr w:type="spellStart"/>
      <w:r>
        <w:rPr>
          <w:rFonts w:ascii="Arial" w:eastAsia="Times New Roman" w:hAnsi="Arial" w:cs="Arial"/>
          <w:lang w:eastAsia="el-GR"/>
        </w:rPr>
        <w:t>κ.ο.κ.</w:t>
      </w:r>
      <w:proofErr w:type="spellEnd"/>
      <w:r>
        <w:rPr>
          <w:rFonts w:ascii="Arial" w:eastAsia="Times New Roman" w:hAnsi="Arial" w:cs="Arial"/>
          <w:lang w:eastAsia="el-GR"/>
        </w:rPr>
        <w:t>).</w:t>
      </w:r>
      <w:r w:rsidRPr="00692DCB">
        <w:rPr>
          <w:rFonts w:ascii="Arial" w:eastAsia="Times New Roman" w:hAnsi="Arial" w:cs="Arial"/>
          <w:lang w:eastAsia="el-GR"/>
        </w:rPr>
        <w:t xml:space="preserve"> </w:t>
      </w:r>
    </w:p>
    <w:p w14:paraId="08B76648" w14:textId="77777777" w:rsidR="00186392" w:rsidRPr="00692DCB" w:rsidRDefault="00186392" w:rsidP="00186392">
      <w:pPr>
        <w:pStyle w:val="Default"/>
        <w:spacing w:before="3"/>
        <w:rPr>
          <w:rFonts w:ascii="Arial" w:eastAsia="Times New Roman" w:hAnsi="Arial" w:cs="Arial"/>
          <w:sz w:val="22"/>
          <w:szCs w:val="22"/>
          <w:lang w:eastAsia="el-GR"/>
        </w:rPr>
      </w:pPr>
      <w:r w:rsidRPr="00835955">
        <w:rPr>
          <w:rFonts w:ascii="Arial" w:eastAsia="Times New Roman" w:hAnsi="Arial" w:cs="Arial"/>
          <w:b/>
          <w:sz w:val="22"/>
          <w:szCs w:val="22"/>
          <w:lang w:eastAsia="el-GR"/>
        </w:rPr>
        <w:t>1</w:t>
      </w:r>
      <w:r w:rsidRPr="00835955">
        <w:rPr>
          <w:rFonts w:ascii="Arial" w:eastAsia="Times New Roman" w:hAnsi="Arial" w:cs="Arial"/>
          <w:b/>
          <w:sz w:val="22"/>
          <w:szCs w:val="22"/>
          <w:vertAlign w:val="superscript"/>
          <w:lang w:eastAsia="el-GR"/>
        </w:rPr>
        <w:t>η</w:t>
      </w:r>
      <w:r w:rsidRPr="00835955">
        <w:rPr>
          <w:rFonts w:ascii="Arial" w:eastAsia="Times New Roman" w:hAnsi="Arial" w:cs="Arial"/>
          <w:b/>
          <w:sz w:val="22"/>
          <w:szCs w:val="22"/>
          <w:lang w:eastAsia="el-GR"/>
        </w:rPr>
        <w:t xml:space="preserve"> </w:t>
      </w:r>
      <w:r w:rsidRPr="00835955">
        <w:rPr>
          <w:rFonts w:ascii="Arial" w:eastAsia="Times New Roman" w:hAnsi="Arial" w:cs="Arial"/>
          <w:b/>
          <w:color w:val="auto"/>
          <w:sz w:val="22"/>
          <w:szCs w:val="22"/>
          <w:lang w:eastAsia="el-GR"/>
        </w:rPr>
        <w:t>μορφοποίηση</w:t>
      </w:r>
      <w:r w:rsidRPr="00DE6E50">
        <w:rPr>
          <w:rFonts w:ascii="Arial" w:eastAsia="Times New Roman" w:hAnsi="Arial" w:cs="Arial"/>
          <w:color w:val="auto"/>
          <w:sz w:val="22"/>
          <w:szCs w:val="22"/>
          <w:lang w:eastAsia="el-GR"/>
        </w:rPr>
        <w:t xml:space="preserve">: Στοίχιση δεξιά, γραμματοσειρά </w:t>
      </w:r>
      <w:proofErr w:type="spellStart"/>
      <w:r w:rsidRPr="00DE6E50">
        <w:rPr>
          <w:rFonts w:ascii="Arial" w:eastAsia="Times New Roman" w:hAnsi="Arial" w:cs="Arial"/>
          <w:color w:val="auto"/>
          <w:sz w:val="22"/>
          <w:szCs w:val="22"/>
          <w:lang w:eastAsia="el-GR"/>
        </w:rPr>
        <w:t>Times</w:t>
      </w:r>
      <w:proofErr w:type="spellEnd"/>
      <w:r w:rsidRPr="00DE6E50">
        <w:rPr>
          <w:rFonts w:ascii="Arial" w:eastAsia="Times New Roman" w:hAnsi="Arial" w:cs="Arial"/>
          <w:color w:val="auto"/>
          <w:sz w:val="22"/>
          <w:szCs w:val="22"/>
          <w:lang w:eastAsia="el-GR"/>
        </w:rPr>
        <w:t xml:space="preserve"> </w:t>
      </w:r>
      <w:proofErr w:type="spellStart"/>
      <w:r w:rsidRPr="00DE6E50">
        <w:rPr>
          <w:rFonts w:ascii="Arial" w:eastAsia="Times New Roman" w:hAnsi="Arial" w:cs="Arial"/>
          <w:color w:val="auto"/>
          <w:sz w:val="22"/>
          <w:szCs w:val="22"/>
          <w:lang w:eastAsia="el-GR"/>
        </w:rPr>
        <w:t>New</w:t>
      </w:r>
      <w:proofErr w:type="spellEnd"/>
      <w:r w:rsidRPr="00DE6E50">
        <w:rPr>
          <w:rFonts w:ascii="Arial" w:eastAsia="Times New Roman" w:hAnsi="Arial" w:cs="Arial"/>
          <w:color w:val="auto"/>
          <w:sz w:val="22"/>
          <w:szCs w:val="22"/>
          <w:lang w:eastAsia="el-GR"/>
        </w:rPr>
        <w:t xml:space="preserve"> </w:t>
      </w:r>
      <w:proofErr w:type="spellStart"/>
      <w:r w:rsidRPr="00DE6E50">
        <w:rPr>
          <w:rFonts w:ascii="Arial" w:eastAsia="Times New Roman" w:hAnsi="Arial" w:cs="Arial"/>
          <w:color w:val="auto"/>
          <w:sz w:val="22"/>
          <w:szCs w:val="22"/>
          <w:lang w:eastAsia="el-GR"/>
        </w:rPr>
        <w:t>Roman</w:t>
      </w:r>
      <w:proofErr w:type="spellEnd"/>
      <w:r w:rsidRPr="00DE6E50">
        <w:rPr>
          <w:rFonts w:ascii="Arial" w:eastAsia="Times New Roman" w:hAnsi="Arial" w:cs="Arial"/>
          <w:color w:val="auto"/>
          <w:sz w:val="22"/>
          <w:szCs w:val="22"/>
          <w:lang w:eastAsia="el-GR"/>
        </w:rPr>
        <w:t xml:space="preserve">, 12 στιγμές. Εισάγετε την εικόνα </w:t>
      </w:r>
      <w:r>
        <w:rPr>
          <w:rFonts w:ascii="Arial" w:eastAsia="Times New Roman" w:hAnsi="Arial" w:cs="Arial"/>
          <w:color w:val="auto"/>
          <w:sz w:val="22"/>
          <w:szCs w:val="22"/>
          <w:lang w:eastAsia="el-GR"/>
        </w:rPr>
        <w:t>που βρίσκεται μετά τον τίτλο στην πρώτη παράγραφο.</w:t>
      </w:r>
      <w:r w:rsidRPr="00DE6E50">
        <w:rPr>
          <w:rFonts w:ascii="Arial" w:eastAsia="Times New Roman" w:hAnsi="Arial" w:cs="Arial"/>
          <w:color w:val="auto"/>
          <w:sz w:val="22"/>
          <w:szCs w:val="22"/>
          <w:lang w:eastAsia="el-GR"/>
        </w:rPr>
        <w:t xml:space="preserve"> </w:t>
      </w:r>
      <w:r>
        <w:rPr>
          <w:rFonts w:ascii="Arial" w:eastAsia="Times New Roman" w:hAnsi="Arial" w:cs="Arial"/>
          <w:color w:val="auto"/>
          <w:sz w:val="22"/>
          <w:szCs w:val="22"/>
          <w:lang w:eastAsia="el-GR"/>
        </w:rPr>
        <w:t>Σμικρύνετέ την</w:t>
      </w:r>
      <w:r w:rsidRPr="00DE6E50">
        <w:rPr>
          <w:rFonts w:ascii="Arial" w:eastAsia="Times New Roman" w:hAnsi="Arial" w:cs="Arial"/>
          <w:color w:val="auto"/>
          <w:sz w:val="22"/>
          <w:szCs w:val="22"/>
          <w:lang w:eastAsia="el-GR"/>
        </w:rPr>
        <w:t xml:space="preserve"> κατάλληλα</w:t>
      </w:r>
      <w:r>
        <w:rPr>
          <w:rFonts w:ascii="Arial" w:eastAsia="Times New Roman" w:hAnsi="Arial" w:cs="Arial"/>
          <w:color w:val="auto"/>
          <w:sz w:val="22"/>
          <w:szCs w:val="22"/>
          <w:lang w:eastAsia="el-GR"/>
        </w:rPr>
        <w:t xml:space="preserve"> </w:t>
      </w:r>
      <w:r w:rsidRPr="00DE6E50">
        <w:rPr>
          <w:rFonts w:ascii="Arial" w:eastAsia="Times New Roman" w:hAnsi="Arial" w:cs="Arial"/>
          <w:color w:val="auto"/>
          <w:sz w:val="22"/>
          <w:szCs w:val="22"/>
          <w:lang w:eastAsia="el-GR"/>
        </w:rPr>
        <w:t>και επιλέξτε ερμητική αναδίπλωση κειμένου</w:t>
      </w:r>
      <w:r w:rsidRPr="00692DCB">
        <w:rPr>
          <w:rFonts w:ascii="Arial" w:hAnsi="Arial" w:cs="Arial"/>
          <w:color w:val="auto"/>
          <w:sz w:val="22"/>
          <w:szCs w:val="22"/>
        </w:rPr>
        <w:t xml:space="preserve"> </w:t>
      </w:r>
      <w:r>
        <w:rPr>
          <w:rFonts w:ascii="Arial" w:eastAsia="Times New Roman" w:hAnsi="Arial" w:cs="Arial"/>
          <w:color w:val="auto"/>
          <w:sz w:val="22"/>
          <w:szCs w:val="22"/>
          <w:lang w:eastAsia="el-GR"/>
        </w:rPr>
        <w:t>ώστε να καλύπτονται όλες οι πλευρές της από το κείμενο.</w:t>
      </w:r>
    </w:p>
    <w:p w14:paraId="7EDB7E5E" w14:textId="77777777" w:rsidR="00186392" w:rsidRPr="00692DCB" w:rsidRDefault="00186392" w:rsidP="00186392">
      <w:pPr>
        <w:spacing w:after="0"/>
        <w:rPr>
          <w:rFonts w:ascii="Arial" w:eastAsia="Times New Roman" w:hAnsi="Arial" w:cs="Arial"/>
          <w:lang w:eastAsia="el-GR"/>
        </w:rPr>
      </w:pPr>
      <w:r w:rsidRPr="00835955">
        <w:rPr>
          <w:rFonts w:ascii="Arial" w:eastAsia="Times New Roman" w:hAnsi="Arial" w:cs="Arial"/>
          <w:b/>
          <w:lang w:eastAsia="el-GR"/>
        </w:rPr>
        <w:t>2</w:t>
      </w:r>
      <w:r w:rsidRPr="00835955">
        <w:rPr>
          <w:rFonts w:ascii="Arial" w:eastAsia="Times New Roman" w:hAnsi="Arial" w:cs="Arial"/>
          <w:b/>
          <w:vertAlign w:val="superscript"/>
          <w:lang w:eastAsia="el-GR"/>
        </w:rPr>
        <w:t>η</w:t>
      </w:r>
      <w:r w:rsidRPr="00835955">
        <w:rPr>
          <w:rFonts w:ascii="Arial" w:eastAsia="Times New Roman" w:hAnsi="Arial" w:cs="Arial"/>
          <w:b/>
          <w:lang w:eastAsia="el-GR"/>
        </w:rPr>
        <w:t xml:space="preserve"> μορφοποίηση</w:t>
      </w:r>
      <w:r w:rsidRPr="00692DCB">
        <w:rPr>
          <w:rFonts w:ascii="Arial" w:eastAsia="Times New Roman" w:hAnsi="Arial" w:cs="Arial"/>
          <w:lang w:eastAsia="el-GR"/>
        </w:rPr>
        <w:t xml:space="preserve">: Στοίχιση στο κέντρο, γραμματοσειρά </w:t>
      </w:r>
      <w:r w:rsidRPr="00692DCB">
        <w:rPr>
          <w:rFonts w:ascii="Arial" w:eastAsia="Times New Roman" w:hAnsi="Arial" w:cs="Arial"/>
          <w:lang w:val="en-US" w:eastAsia="el-GR"/>
        </w:rPr>
        <w:t>Arial</w:t>
      </w:r>
      <w:r w:rsidRPr="00692DCB">
        <w:rPr>
          <w:rFonts w:ascii="Arial" w:eastAsia="Times New Roman" w:hAnsi="Arial" w:cs="Arial"/>
          <w:lang w:eastAsia="el-GR"/>
        </w:rPr>
        <w:t>, 11 στιγμές</w:t>
      </w:r>
      <w:r>
        <w:rPr>
          <w:rFonts w:ascii="Arial" w:eastAsia="Times New Roman" w:hAnsi="Arial" w:cs="Arial"/>
          <w:lang w:eastAsia="el-GR"/>
        </w:rPr>
        <w:t xml:space="preserve">, </w:t>
      </w:r>
      <w:r w:rsidRPr="00692DCB">
        <w:rPr>
          <w:rFonts w:ascii="Arial" w:eastAsia="Times New Roman" w:hAnsi="Arial" w:cs="Arial"/>
          <w:lang w:eastAsia="el-GR"/>
        </w:rPr>
        <w:t>προσθέστε διάστ</w:t>
      </w:r>
      <w:r>
        <w:rPr>
          <w:rFonts w:ascii="Arial" w:eastAsia="Times New Roman" w:hAnsi="Arial" w:cs="Arial"/>
          <w:lang w:eastAsia="el-GR"/>
        </w:rPr>
        <w:t>ημα πριν και μετά την παράγραφο</w:t>
      </w:r>
      <w:r w:rsidRPr="00692DCB">
        <w:rPr>
          <w:rFonts w:ascii="Arial" w:eastAsia="Times New Roman" w:hAnsi="Arial" w:cs="Arial"/>
          <w:lang w:eastAsia="el-GR"/>
        </w:rPr>
        <w:t>.</w:t>
      </w:r>
    </w:p>
    <w:p w14:paraId="458BCE6A" w14:textId="77777777" w:rsidR="00186392" w:rsidRPr="00692DCB" w:rsidRDefault="00186392" w:rsidP="00186392">
      <w:pPr>
        <w:spacing w:after="0"/>
        <w:rPr>
          <w:rFonts w:ascii="Arial" w:eastAsia="Times New Roman" w:hAnsi="Arial" w:cs="Arial"/>
          <w:lang w:eastAsia="el-GR"/>
        </w:rPr>
      </w:pPr>
      <w:r w:rsidRPr="00835955">
        <w:rPr>
          <w:rFonts w:ascii="Arial" w:eastAsia="Times New Roman" w:hAnsi="Arial" w:cs="Arial"/>
          <w:b/>
          <w:lang w:eastAsia="el-GR"/>
        </w:rPr>
        <w:t>3</w:t>
      </w:r>
      <w:r w:rsidRPr="00835955">
        <w:rPr>
          <w:rFonts w:ascii="Arial" w:eastAsia="Times New Roman" w:hAnsi="Arial" w:cs="Arial"/>
          <w:b/>
          <w:vertAlign w:val="superscript"/>
          <w:lang w:eastAsia="el-GR"/>
        </w:rPr>
        <w:t>η</w:t>
      </w:r>
      <w:r w:rsidRPr="00835955">
        <w:rPr>
          <w:rFonts w:ascii="Arial" w:eastAsia="Times New Roman" w:hAnsi="Arial" w:cs="Arial"/>
          <w:b/>
          <w:lang w:eastAsia="el-GR"/>
        </w:rPr>
        <w:t xml:space="preserve"> μορφοποίηση</w:t>
      </w:r>
      <w:r w:rsidRPr="00692DCB">
        <w:rPr>
          <w:rFonts w:ascii="Arial" w:eastAsia="Times New Roman" w:hAnsi="Arial" w:cs="Arial"/>
          <w:lang w:eastAsia="el-GR"/>
        </w:rPr>
        <w:t xml:space="preserve">: Στοίχιση αριστερά, γραμματοσειρά </w:t>
      </w:r>
      <w:r w:rsidRPr="00692DCB">
        <w:rPr>
          <w:rFonts w:ascii="Arial" w:eastAsia="Times New Roman" w:hAnsi="Arial" w:cs="Arial"/>
          <w:lang w:val="en-US" w:eastAsia="el-GR"/>
        </w:rPr>
        <w:t>Calibri</w:t>
      </w:r>
      <w:r w:rsidRPr="00692DCB">
        <w:rPr>
          <w:rFonts w:ascii="Arial" w:eastAsia="Times New Roman" w:hAnsi="Arial" w:cs="Arial"/>
          <w:lang w:eastAsia="el-GR"/>
        </w:rPr>
        <w:t>, 11 στιγμές, πλάγια γραφή στην 1</w:t>
      </w:r>
      <w:r w:rsidRPr="00692DCB">
        <w:rPr>
          <w:rFonts w:ascii="Arial" w:eastAsia="Times New Roman" w:hAnsi="Arial" w:cs="Arial"/>
          <w:vertAlign w:val="superscript"/>
          <w:lang w:eastAsia="el-GR"/>
        </w:rPr>
        <w:t>η</w:t>
      </w:r>
      <w:r w:rsidRPr="00692DCB">
        <w:rPr>
          <w:rFonts w:ascii="Arial" w:eastAsia="Times New Roman" w:hAnsi="Arial" w:cs="Arial"/>
          <w:lang w:eastAsia="el-GR"/>
        </w:rPr>
        <w:t xml:space="preserve"> </w:t>
      </w:r>
      <w:r>
        <w:rPr>
          <w:rFonts w:ascii="Arial" w:eastAsia="Times New Roman" w:hAnsi="Arial" w:cs="Arial"/>
          <w:lang w:eastAsia="el-GR"/>
        </w:rPr>
        <w:t>πρόταση</w:t>
      </w:r>
      <w:r w:rsidRPr="00692DCB">
        <w:rPr>
          <w:rFonts w:ascii="Arial" w:eastAsia="Times New Roman" w:hAnsi="Arial" w:cs="Arial"/>
          <w:lang w:eastAsia="el-GR"/>
        </w:rPr>
        <w:t>, λατινική αρίθμηση στις υπόλοιπες προτάσεις της παραγράφου.</w:t>
      </w:r>
    </w:p>
    <w:p w14:paraId="1F7A9280" w14:textId="77777777" w:rsidR="00186392" w:rsidRPr="00692DCB" w:rsidRDefault="00186392" w:rsidP="00186392">
      <w:pPr>
        <w:spacing w:after="0"/>
        <w:rPr>
          <w:rFonts w:ascii="Arial" w:eastAsia="Times New Roman" w:hAnsi="Arial" w:cs="Arial"/>
          <w:lang w:eastAsia="el-GR"/>
        </w:rPr>
      </w:pPr>
      <w:r w:rsidRPr="00835955">
        <w:rPr>
          <w:rFonts w:ascii="Arial" w:eastAsia="Times New Roman" w:hAnsi="Arial" w:cs="Arial"/>
          <w:b/>
          <w:lang w:eastAsia="el-GR"/>
        </w:rPr>
        <w:t>4</w:t>
      </w:r>
      <w:r w:rsidRPr="00835955">
        <w:rPr>
          <w:rFonts w:ascii="Arial" w:eastAsia="Times New Roman" w:hAnsi="Arial" w:cs="Arial"/>
          <w:b/>
          <w:vertAlign w:val="superscript"/>
          <w:lang w:eastAsia="el-GR"/>
        </w:rPr>
        <w:t>η</w:t>
      </w:r>
      <w:r w:rsidRPr="00835955">
        <w:rPr>
          <w:rFonts w:ascii="Arial" w:eastAsia="Times New Roman" w:hAnsi="Arial" w:cs="Arial"/>
          <w:b/>
          <w:lang w:eastAsia="el-GR"/>
        </w:rPr>
        <w:t xml:space="preserve"> μορφοποίηση</w:t>
      </w:r>
      <w:r w:rsidRPr="00692DCB">
        <w:rPr>
          <w:rFonts w:ascii="Arial" w:eastAsia="Times New Roman" w:hAnsi="Arial" w:cs="Arial"/>
          <w:lang w:eastAsia="el-GR"/>
        </w:rPr>
        <w:t xml:space="preserve">: Πλήρης στοίχιση με συλλαβισμό, γραμματοσειρά </w:t>
      </w:r>
      <w:r w:rsidRPr="00692DCB">
        <w:rPr>
          <w:rFonts w:ascii="Arial" w:eastAsia="Times New Roman" w:hAnsi="Arial" w:cs="Arial"/>
          <w:lang w:val="en-US" w:eastAsia="el-GR"/>
        </w:rPr>
        <w:t>Arial</w:t>
      </w:r>
      <w:r w:rsidRPr="00692DCB">
        <w:rPr>
          <w:rFonts w:ascii="Arial" w:eastAsia="Times New Roman" w:hAnsi="Arial" w:cs="Arial"/>
          <w:lang w:eastAsia="el-GR"/>
        </w:rPr>
        <w:t>, 11 στιγμές.</w:t>
      </w:r>
    </w:p>
    <w:p w14:paraId="3C52F1BF" w14:textId="77777777" w:rsidR="00186392" w:rsidRPr="00692DCB" w:rsidRDefault="00186392" w:rsidP="00186392">
      <w:pPr>
        <w:spacing w:after="0"/>
        <w:rPr>
          <w:rFonts w:ascii="Arial" w:eastAsia="Times New Roman" w:hAnsi="Arial" w:cs="Arial"/>
          <w:lang w:eastAsia="el-GR"/>
        </w:rPr>
      </w:pPr>
      <w:r>
        <w:rPr>
          <w:rFonts w:ascii="Arial" w:eastAsia="Times New Roman" w:hAnsi="Arial" w:cs="Arial"/>
          <w:b/>
          <w:lang w:eastAsia="el-GR"/>
        </w:rPr>
        <w:t>5</w:t>
      </w:r>
      <w:r w:rsidRPr="00835955">
        <w:rPr>
          <w:rFonts w:ascii="Arial" w:eastAsia="Times New Roman" w:hAnsi="Arial" w:cs="Arial"/>
          <w:b/>
          <w:vertAlign w:val="superscript"/>
          <w:lang w:eastAsia="el-GR"/>
        </w:rPr>
        <w:t>η</w:t>
      </w:r>
      <w:r w:rsidRPr="00835955">
        <w:rPr>
          <w:rFonts w:ascii="Arial" w:eastAsia="Times New Roman" w:hAnsi="Arial" w:cs="Arial"/>
          <w:b/>
          <w:lang w:eastAsia="el-GR"/>
        </w:rPr>
        <w:t xml:space="preserve"> μορφοποίηση</w:t>
      </w:r>
      <w:r w:rsidRPr="00692DCB">
        <w:rPr>
          <w:rFonts w:ascii="Arial" w:eastAsia="Times New Roman" w:hAnsi="Arial" w:cs="Arial"/>
          <w:lang w:eastAsia="el-GR"/>
        </w:rPr>
        <w:t xml:space="preserve">: Τοποθετήστε την παράγραφο σε περίγραμμα 1,5 στιγμών. Στοίχιση στο κέντρο, γραμματοσειρά </w:t>
      </w:r>
      <w:r w:rsidRPr="00692DCB">
        <w:rPr>
          <w:rFonts w:ascii="Arial" w:eastAsia="Times New Roman" w:hAnsi="Arial" w:cs="Arial"/>
          <w:lang w:val="en-US" w:eastAsia="el-GR"/>
        </w:rPr>
        <w:t>Arial</w:t>
      </w:r>
      <w:r w:rsidRPr="00692DCB">
        <w:rPr>
          <w:rFonts w:ascii="Arial" w:eastAsia="Times New Roman" w:hAnsi="Arial" w:cs="Arial"/>
          <w:lang w:eastAsia="el-GR"/>
        </w:rPr>
        <w:t xml:space="preserve">, 11 στιγμές, άσπρο χρώμα σε </w:t>
      </w:r>
      <w:r>
        <w:rPr>
          <w:rFonts w:ascii="Arial" w:eastAsia="Times New Roman" w:hAnsi="Arial" w:cs="Arial"/>
          <w:lang w:eastAsia="el-GR"/>
        </w:rPr>
        <w:t>μπλε</w:t>
      </w:r>
      <w:r w:rsidRPr="00692DCB">
        <w:rPr>
          <w:rFonts w:ascii="Arial" w:eastAsia="Times New Roman" w:hAnsi="Arial" w:cs="Arial"/>
          <w:lang w:eastAsia="el-GR"/>
        </w:rPr>
        <w:t xml:space="preserve"> φόντο.</w:t>
      </w:r>
    </w:p>
    <w:p w14:paraId="5510FD88" w14:textId="77777777" w:rsidR="00186392" w:rsidRPr="00692DCB" w:rsidRDefault="00186392" w:rsidP="00186392">
      <w:pPr>
        <w:spacing w:after="0"/>
        <w:rPr>
          <w:rFonts w:ascii="Arial" w:eastAsia="Times New Roman" w:hAnsi="Arial" w:cs="Arial"/>
          <w:lang w:eastAsia="el-GR"/>
        </w:rPr>
      </w:pPr>
      <w:r>
        <w:rPr>
          <w:rFonts w:ascii="Arial" w:eastAsia="Times New Roman" w:hAnsi="Arial" w:cs="Arial"/>
          <w:b/>
          <w:lang w:eastAsia="el-GR"/>
        </w:rPr>
        <w:t>6</w:t>
      </w:r>
      <w:r w:rsidRPr="00835955">
        <w:rPr>
          <w:rFonts w:ascii="Arial" w:eastAsia="Times New Roman" w:hAnsi="Arial" w:cs="Arial"/>
          <w:b/>
          <w:vertAlign w:val="superscript"/>
          <w:lang w:eastAsia="el-GR"/>
        </w:rPr>
        <w:t>η</w:t>
      </w:r>
      <w:r w:rsidRPr="00835955">
        <w:rPr>
          <w:rFonts w:ascii="Arial" w:eastAsia="Times New Roman" w:hAnsi="Arial" w:cs="Arial"/>
          <w:b/>
          <w:lang w:eastAsia="el-GR"/>
        </w:rPr>
        <w:t xml:space="preserve"> μορφοποίηση</w:t>
      </w:r>
      <w:r w:rsidRPr="00692DCB">
        <w:rPr>
          <w:rFonts w:ascii="Arial" w:eastAsia="Times New Roman" w:hAnsi="Arial" w:cs="Arial"/>
          <w:lang w:eastAsia="el-GR"/>
        </w:rPr>
        <w:t xml:space="preserve">: Στοίχιση στο κέντρο, γραμματοσειρά </w:t>
      </w:r>
      <w:r w:rsidRPr="00692DCB">
        <w:rPr>
          <w:rFonts w:ascii="Arial" w:eastAsia="Times New Roman" w:hAnsi="Arial" w:cs="Arial"/>
          <w:lang w:val="en-US" w:eastAsia="el-GR"/>
        </w:rPr>
        <w:t>Times</w:t>
      </w:r>
      <w:r w:rsidRPr="00692DCB">
        <w:rPr>
          <w:rFonts w:ascii="Arial" w:eastAsia="Times New Roman" w:hAnsi="Arial" w:cs="Arial"/>
          <w:lang w:eastAsia="el-GR"/>
        </w:rPr>
        <w:t xml:space="preserve"> </w:t>
      </w:r>
      <w:r w:rsidRPr="00692DCB">
        <w:rPr>
          <w:rFonts w:ascii="Arial" w:eastAsia="Times New Roman" w:hAnsi="Arial" w:cs="Arial"/>
          <w:lang w:val="en-US" w:eastAsia="el-GR"/>
        </w:rPr>
        <w:t>New</w:t>
      </w:r>
      <w:r w:rsidRPr="00692DCB">
        <w:rPr>
          <w:rFonts w:ascii="Arial" w:eastAsia="Times New Roman" w:hAnsi="Arial" w:cs="Arial"/>
          <w:lang w:eastAsia="el-GR"/>
        </w:rPr>
        <w:t xml:space="preserve"> </w:t>
      </w:r>
      <w:r w:rsidRPr="00692DCB">
        <w:rPr>
          <w:rFonts w:ascii="Arial" w:eastAsia="Times New Roman" w:hAnsi="Arial" w:cs="Arial"/>
          <w:lang w:val="en-US" w:eastAsia="el-GR"/>
        </w:rPr>
        <w:t>Roman</w:t>
      </w:r>
      <w:r w:rsidRPr="00692DCB">
        <w:rPr>
          <w:rFonts w:ascii="Arial" w:eastAsia="Times New Roman" w:hAnsi="Arial" w:cs="Arial"/>
          <w:lang w:eastAsia="el-GR"/>
        </w:rPr>
        <w:t>, 12 στιγμές, μπλε χρώμα, έντονη γραφή, επισήμανση με κίτρινο χρώμα.</w:t>
      </w:r>
    </w:p>
    <w:p w14:paraId="07DB3FBF" w14:textId="77777777" w:rsidR="00186392" w:rsidRPr="00692DCB" w:rsidRDefault="00186392" w:rsidP="00186392">
      <w:pPr>
        <w:spacing w:after="0"/>
        <w:rPr>
          <w:rFonts w:ascii="Arial" w:eastAsia="Times New Roman" w:hAnsi="Arial" w:cs="Arial"/>
          <w:lang w:eastAsia="el-GR"/>
        </w:rPr>
      </w:pPr>
      <w:r>
        <w:rPr>
          <w:rFonts w:ascii="Arial" w:eastAsia="Times New Roman" w:hAnsi="Arial" w:cs="Arial"/>
          <w:b/>
          <w:lang w:eastAsia="el-GR"/>
        </w:rPr>
        <w:t>7</w:t>
      </w:r>
      <w:r w:rsidRPr="00835955">
        <w:rPr>
          <w:rFonts w:ascii="Arial" w:eastAsia="Times New Roman" w:hAnsi="Arial" w:cs="Arial"/>
          <w:b/>
          <w:vertAlign w:val="superscript"/>
          <w:lang w:eastAsia="el-GR"/>
        </w:rPr>
        <w:t>η</w:t>
      </w:r>
      <w:r w:rsidRPr="00835955">
        <w:rPr>
          <w:rFonts w:ascii="Arial" w:eastAsia="Times New Roman" w:hAnsi="Arial" w:cs="Arial"/>
          <w:b/>
          <w:lang w:eastAsia="el-GR"/>
        </w:rPr>
        <w:t xml:space="preserve"> μορφοποίηση</w:t>
      </w:r>
      <w:r w:rsidRPr="00692DCB">
        <w:rPr>
          <w:rFonts w:ascii="Arial" w:eastAsia="Times New Roman" w:hAnsi="Arial" w:cs="Arial"/>
          <w:lang w:eastAsia="el-GR"/>
        </w:rPr>
        <w:t xml:space="preserve">: Στοίχιση αριστερά, γραμματοσειρά </w:t>
      </w:r>
      <w:r w:rsidRPr="00692DCB">
        <w:rPr>
          <w:rFonts w:ascii="Arial" w:eastAsia="Times New Roman" w:hAnsi="Arial" w:cs="Arial"/>
          <w:lang w:val="en-US" w:eastAsia="el-GR"/>
        </w:rPr>
        <w:t>Cambria</w:t>
      </w:r>
      <w:r w:rsidRPr="00692DCB">
        <w:rPr>
          <w:rFonts w:ascii="Arial" w:eastAsia="Times New Roman" w:hAnsi="Arial" w:cs="Arial"/>
          <w:lang w:eastAsia="el-GR"/>
        </w:rPr>
        <w:t>, 11 στιγμές, υπογράμμιση στην 1</w:t>
      </w:r>
      <w:r w:rsidRPr="00692DCB">
        <w:rPr>
          <w:rFonts w:ascii="Arial" w:eastAsia="Times New Roman" w:hAnsi="Arial" w:cs="Arial"/>
          <w:vertAlign w:val="superscript"/>
          <w:lang w:eastAsia="el-GR"/>
        </w:rPr>
        <w:t>η</w:t>
      </w:r>
      <w:r w:rsidRPr="00692DCB">
        <w:rPr>
          <w:rFonts w:ascii="Arial" w:eastAsia="Times New Roman" w:hAnsi="Arial" w:cs="Arial"/>
          <w:lang w:eastAsia="el-GR"/>
        </w:rPr>
        <w:t xml:space="preserve"> </w:t>
      </w:r>
      <w:r>
        <w:rPr>
          <w:rFonts w:ascii="Arial" w:eastAsia="Times New Roman" w:hAnsi="Arial" w:cs="Arial"/>
          <w:lang w:eastAsia="el-GR"/>
        </w:rPr>
        <w:t>πρόταση</w:t>
      </w:r>
      <w:r w:rsidRPr="00692DCB">
        <w:rPr>
          <w:rFonts w:ascii="Arial" w:eastAsia="Times New Roman" w:hAnsi="Arial" w:cs="Arial"/>
          <w:lang w:eastAsia="el-GR"/>
        </w:rPr>
        <w:t>, κουκίδες χρησιμοποιώντας το σύμβολο (</w:t>
      </w:r>
      <w:r w:rsidRPr="00692DCB">
        <w:rPr>
          <w:rFonts w:ascii="Arial" w:hAnsi="Arial" w:cs="Arial"/>
        </w:rPr>
        <w:t>♠</w:t>
      </w:r>
      <w:r w:rsidRPr="00692DCB">
        <w:rPr>
          <w:rFonts w:ascii="Arial" w:eastAsia="Times New Roman" w:hAnsi="Arial" w:cs="Arial"/>
          <w:lang w:eastAsia="el-GR"/>
        </w:rPr>
        <w:t>) στις υπόλοιπες προτάσεις της παραγράφου.</w:t>
      </w:r>
    </w:p>
    <w:p w14:paraId="0129471A" w14:textId="77777777" w:rsidR="00186392" w:rsidRPr="00692DCB" w:rsidRDefault="00186392" w:rsidP="00186392">
      <w:pPr>
        <w:spacing w:after="0"/>
        <w:rPr>
          <w:rFonts w:ascii="Arial" w:eastAsia="Times New Roman" w:hAnsi="Arial" w:cs="Arial"/>
          <w:lang w:eastAsia="el-GR"/>
        </w:rPr>
      </w:pPr>
      <w:r>
        <w:rPr>
          <w:rFonts w:ascii="Arial" w:eastAsia="Times New Roman" w:hAnsi="Arial" w:cs="Arial"/>
          <w:b/>
          <w:lang w:eastAsia="el-GR"/>
        </w:rPr>
        <w:t>8</w:t>
      </w:r>
      <w:r w:rsidRPr="00835955">
        <w:rPr>
          <w:rFonts w:ascii="Arial" w:eastAsia="Times New Roman" w:hAnsi="Arial" w:cs="Arial"/>
          <w:b/>
          <w:vertAlign w:val="superscript"/>
          <w:lang w:eastAsia="el-GR"/>
        </w:rPr>
        <w:t>η</w:t>
      </w:r>
      <w:r w:rsidRPr="00835955">
        <w:rPr>
          <w:rFonts w:ascii="Arial" w:eastAsia="Times New Roman" w:hAnsi="Arial" w:cs="Arial"/>
          <w:b/>
          <w:lang w:eastAsia="el-GR"/>
        </w:rPr>
        <w:t xml:space="preserve"> μορφοποίηση</w:t>
      </w:r>
      <w:r w:rsidRPr="00692DCB">
        <w:rPr>
          <w:rFonts w:ascii="Arial" w:eastAsia="Times New Roman" w:hAnsi="Arial" w:cs="Arial"/>
          <w:lang w:eastAsia="el-GR"/>
        </w:rPr>
        <w:t xml:space="preserve">: Στοίχιση στο κέντρο, γραμματοσειρά </w:t>
      </w:r>
      <w:r w:rsidRPr="00692DCB">
        <w:rPr>
          <w:rFonts w:ascii="Arial" w:eastAsia="Times New Roman" w:hAnsi="Arial" w:cs="Arial"/>
          <w:lang w:val="en-US" w:eastAsia="el-GR"/>
        </w:rPr>
        <w:t>Calibri</w:t>
      </w:r>
      <w:r w:rsidRPr="00692DCB">
        <w:rPr>
          <w:rFonts w:ascii="Arial" w:eastAsia="Times New Roman" w:hAnsi="Arial" w:cs="Arial"/>
          <w:lang w:eastAsia="el-GR"/>
        </w:rPr>
        <w:t>, 11 στιγμές, μετατροπή όλων σε κεφαλαία.</w:t>
      </w:r>
    </w:p>
    <w:p w14:paraId="27995337" w14:textId="77777777" w:rsidR="00186392" w:rsidRPr="00692DCB" w:rsidRDefault="00186392" w:rsidP="00186392">
      <w:pPr>
        <w:spacing w:after="0"/>
        <w:rPr>
          <w:rFonts w:ascii="Arial" w:eastAsia="Times New Roman" w:hAnsi="Arial" w:cs="Arial"/>
          <w:lang w:eastAsia="el-GR"/>
        </w:rPr>
      </w:pPr>
      <w:r>
        <w:rPr>
          <w:rFonts w:ascii="Arial" w:eastAsia="Times New Roman" w:hAnsi="Arial" w:cs="Arial"/>
          <w:b/>
          <w:lang w:eastAsia="el-GR"/>
        </w:rPr>
        <w:t>9</w:t>
      </w:r>
      <w:r w:rsidRPr="00835955">
        <w:rPr>
          <w:rFonts w:ascii="Arial" w:eastAsia="Times New Roman" w:hAnsi="Arial" w:cs="Arial"/>
          <w:b/>
          <w:vertAlign w:val="superscript"/>
          <w:lang w:eastAsia="el-GR"/>
        </w:rPr>
        <w:t>η</w:t>
      </w:r>
      <w:r w:rsidRPr="00835955">
        <w:rPr>
          <w:rFonts w:ascii="Arial" w:eastAsia="Times New Roman" w:hAnsi="Arial" w:cs="Arial"/>
          <w:b/>
          <w:lang w:eastAsia="el-GR"/>
        </w:rPr>
        <w:t xml:space="preserve"> μορφοποίηση</w:t>
      </w:r>
      <w:r w:rsidRPr="00692DCB">
        <w:rPr>
          <w:rFonts w:ascii="Arial" w:eastAsia="Times New Roman" w:hAnsi="Arial" w:cs="Arial"/>
          <w:lang w:eastAsia="el-GR"/>
        </w:rPr>
        <w:t xml:space="preserve">: Στοίχιση αριστερά, γραμματοσειρά </w:t>
      </w:r>
      <w:r w:rsidRPr="00692DCB">
        <w:rPr>
          <w:rFonts w:ascii="Arial" w:eastAsia="Times New Roman" w:hAnsi="Arial" w:cs="Arial"/>
          <w:lang w:val="en-US" w:eastAsia="el-GR"/>
        </w:rPr>
        <w:t>Arial</w:t>
      </w:r>
      <w:r w:rsidRPr="00692DCB">
        <w:rPr>
          <w:rFonts w:ascii="Arial" w:eastAsia="Times New Roman" w:hAnsi="Arial" w:cs="Arial"/>
          <w:lang w:eastAsia="el-GR"/>
        </w:rPr>
        <w:t>, 8 στιγμές, πλάγια γραφή.</w:t>
      </w:r>
    </w:p>
    <w:p w14:paraId="0A08813F" w14:textId="77777777" w:rsidR="00352995" w:rsidRPr="00692DCB" w:rsidRDefault="00352995" w:rsidP="00352995">
      <w:pPr>
        <w:pStyle w:val="Default"/>
        <w:rPr>
          <w:rFonts w:ascii="Arial" w:hAnsi="Arial" w:cs="Arial"/>
          <w:sz w:val="22"/>
          <w:szCs w:val="22"/>
        </w:rPr>
      </w:pPr>
    </w:p>
    <w:p w14:paraId="03530E54" w14:textId="77777777" w:rsidR="00D21E94" w:rsidRDefault="00D21E94">
      <w:pPr>
        <w:rPr>
          <w:rFonts w:ascii="Arial" w:hAnsi="Arial" w:cs="Arial"/>
        </w:rPr>
      </w:pPr>
      <w:r>
        <w:rPr>
          <w:rFonts w:ascii="Arial" w:hAnsi="Arial" w:cs="Arial"/>
        </w:rPr>
        <w:br w:type="page"/>
      </w:r>
    </w:p>
    <w:p w14:paraId="24596816" w14:textId="77777777" w:rsidR="00A8416A" w:rsidRDefault="00A8416A" w:rsidP="00A8416A">
      <w:pPr>
        <w:pStyle w:val="1"/>
      </w:pPr>
      <w:proofErr w:type="spellStart"/>
      <w:r>
        <w:lastRenderedPageBreak/>
        <w:t>Ιστορικη</w:t>
      </w:r>
      <w:proofErr w:type="spellEnd"/>
      <w:r>
        <w:t xml:space="preserve"> </w:t>
      </w:r>
      <w:proofErr w:type="spellStart"/>
      <w:r>
        <w:t>Αναδρομη</w:t>
      </w:r>
      <w:proofErr w:type="spellEnd"/>
      <w:r w:rsidR="00181AD5">
        <w:t xml:space="preserve"> (</w:t>
      </w:r>
      <w:r w:rsidR="00181AD5" w:rsidRPr="006268FF">
        <w:rPr>
          <w:color w:val="FF0000"/>
        </w:rPr>
        <w:t>επικεφαλίδα 1</w:t>
      </w:r>
      <w:r w:rsidR="00181AD5">
        <w:t>)</w:t>
      </w:r>
    </w:p>
    <w:p w14:paraId="14FAD6FC" w14:textId="77777777" w:rsidR="00DE6E50" w:rsidRDefault="00DE6E50" w:rsidP="00A8416A">
      <w:pPr>
        <w:pStyle w:val="1"/>
      </w:pPr>
      <w:r>
        <w:rPr>
          <w:noProof/>
        </w:rPr>
        <w:drawing>
          <wp:inline distT="0" distB="0" distL="0" distR="0" wp14:anchorId="1B507154" wp14:editId="781859E9">
            <wp:extent cx="1457325" cy="3257550"/>
            <wp:effectExtent l="0" t="0" r="9525" b="0"/>
            <wp:docPr id="17" name="Εικόνα 17" descr="Hermes 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mes stat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3257550"/>
                    </a:xfrm>
                    <a:prstGeom prst="rect">
                      <a:avLst/>
                    </a:prstGeom>
                    <a:noFill/>
                    <a:ln>
                      <a:noFill/>
                    </a:ln>
                  </pic:spPr>
                </pic:pic>
              </a:graphicData>
            </a:graphic>
          </wp:inline>
        </w:drawing>
      </w:r>
    </w:p>
    <w:p w14:paraId="7616347F" w14:textId="77777777" w:rsidR="00A8416A" w:rsidRDefault="00A8416A" w:rsidP="00A8416A">
      <w:pPr>
        <w:pStyle w:val="3"/>
      </w:pPr>
      <w:proofErr w:type="spellStart"/>
      <w:r>
        <w:t>Ιδρυση</w:t>
      </w:r>
      <w:proofErr w:type="spellEnd"/>
      <w:r>
        <w:t xml:space="preserve"> και </w:t>
      </w:r>
      <w:proofErr w:type="spellStart"/>
      <w:r>
        <w:t>εξελιξη</w:t>
      </w:r>
      <w:proofErr w:type="spellEnd"/>
      <w:r>
        <w:t xml:space="preserve"> του </w:t>
      </w:r>
      <w:proofErr w:type="spellStart"/>
      <w:r>
        <w:t>Οικονομικου</w:t>
      </w:r>
      <w:proofErr w:type="spellEnd"/>
      <w:r>
        <w:t xml:space="preserve"> </w:t>
      </w:r>
      <w:proofErr w:type="spellStart"/>
      <w:r>
        <w:t>Πανεπιστημιου</w:t>
      </w:r>
      <w:proofErr w:type="spellEnd"/>
      <w:r>
        <w:t xml:space="preserve"> </w:t>
      </w:r>
      <w:proofErr w:type="spellStart"/>
      <w:r>
        <w:t>Αθηνων</w:t>
      </w:r>
      <w:proofErr w:type="spellEnd"/>
      <w:r w:rsidR="00181AD5">
        <w:t xml:space="preserve"> (</w:t>
      </w:r>
      <w:r w:rsidR="00181AD5" w:rsidRPr="006268FF">
        <w:rPr>
          <w:color w:val="FF0000"/>
        </w:rPr>
        <w:t>επικεφαλίδα 2</w:t>
      </w:r>
      <w:r w:rsidR="00181AD5">
        <w:t>)</w:t>
      </w:r>
    </w:p>
    <w:p w14:paraId="4CE8D9C2" w14:textId="77777777" w:rsidR="00CF0A5D" w:rsidRPr="00CF0A5D" w:rsidRDefault="00CF0A5D" w:rsidP="00A8416A">
      <w:pPr>
        <w:pStyle w:val="3"/>
        <w:rPr>
          <w:color w:val="FF0000"/>
        </w:rPr>
      </w:pPr>
      <w:r w:rsidRPr="00CF0A5D">
        <w:rPr>
          <w:rFonts w:ascii="Arial" w:hAnsi="Arial" w:cs="Arial"/>
          <w:color w:val="FF0000"/>
          <w:sz w:val="22"/>
          <w:szCs w:val="22"/>
        </w:rPr>
        <w:t>1</w:t>
      </w:r>
      <w:r w:rsidRPr="00CF0A5D">
        <w:rPr>
          <w:rFonts w:ascii="Arial" w:hAnsi="Arial" w:cs="Arial"/>
          <w:color w:val="FF0000"/>
          <w:sz w:val="22"/>
          <w:szCs w:val="22"/>
          <w:vertAlign w:val="superscript"/>
        </w:rPr>
        <w:t>η</w:t>
      </w:r>
      <w:r w:rsidRPr="00CF0A5D">
        <w:rPr>
          <w:rFonts w:ascii="Arial" w:hAnsi="Arial" w:cs="Arial"/>
          <w:color w:val="FF0000"/>
          <w:sz w:val="22"/>
          <w:szCs w:val="22"/>
        </w:rPr>
        <w:t xml:space="preserve"> μορφοποίηση</w:t>
      </w:r>
    </w:p>
    <w:p w14:paraId="1BF6B76D" w14:textId="77777777" w:rsidR="00A8416A" w:rsidRDefault="00A8416A" w:rsidP="00A8416A">
      <w:pPr>
        <w:pStyle w:val="Web"/>
      </w:pPr>
      <w:r>
        <w:t xml:space="preserve">Η ίδρυση του Οικονομικού Πανεπιστημίου Αθηνών προέκυψε ως ιστορική αναγκαιότητα των συντελούμενων στη χώρα οικονομικών, τεχνολογικών και κοινωνικών αλλαγών στο τέλος του 19ου αιώνα και στις αρχές του 20ού. Από την ίδρυσή του μέχρι και τις μέρες μας, η πορεία του Οικονομικού Πανεπιστήμιου χαρακτηρίζεται από μία διαρκή προσπάθεια παρακολούθησης των πολύπλευρων εξελίξεων της ελληνικής και διεθνούς κοινωνίας. Η προσαρμοστικότητα και ο δυναμισμός που αυτό επέδειξε, βοήθησαν, ώστε να εξελιχθεί από μία Σχολή Κλασσικών και Εμπορικών Σπουδών σε ένα σύγχρονο και δυναμικό Πανεπιστημιακό Ίδρυμα </w:t>
      </w:r>
      <w:proofErr w:type="spellStart"/>
      <w:r>
        <w:t>οικονομικο</w:t>
      </w:r>
      <w:proofErr w:type="spellEnd"/>
      <w:r>
        <w:t>-τεχνικού χαρακτήρα, το οποίο δεν περιορίζεται στην ανάπτυξη των Κλασικών Οικονομικών και Διοικητικών Επιστημών, αλλά επεκτείνεται και στις σύγχρονες επιστήμες των Αποφάσεων και της Πληροφορικής, με ιδιαίτερη έμφαση στην ενσωμάτωση των ποσοτικών μεθόδων και των νέων τεχνολογιών.</w:t>
      </w:r>
    </w:p>
    <w:p w14:paraId="62E7A32B" w14:textId="77777777" w:rsidR="00A8416A" w:rsidRDefault="00A8416A" w:rsidP="00A8416A">
      <w:pPr>
        <w:pStyle w:val="3"/>
      </w:pPr>
      <w:proofErr w:type="spellStart"/>
      <w:r>
        <w:t>Πρωτες</w:t>
      </w:r>
      <w:proofErr w:type="spellEnd"/>
      <w:r>
        <w:t xml:space="preserve"> </w:t>
      </w:r>
      <w:proofErr w:type="spellStart"/>
      <w:r>
        <w:t>προσπαθειες</w:t>
      </w:r>
      <w:proofErr w:type="spellEnd"/>
      <w:r>
        <w:t xml:space="preserve"> </w:t>
      </w:r>
      <w:proofErr w:type="spellStart"/>
      <w:r>
        <w:t>δημιουργιας</w:t>
      </w:r>
      <w:proofErr w:type="spellEnd"/>
      <w:r>
        <w:t xml:space="preserve"> </w:t>
      </w:r>
      <w:proofErr w:type="spellStart"/>
      <w:r>
        <w:t>οικονομικων</w:t>
      </w:r>
      <w:proofErr w:type="spellEnd"/>
      <w:r>
        <w:t xml:space="preserve"> </w:t>
      </w:r>
      <w:proofErr w:type="spellStart"/>
      <w:r>
        <w:t>σπουδων</w:t>
      </w:r>
      <w:proofErr w:type="spellEnd"/>
      <w:r>
        <w:t xml:space="preserve"> στην </w:t>
      </w:r>
      <w:proofErr w:type="spellStart"/>
      <w:r>
        <w:t>Ελλαδα</w:t>
      </w:r>
      <w:proofErr w:type="spellEnd"/>
      <w:r>
        <w:t xml:space="preserve"> </w:t>
      </w:r>
      <w:r w:rsidR="00181AD5">
        <w:t>(</w:t>
      </w:r>
      <w:r w:rsidR="00181AD5" w:rsidRPr="006268FF">
        <w:rPr>
          <w:color w:val="FF0000"/>
        </w:rPr>
        <w:t>επικεφαλίδα 2</w:t>
      </w:r>
      <w:r w:rsidR="00181AD5">
        <w:t>)</w:t>
      </w:r>
    </w:p>
    <w:p w14:paraId="6B6B88E7" w14:textId="77777777" w:rsidR="00CF0A5D" w:rsidRPr="00CF0A5D" w:rsidRDefault="00CF0A5D" w:rsidP="00A8416A">
      <w:pPr>
        <w:pStyle w:val="Web"/>
        <w:rPr>
          <w:b/>
        </w:rPr>
      </w:pPr>
      <w:r w:rsidRPr="00CF0A5D">
        <w:rPr>
          <w:rFonts w:ascii="Arial" w:hAnsi="Arial" w:cs="Arial"/>
          <w:b/>
          <w:color w:val="FF0000"/>
          <w:sz w:val="22"/>
          <w:szCs w:val="22"/>
        </w:rPr>
        <w:t>2</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176FEF6B" w14:textId="77777777" w:rsidR="00A8416A" w:rsidRDefault="00A8416A" w:rsidP="00A8416A">
      <w:pPr>
        <w:pStyle w:val="Web"/>
      </w:pPr>
      <w:r>
        <w:t xml:space="preserve">Ωστόσο, το Οικονομικό Πανεπιστήμιο Αθηνών δεν ήταν η πρώτη Σχολή Οικονομικών Επιστημών στην Ελλάδα. Το 1894 ιδρύθηκε από τον </w:t>
      </w:r>
      <w:proofErr w:type="spellStart"/>
      <w:r>
        <w:t>Όθωνα</w:t>
      </w:r>
      <w:proofErr w:type="spellEnd"/>
      <w:r>
        <w:t xml:space="preserve"> Ρουσόπουλο η "Εμπορική και Βιομηχανική Ακαδημία", η οποία λειτούργησε μέχρι το 1919. Στο μεταξύ, από το 1903, ο μεγάλος εθνικός ευεργέτης Γρηγόριος Μαρασλής </w:t>
      </w:r>
      <w:r>
        <w:lastRenderedPageBreak/>
        <w:t xml:space="preserve">δώρισε το ποσό των 250.000 χρυσών δραχμών με σκοπό την ίδρυση στην Αθήνα της "Εμπορικής Ακαδημίας αναλόγου προς τας εν τη αλλοδαπή </w:t>
      </w:r>
      <w:proofErr w:type="spellStart"/>
      <w:r>
        <w:t>λειτουργούσας</w:t>
      </w:r>
      <w:proofErr w:type="spellEnd"/>
      <w:r>
        <w:t xml:space="preserve"> </w:t>
      </w:r>
      <w:proofErr w:type="spellStart"/>
      <w:r>
        <w:t>Εμπορικάς</w:t>
      </w:r>
      <w:proofErr w:type="spellEnd"/>
      <w:r>
        <w:t xml:space="preserve"> Ακαδημίας".</w:t>
      </w:r>
    </w:p>
    <w:p w14:paraId="3C40AC1F" w14:textId="77777777" w:rsidR="00A8416A" w:rsidRDefault="00A8416A" w:rsidP="00A8416A">
      <w:pPr>
        <w:pStyle w:val="3"/>
      </w:pPr>
      <w:bookmarkStart w:id="0" w:name="stathmoi"/>
      <w:bookmarkEnd w:id="0"/>
      <w:proofErr w:type="spellStart"/>
      <w:r>
        <w:t>Συντομη</w:t>
      </w:r>
      <w:proofErr w:type="spellEnd"/>
      <w:r>
        <w:t xml:space="preserve"> </w:t>
      </w:r>
      <w:proofErr w:type="spellStart"/>
      <w:r>
        <w:t>ιστορικη</w:t>
      </w:r>
      <w:proofErr w:type="spellEnd"/>
      <w:r>
        <w:t xml:space="preserve"> </w:t>
      </w:r>
      <w:proofErr w:type="spellStart"/>
      <w:r>
        <w:t>ανασκοπηση</w:t>
      </w:r>
      <w:proofErr w:type="spellEnd"/>
      <w:r>
        <w:t xml:space="preserve"> της </w:t>
      </w:r>
      <w:proofErr w:type="spellStart"/>
      <w:r>
        <w:t>πορειας</w:t>
      </w:r>
      <w:proofErr w:type="spellEnd"/>
      <w:r>
        <w:t xml:space="preserve"> του </w:t>
      </w:r>
      <w:proofErr w:type="spellStart"/>
      <w:r>
        <w:t>Οικονομικου</w:t>
      </w:r>
      <w:proofErr w:type="spellEnd"/>
      <w:r>
        <w:t xml:space="preserve"> </w:t>
      </w:r>
      <w:proofErr w:type="spellStart"/>
      <w:r>
        <w:t>Πανεπιστημιου</w:t>
      </w:r>
      <w:proofErr w:type="spellEnd"/>
      <w:r>
        <w:t xml:space="preserve"> </w:t>
      </w:r>
      <w:proofErr w:type="spellStart"/>
      <w:r>
        <w:t>Αθηνων</w:t>
      </w:r>
      <w:proofErr w:type="spellEnd"/>
      <w:r>
        <w:t xml:space="preserve"> </w:t>
      </w:r>
      <w:r w:rsidR="00181AD5">
        <w:t>(</w:t>
      </w:r>
      <w:r w:rsidR="00181AD5" w:rsidRPr="006268FF">
        <w:rPr>
          <w:color w:val="FF0000"/>
        </w:rPr>
        <w:t>επικεφαλίδα 2</w:t>
      </w:r>
      <w:r w:rsidR="00181AD5">
        <w:t>)</w:t>
      </w:r>
    </w:p>
    <w:p w14:paraId="1817E958" w14:textId="77777777" w:rsidR="00CF0A5D" w:rsidRDefault="00CF0A5D" w:rsidP="00A8416A">
      <w:pPr>
        <w:pStyle w:val="Web"/>
      </w:pPr>
      <w:r>
        <w:rPr>
          <w:rFonts w:ascii="Arial" w:hAnsi="Arial" w:cs="Arial"/>
          <w:b/>
          <w:color w:val="FF0000"/>
          <w:sz w:val="22"/>
          <w:szCs w:val="22"/>
        </w:rPr>
        <w:t>5</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685FA4C4" w14:textId="77777777" w:rsidR="00A8416A" w:rsidRDefault="00A8416A" w:rsidP="00A8416A">
      <w:pPr>
        <w:pStyle w:val="Web"/>
      </w:pPr>
      <w:r>
        <w:t>Με στόχο την καλύτερη και πληρέστερη ενημέρωση του αναγνώστη, η ιστορία του Πανεπιστημίου θα μπορούσε να διακριθεί σε τέσσερις περιόδους: α) από το 1919 έως το 1950, β) από 1950 έως το 1970, γ) από το 1970 έως το 1990 και δ) από το 1990 έως σήμερα.</w:t>
      </w:r>
    </w:p>
    <w:p w14:paraId="3840DE34" w14:textId="77777777" w:rsidR="00A8416A" w:rsidRDefault="00340B5D" w:rsidP="00A8416A">
      <w:pPr>
        <w:pStyle w:val="3"/>
      </w:pPr>
      <w:hyperlink r:id="rId9" w:anchor="elementid0" w:history="1">
        <w:r w:rsidR="00A8416A">
          <w:rPr>
            <w:rStyle w:val="-"/>
          </w:rPr>
          <w:t xml:space="preserve">Η </w:t>
        </w:r>
        <w:proofErr w:type="spellStart"/>
        <w:r w:rsidR="00A8416A">
          <w:rPr>
            <w:rStyle w:val="-"/>
          </w:rPr>
          <w:t>περιοδος</w:t>
        </w:r>
        <w:proofErr w:type="spellEnd"/>
        <w:r w:rsidR="00A8416A">
          <w:rPr>
            <w:rStyle w:val="-"/>
          </w:rPr>
          <w:t xml:space="preserve"> 1919-1950</w:t>
        </w:r>
      </w:hyperlink>
      <w:r w:rsidR="00181AD5">
        <w:t xml:space="preserve"> (</w:t>
      </w:r>
      <w:r w:rsidR="00181AD5" w:rsidRPr="006268FF">
        <w:rPr>
          <w:color w:val="FF0000"/>
        </w:rPr>
        <w:t>επικεφαλίδα 3</w:t>
      </w:r>
      <w:r w:rsidR="00181AD5">
        <w:t>)</w:t>
      </w:r>
    </w:p>
    <w:p w14:paraId="2B99330E" w14:textId="77777777" w:rsidR="00CF0A5D" w:rsidRDefault="00CF0A5D" w:rsidP="00A8416A">
      <w:pPr>
        <w:pStyle w:val="Web"/>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2F486279" w14:textId="77777777" w:rsidR="00A8416A" w:rsidRDefault="00A8416A" w:rsidP="00A8416A">
      <w:pPr>
        <w:pStyle w:val="Web"/>
      </w:pPr>
      <w:r>
        <w:t>Οι σημαντικότεροι σταθμοί αυτής της περιόδου είναι οι εξής:</w:t>
      </w:r>
    </w:p>
    <w:p w14:paraId="06F69341" w14:textId="77777777" w:rsidR="00A8416A" w:rsidRDefault="00A8416A" w:rsidP="00A8416A">
      <w:pPr>
        <w:pStyle w:val="Web"/>
      </w:pPr>
      <w:r>
        <w:rPr>
          <w:rStyle w:val="10"/>
        </w:rPr>
        <w:t>1919:</w:t>
      </w:r>
      <w:r>
        <w:t xml:space="preserve"> Ο Ελευθέριος Βενιζέλος</w:t>
      </w:r>
      <w:r w:rsidR="009F5ECF">
        <w:t xml:space="preserve"> [</w:t>
      </w:r>
      <w:r w:rsidR="009F5ECF" w:rsidRPr="009F5ECF">
        <w:rPr>
          <w:color w:val="FF0000"/>
        </w:rPr>
        <w:t>εισάγετε το ακόλουθο</w:t>
      </w:r>
      <w:r w:rsidR="009F5ECF">
        <w:rPr>
          <w:color w:val="FF0000"/>
        </w:rPr>
        <w:t xml:space="preserve"> κείμενο εντός της αγκύλης</w:t>
      </w:r>
      <w:r w:rsidR="009F5ECF" w:rsidRPr="009F5ECF">
        <w:rPr>
          <w:color w:val="FF0000"/>
        </w:rPr>
        <w:t xml:space="preserve"> ως υποσημείωση</w:t>
      </w:r>
      <w:r w:rsidR="009F5ECF">
        <w:rPr>
          <w:color w:val="FF0000"/>
        </w:rPr>
        <w:t xml:space="preserve"> και αφαιρέστε το από το παρόν σημείο</w:t>
      </w:r>
      <w:r w:rsidR="009F5ECF">
        <w:t xml:space="preserve">: </w:t>
      </w:r>
      <w:r w:rsidR="009F5ECF">
        <w:rPr>
          <w:b/>
          <w:bCs/>
        </w:rPr>
        <w:t>Ελευθέριος K. Βενιζέλος</w:t>
      </w:r>
      <w:r w:rsidR="009F5ECF">
        <w:t xml:space="preserve"> (</w:t>
      </w:r>
      <w:proofErr w:type="spellStart"/>
      <w:r w:rsidR="009F5ECF" w:rsidRPr="009F5ECF">
        <w:t>Μουρνιές</w:t>
      </w:r>
      <w:proofErr w:type="spellEnd"/>
      <w:r w:rsidR="009F5ECF" w:rsidRPr="009F5ECF">
        <w:t xml:space="preserve"> Χανίων</w:t>
      </w:r>
      <w:r w:rsidR="009F5ECF">
        <w:t xml:space="preserve">, </w:t>
      </w:r>
      <w:r w:rsidR="009F5ECF" w:rsidRPr="009F5ECF">
        <w:t>23 Αυγούστου</w:t>
      </w:r>
      <w:r w:rsidR="009F5ECF">
        <w:t xml:space="preserve"> του </w:t>
      </w:r>
      <w:r w:rsidR="009F5ECF" w:rsidRPr="009F5ECF">
        <w:t>1864</w:t>
      </w:r>
      <w:r w:rsidR="009F5ECF">
        <w:t xml:space="preserve"> – </w:t>
      </w:r>
      <w:r w:rsidR="009F5ECF" w:rsidRPr="009F5ECF">
        <w:t>Παρίσι</w:t>
      </w:r>
      <w:r w:rsidR="009F5ECF">
        <w:t xml:space="preserve">, </w:t>
      </w:r>
      <w:r w:rsidR="009F5ECF" w:rsidRPr="009F5ECF">
        <w:t>18 Μαρτίου</w:t>
      </w:r>
      <w:r w:rsidR="009F5ECF">
        <w:t xml:space="preserve"> του </w:t>
      </w:r>
      <w:r w:rsidR="009F5ECF" w:rsidRPr="009F5ECF">
        <w:t>1936</w:t>
      </w:r>
      <w:r w:rsidR="009F5ECF">
        <w:t xml:space="preserve">) διετέλεσε επτά φορές πρωθυπουργός της </w:t>
      </w:r>
      <w:r w:rsidR="009F5ECF" w:rsidRPr="009F5ECF">
        <w:t>Ελλάδας</w:t>
      </w:r>
      <w:r w:rsidR="006A14F1">
        <w:t xml:space="preserve"> και</w:t>
      </w:r>
      <w:r w:rsidR="009F5ECF">
        <w:t xml:space="preserve"> διαδραμάτισε σημαντικό ρόλο στα πολιτικά δρώμενα της </w:t>
      </w:r>
      <w:r w:rsidR="006A14F1">
        <w:t>χώρ</w:t>
      </w:r>
      <w:r w:rsidR="009F5ECF">
        <w:t xml:space="preserve">ας από το </w:t>
      </w:r>
      <w:r w:rsidR="009F5ECF" w:rsidRPr="009F5ECF">
        <w:t>1910</w:t>
      </w:r>
      <w:r w:rsidR="009F5ECF">
        <w:t xml:space="preserve"> έως τον θάνατό του.]</w:t>
      </w:r>
      <w:r>
        <w:t xml:space="preserve"> καλεί στην Ελλάδα τον καθηγητή του Πανεπιστημίου της </w:t>
      </w:r>
      <w:proofErr w:type="spellStart"/>
      <w:r>
        <w:t>Λωζάνης</w:t>
      </w:r>
      <w:proofErr w:type="spellEnd"/>
      <w:r>
        <w:t xml:space="preserve"> Γεώργιο </w:t>
      </w:r>
      <w:proofErr w:type="spellStart"/>
      <w:r>
        <w:t>Παγιάρ</w:t>
      </w:r>
      <w:proofErr w:type="spellEnd"/>
      <w:r>
        <w:t xml:space="preserve"> με αποστολή τη σύσταση Οργανισμού για την ίδρυση και λειτουργία Ανώτατης Εμπορικής Σχολής, κατά το πρότυπο της αντίστοιχης Σχολής του Πανεπιστημίου της </w:t>
      </w:r>
      <w:proofErr w:type="spellStart"/>
      <w:r>
        <w:t>Λωζάνης</w:t>
      </w:r>
      <w:proofErr w:type="spellEnd"/>
      <w:r>
        <w:t xml:space="preserve">. </w:t>
      </w:r>
    </w:p>
    <w:p w14:paraId="3C7BC92E" w14:textId="77777777" w:rsidR="00A8416A" w:rsidRDefault="00A8416A" w:rsidP="00A8416A">
      <w:pPr>
        <w:pStyle w:val="Web"/>
      </w:pPr>
      <w:r>
        <w:rPr>
          <w:rStyle w:val="10"/>
        </w:rPr>
        <w:t>1920:</w:t>
      </w:r>
      <w:r>
        <w:t xml:space="preserve"> Με βάση την πρόταση </w:t>
      </w:r>
      <w:proofErr w:type="spellStart"/>
      <w:r>
        <w:t>Παγιάρ</w:t>
      </w:r>
      <w:proofErr w:type="spellEnd"/>
      <w:r>
        <w:t xml:space="preserve"> δημοσιεύεται ο νόμος 2191/18-6-1920 με τον οποίο ιδρύεται η "Ανωτάτη Σχολή Εμπορικών Επιστημών", η οποία υπάγεται στο Υπουργείο Εθνικής Οικονομίας. Αξίζει να σημειωθεί ότι από την πρώτη στιγμή της ίδρυσής της, η Σχολή αποτελεί Ανώτατο Εκπαιδευτικό Ίδρυμα. Κατά την ίδρυσή της, η τότε Ανώτατη Σχολή Εμπορικών Σπουδών εγκαταστάθηκε προσωρινά στο κτήριο στο οποίο στεγαζόταν η Εμπορική και Βιομηχανική Ακαδημία Ρουσόπουλου, στην Πλατεία Κάνιγγος.</w:t>
      </w:r>
    </w:p>
    <w:p w14:paraId="73E1B5C3" w14:textId="77777777" w:rsidR="00A8416A" w:rsidRDefault="00A8416A" w:rsidP="00A8416A">
      <w:pPr>
        <w:pStyle w:val="Web"/>
      </w:pPr>
      <w:r>
        <w:rPr>
          <w:rStyle w:val="10"/>
        </w:rPr>
        <w:t>1922:</w:t>
      </w:r>
      <w:r>
        <w:t xml:space="preserve"> Τα έργα για την κατασκευή κτηρίου, όπου θα στεγάζεται η Σχολή ολοκληρώνονται. Το νέο κτήριο βρίσκεται στη Λεωφόρο Βασιλίσσης Σοφίας, όπου βρίσκεται σήμερα το Ιπποκράτειο Νοσοκομείο. Όμως η αποπεράτωση των έργων συμπίπτει με τη μεγάλη για τη χώρα εθνική συμφορά, τη Μικρασιατική Καταστροφή και το κτήριο χρησιμοποιείται ως νοσοκομείο προσφύγων. </w:t>
      </w:r>
    </w:p>
    <w:p w14:paraId="3506E1B1" w14:textId="77777777" w:rsidR="00A8416A" w:rsidRDefault="00A8416A" w:rsidP="00A8416A">
      <w:pPr>
        <w:pStyle w:val="Web"/>
      </w:pPr>
      <w:r>
        <w:rPr>
          <w:rStyle w:val="10"/>
        </w:rPr>
        <w:t>1926:</w:t>
      </w:r>
      <w:r>
        <w:t xml:space="preserve"> Οι εξελίξεις στην κοινωνία και την επιστήμη, καθώς και οι ανάγκες της οικονομίας οδηγούν στον </w:t>
      </w:r>
      <w:proofErr w:type="spellStart"/>
      <w:r>
        <w:t>επαναπροσανατολισμό</w:t>
      </w:r>
      <w:proofErr w:type="spellEnd"/>
      <w:r>
        <w:t xml:space="preserve"> του περιεχομένου των σπουδών. Έτσι, η Ανωτάτη Σχολή Εμπορικών Σπουδών μετονομάζεται σε Ανωτάτη Σχολή Οικονομικών και Εμπορικών Επιστημών, η γνωστή στην Ελλάδα και στο εξωτερικό ΑΣΟΕΕ, με στόχο την κάλυψη των νέων αναγκών. Η αλλαγή αυτή γίνεται με το ΝΔ της 5/17 Μαΐου του 1926 ΦΕΚ 156, τεύχος Α'.</w:t>
      </w:r>
    </w:p>
    <w:p w14:paraId="640D13D9" w14:textId="77777777" w:rsidR="00CF0A5D" w:rsidRDefault="009C55FE" w:rsidP="00A8416A">
      <w:pPr>
        <w:pStyle w:val="Web"/>
        <w:rPr>
          <w:rStyle w:val="10"/>
        </w:rPr>
      </w:pPr>
      <w:r>
        <w:rPr>
          <w:rFonts w:ascii="Arial" w:hAnsi="Arial" w:cs="Arial"/>
          <w:b/>
          <w:color w:val="FF0000"/>
          <w:sz w:val="22"/>
          <w:szCs w:val="22"/>
        </w:rPr>
        <w:lastRenderedPageBreak/>
        <w:t>3</w:t>
      </w:r>
      <w:r w:rsidR="00CF0A5D" w:rsidRPr="00CF0A5D">
        <w:rPr>
          <w:rFonts w:ascii="Arial" w:hAnsi="Arial" w:cs="Arial"/>
          <w:b/>
          <w:color w:val="FF0000"/>
          <w:sz w:val="22"/>
          <w:szCs w:val="22"/>
          <w:vertAlign w:val="superscript"/>
        </w:rPr>
        <w:t>η</w:t>
      </w:r>
      <w:r w:rsidR="00CF0A5D" w:rsidRPr="00CF0A5D">
        <w:rPr>
          <w:rFonts w:ascii="Arial" w:hAnsi="Arial" w:cs="Arial"/>
          <w:b/>
          <w:color w:val="FF0000"/>
          <w:sz w:val="22"/>
          <w:szCs w:val="22"/>
        </w:rPr>
        <w:t xml:space="preserve"> μορφοποίηση</w:t>
      </w:r>
    </w:p>
    <w:p w14:paraId="64BF4FC9" w14:textId="77777777" w:rsidR="00A8416A" w:rsidRDefault="00A8416A" w:rsidP="00A8416A">
      <w:pPr>
        <w:pStyle w:val="Web"/>
      </w:pPr>
      <w:r>
        <w:rPr>
          <w:rStyle w:val="10"/>
        </w:rPr>
        <w:t>1928:</w:t>
      </w:r>
      <w:r>
        <w:t xml:space="preserve"> Η Σχολή με το Διάταγμα της 12/12/1928 οργανώνει τα εξής παραρτήματα:</w:t>
      </w:r>
    </w:p>
    <w:p w14:paraId="1A64B7B3" w14:textId="77777777" w:rsidR="00A8416A" w:rsidRDefault="00A8416A" w:rsidP="00A8416A">
      <w:pPr>
        <w:numPr>
          <w:ilvl w:val="0"/>
          <w:numId w:val="4"/>
        </w:numPr>
        <w:spacing w:before="100" w:beforeAutospacing="1" w:after="100" w:afterAutospacing="1" w:line="240" w:lineRule="auto"/>
      </w:pPr>
      <w:proofErr w:type="spellStart"/>
      <w:r>
        <w:t>Bιβλιοθήκη</w:t>
      </w:r>
      <w:proofErr w:type="spellEnd"/>
    </w:p>
    <w:p w14:paraId="24E8142A" w14:textId="77777777" w:rsidR="00A8416A" w:rsidRDefault="00A8416A" w:rsidP="00A8416A">
      <w:pPr>
        <w:numPr>
          <w:ilvl w:val="0"/>
          <w:numId w:val="4"/>
        </w:numPr>
        <w:spacing w:before="100" w:beforeAutospacing="1" w:after="100" w:afterAutospacing="1" w:line="240" w:lineRule="auto"/>
      </w:pPr>
      <w:r>
        <w:t>Πρακτικό Γραφείο Λογιστικής και Τραπεζικής</w:t>
      </w:r>
    </w:p>
    <w:p w14:paraId="765A4354" w14:textId="77777777" w:rsidR="00A8416A" w:rsidRDefault="00A8416A" w:rsidP="00A8416A">
      <w:pPr>
        <w:numPr>
          <w:ilvl w:val="0"/>
          <w:numId w:val="4"/>
        </w:numPr>
        <w:spacing w:before="100" w:beforeAutospacing="1" w:after="100" w:afterAutospacing="1" w:line="240" w:lineRule="auto"/>
      </w:pPr>
      <w:proofErr w:type="spellStart"/>
      <w:r>
        <w:t>Εμπορευματολογικό</w:t>
      </w:r>
      <w:proofErr w:type="spellEnd"/>
      <w:r>
        <w:t xml:space="preserve"> Εργαστήριο και Μουσείο</w:t>
      </w:r>
    </w:p>
    <w:p w14:paraId="7FD5F6EE" w14:textId="77777777" w:rsidR="00A8416A" w:rsidRDefault="00A8416A" w:rsidP="00A8416A">
      <w:pPr>
        <w:numPr>
          <w:ilvl w:val="0"/>
          <w:numId w:val="4"/>
        </w:numPr>
        <w:spacing w:before="100" w:beforeAutospacing="1" w:after="100" w:afterAutospacing="1" w:line="240" w:lineRule="auto"/>
      </w:pPr>
      <w:r>
        <w:t>Γραφείο Οικονομικών Ερευνών</w:t>
      </w:r>
    </w:p>
    <w:p w14:paraId="4E6F0DC2" w14:textId="77777777" w:rsidR="00A8416A" w:rsidRDefault="00A8416A" w:rsidP="00A8416A">
      <w:pPr>
        <w:numPr>
          <w:ilvl w:val="0"/>
          <w:numId w:val="4"/>
        </w:numPr>
        <w:spacing w:before="100" w:beforeAutospacing="1" w:after="100" w:afterAutospacing="1" w:line="240" w:lineRule="auto"/>
      </w:pPr>
      <w:r>
        <w:t>Γραφείο Συγκριτικού Δικαίου</w:t>
      </w:r>
    </w:p>
    <w:p w14:paraId="156FAAB7" w14:textId="77777777" w:rsidR="009C55FE" w:rsidRDefault="009C55FE" w:rsidP="00A8416A">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77F4DCC8" w14:textId="77777777" w:rsidR="00A8416A" w:rsidRDefault="00A8416A" w:rsidP="00A8416A">
      <w:pPr>
        <w:pStyle w:val="Web"/>
      </w:pPr>
      <w:r>
        <w:rPr>
          <w:rStyle w:val="10"/>
        </w:rPr>
        <w:t>1930:</w:t>
      </w:r>
      <w:r>
        <w:t xml:space="preserve"> Παραχωρείται από το Κράτος έκταση στην οδό Πατησίων 76 με σκοπό την κατασκευή κτηρίου που να καλύπτει τις ανάγκες της Σχολής. Αυτή η έκταση δίδεται ως αντάλλαγμα για τη μη παραχώρηση του κτηρίου στη Λεωφόρο Βασιλίσσης Σοφίας, όπου τελικά στεγάζεται το Ιπποκράτειο Νοσοκομείο. </w:t>
      </w:r>
    </w:p>
    <w:p w14:paraId="07C6EE9A" w14:textId="77777777" w:rsidR="00A8416A" w:rsidRDefault="00A8416A" w:rsidP="00A8416A">
      <w:pPr>
        <w:pStyle w:val="Web"/>
      </w:pPr>
      <w:r>
        <w:rPr>
          <w:rStyle w:val="10"/>
        </w:rPr>
        <w:t>1935:</w:t>
      </w:r>
      <w:r>
        <w:t xml:space="preserve"> Με τον νόμο της 19/11/1935, ο οποίος συμπληρώνει τις διατάξεις που ισχύουν μέχρι τη στιγμή αυτή, η Σχολή αποκτά τις ακαδημαϊκές αρχές που έχει μέχρι και σήμερα το Οικονομικό Πανεπιστήμιο Αθηνών. Την ίδια χρονιά η Σχολή εγκαθίσταται στο κτήριο της οδού Πατησίων 76, το οποίο κατασκευάζεται με τα χρήματα της δωρεάς Μαρασλή. Αξίζει να σημειωθεί ότι οι αρμόδιες κρατικές υπηρεσίες θεωρούν πολυτέλεια την ανέγερση ενός "τόσο μεγάλου κτηρίου" για τις ανάγκες μιας Σχολής που ο αριθμός των φοιτητών της δεν ξεπερνά τους 450, ενώ το κτήριο μπορεί να στεγάσει "μέχρι και 1000 φοιτητές". </w:t>
      </w:r>
    </w:p>
    <w:p w14:paraId="75BC4CDA" w14:textId="77777777" w:rsidR="00A8416A" w:rsidRDefault="00A8416A" w:rsidP="00A8416A">
      <w:pPr>
        <w:pStyle w:val="Web"/>
      </w:pPr>
      <w:r>
        <w:rPr>
          <w:rStyle w:val="10"/>
        </w:rPr>
        <w:t>1939:</w:t>
      </w:r>
      <w:r>
        <w:t xml:space="preserve"> Σύμφωνα με ΑΝ 1622/1939 η Σχολή υπάγεται στο Υπουργείο Παιδείας. Την ίδια χρονιά με το ΝΔ 2007/1939, η ΑΣΟΕΕ αναγνωρίζεται ως ισότιμη με το Πανεπιστήμιο Αθηνών και το Εθνικό Μετσόβιο Πολυτεχνείο (ΕΜΠ) και τοποθετείται ιεραρχικά αμέσως μετά το ΕΜΠ, θέση την οποία εξακολουθεί να κατέχει μέχρι και σήμερα.</w:t>
      </w:r>
    </w:p>
    <w:p w14:paraId="53DD4F44" w14:textId="77777777" w:rsidR="00A8416A" w:rsidRDefault="00A8416A" w:rsidP="00A8416A">
      <w:pPr>
        <w:pStyle w:val="Web"/>
      </w:pPr>
      <w:r>
        <w:rPr>
          <w:rStyle w:val="10"/>
        </w:rPr>
        <w:t>1942:</w:t>
      </w:r>
      <w:r>
        <w:t xml:space="preserve"> Με το ΝΔ 954/1942 ολοκληρώνεται η ακαδημαϊκή αναγνώριση της Σχολής. Επίσης, με το ΝΔ 1894/1942 ιδρύονται η Υγειονομική Υπηρεσία και το Ταμείο Απόρων της Σχολής.</w:t>
      </w:r>
    </w:p>
    <w:p w14:paraId="6C36B825" w14:textId="77777777" w:rsidR="00A8416A" w:rsidRDefault="00A8416A" w:rsidP="00A8416A">
      <w:pPr>
        <w:pStyle w:val="Web"/>
      </w:pPr>
      <w:r>
        <w:rPr>
          <w:rStyle w:val="10"/>
        </w:rPr>
        <w:t>1943:</w:t>
      </w:r>
      <w:r>
        <w:t xml:space="preserve"> Με το ΝΔ 2091/1943 ιδρύεται και οργανώνεται το Τμήμα Σωματικής Αγωγής.</w:t>
      </w:r>
    </w:p>
    <w:p w14:paraId="0A43587C" w14:textId="77777777" w:rsidR="00A8416A" w:rsidRDefault="00340B5D" w:rsidP="00A8416A">
      <w:pPr>
        <w:pStyle w:val="3"/>
      </w:pPr>
      <w:hyperlink r:id="rId10" w:anchor="elementid1" w:history="1">
        <w:r w:rsidR="00A8416A">
          <w:rPr>
            <w:rStyle w:val="-"/>
          </w:rPr>
          <w:t xml:space="preserve">Η </w:t>
        </w:r>
        <w:proofErr w:type="spellStart"/>
        <w:r w:rsidR="00A8416A">
          <w:rPr>
            <w:rStyle w:val="-"/>
          </w:rPr>
          <w:t>περιοδος</w:t>
        </w:r>
        <w:proofErr w:type="spellEnd"/>
        <w:r w:rsidR="00A8416A">
          <w:rPr>
            <w:rStyle w:val="-"/>
          </w:rPr>
          <w:t xml:space="preserve"> 1950-1970 </w:t>
        </w:r>
      </w:hyperlink>
      <w:r w:rsidR="00181AD5">
        <w:t>(</w:t>
      </w:r>
      <w:r w:rsidR="00181AD5" w:rsidRPr="006268FF">
        <w:rPr>
          <w:color w:val="FF0000"/>
        </w:rPr>
        <w:t>επικεφαλίδα 3</w:t>
      </w:r>
      <w:r w:rsidR="00181AD5">
        <w:t>)</w:t>
      </w:r>
    </w:p>
    <w:p w14:paraId="54A63608" w14:textId="77777777" w:rsidR="009C55FE" w:rsidRDefault="009C55FE" w:rsidP="00A8416A">
      <w:pPr>
        <w:pStyle w:val="Web"/>
        <w:rPr>
          <w:rStyle w:val="10"/>
        </w:rPr>
      </w:pPr>
      <w:r>
        <w:rPr>
          <w:rFonts w:ascii="Arial" w:hAnsi="Arial" w:cs="Arial"/>
          <w:b/>
          <w:color w:val="FF0000"/>
          <w:sz w:val="22"/>
          <w:szCs w:val="22"/>
        </w:rPr>
        <w:t>6</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0773B876" w14:textId="77777777" w:rsidR="00A8416A" w:rsidRDefault="00A8416A" w:rsidP="00A8416A">
      <w:pPr>
        <w:pStyle w:val="Web"/>
      </w:pPr>
      <w:r>
        <w:rPr>
          <w:rStyle w:val="10"/>
        </w:rPr>
        <w:t>1955:</w:t>
      </w:r>
      <w:r>
        <w:t xml:space="preserve"> Η μεταπολεμική περίοδος είναι μία από τις δυσκολότερες εποχές για την κατεστραμμένη υποδομή της χώρας και τον πληθυσμό της. Υπό αυτές τις συνθήκες είναι εμφανής η ανάγκη για την επιλογή ενός κατάλληλου οικονομικού μοντέλου ανάπτυξης και τη συγκρότηση ενός συγκεκριμένου οικονομικού προγραμματισμού. Τα γεγονότα αυτά οδηγούν σε νέες αλλαγές στο Ίδρυμα, οι οποίες υλοποιούνται με την έκδοση του ΝΔ 3401/55. Σύμφωνα με τις νέες ρυθμίσεις, η φοίτηση στη Σχολή αυξάνεται από τα τρία στα τέσσερα έτη και στο τέταρτο έτος οι σπουδές χωρίζονται σε δύο κατευθύνσεις: στις Οικονομικές Επιστήμες και τις Εμπορικές Επιστήμες. Με </w:t>
      </w:r>
      <w:r>
        <w:lastRenderedPageBreak/>
        <w:t>αυτό τον τρόπο τίθενται οι βάσεις για τον διαχωρισμό των σπουδών σε δύο κύκλους στο πλαίσιο ενός ενιαίου πτυχίου. Επίσης, δημιουργούνται νέες τακτικές θέσεις και προστίθενται στο πρόγραμμα σπουδών νέα αυτοτελή μαθήματα.</w:t>
      </w:r>
    </w:p>
    <w:p w14:paraId="7D783B63" w14:textId="77777777" w:rsidR="00A8416A" w:rsidRDefault="00A8416A" w:rsidP="00A8416A">
      <w:pPr>
        <w:pStyle w:val="Web"/>
      </w:pPr>
      <w:r>
        <w:rPr>
          <w:rStyle w:val="10"/>
        </w:rPr>
        <w:t>1956:</w:t>
      </w:r>
      <w:r>
        <w:t xml:space="preserve"> Το μέγαρο της οδού Πατησίων, όπως αρχικά διαμορφώθηκε, εξυπηρετεί τις ανάγκες της Σχολής μέχρι τις αρχές της δεκαετίας του 1950, οπότε υπάρχει έντονη ανάγκη για νέους χώρους, κυρίως λόγω του μεγάλου αριθμού των φοιτητών, οι οποίοι ήδη πλησιάζουν τους 4000. Με σκοπό τη μελλοντική επέκταση των κτηριακών της εγκαταστάσεων, η Σχολή προβαίνει στην αγορά ακινήτων, γειτονικών στο αρχικό συγκρότημα. Παράλληλα, γίνονται ορισμένες προσθήκες στο κυρίως κτήριο με στόχο την απόκτηση χώρων για άμεση αξιοποίηση. Ιδιαίτερα κατά το ακαδημαϊκό έτος 1956-57 ολοκληρώνονται τα έργα επέκτασης, τα οποία μεταξύ άλλων περιλαμβάνουν μεγάλη Αίθουσα Τελετών και δύο αίθουσες διδασκαλίας 220 θέσεων εργασίας η κάθε μία.</w:t>
      </w:r>
    </w:p>
    <w:p w14:paraId="088B51D5" w14:textId="77777777" w:rsidR="00A8416A" w:rsidRDefault="00A8416A" w:rsidP="00A8416A">
      <w:pPr>
        <w:pStyle w:val="Web"/>
      </w:pPr>
      <w:r>
        <w:rPr>
          <w:rStyle w:val="10"/>
        </w:rPr>
        <w:t>1961:</w:t>
      </w:r>
      <w:r>
        <w:t xml:space="preserve"> Οι αυξανόμενες ανάγκες για εξειδικευμένο προσωπικό έχουν ως αποτέλεσμα την ίδρυση, με το ΒΔ 505/3/8/1961, του "Ινστιτούτου Επιμορφώσεως εις την </w:t>
      </w:r>
      <w:proofErr w:type="spellStart"/>
      <w:r>
        <w:t>Διοικητικήν</w:t>
      </w:r>
      <w:proofErr w:type="spellEnd"/>
      <w:r>
        <w:t xml:space="preserve"> των Επιχειρήσεων". Σε αυτό γίνονται δεκτοί πτυχιούχοι της ΑΣΟΕΕ και άλλων ΑΕΙ της ημεδαπής και της αλλοδαπής, με στόχο την εξειδίκευση ανώτατων στελεχών στη Διοίκηση των Επιχειρήσεων. Τα μαθήματα διδάσκονται μέχρι και το ακαδημαϊκό έτος 1974-75, ενώ η υποβολή μελετών γίνεται δεκτή μέχρι τον Σεπτέμβριο του 1984.</w:t>
      </w:r>
    </w:p>
    <w:p w14:paraId="63CF1E6F" w14:textId="77777777" w:rsidR="00A8416A" w:rsidRDefault="00340B5D" w:rsidP="00A8416A">
      <w:pPr>
        <w:pStyle w:val="3"/>
      </w:pPr>
      <w:hyperlink r:id="rId11" w:anchor="elementid2" w:history="1">
        <w:r w:rsidR="00A8416A">
          <w:rPr>
            <w:rStyle w:val="-"/>
          </w:rPr>
          <w:t xml:space="preserve">Η </w:t>
        </w:r>
        <w:proofErr w:type="spellStart"/>
        <w:r w:rsidR="00A8416A">
          <w:rPr>
            <w:rStyle w:val="-"/>
          </w:rPr>
          <w:t>περιοδος</w:t>
        </w:r>
        <w:proofErr w:type="spellEnd"/>
        <w:r w:rsidR="00A8416A">
          <w:rPr>
            <w:rStyle w:val="-"/>
          </w:rPr>
          <w:t xml:space="preserve"> 1970-1990 </w:t>
        </w:r>
      </w:hyperlink>
      <w:r w:rsidR="00181AD5">
        <w:t>(</w:t>
      </w:r>
      <w:r w:rsidR="00181AD5" w:rsidRPr="006268FF">
        <w:rPr>
          <w:color w:val="FF0000"/>
        </w:rPr>
        <w:t>επικεφαλίδα 3</w:t>
      </w:r>
      <w:r w:rsidR="00181AD5">
        <w:t>)</w:t>
      </w:r>
    </w:p>
    <w:p w14:paraId="1BCF8229" w14:textId="77777777" w:rsidR="009C55FE" w:rsidRDefault="009C55FE" w:rsidP="00A8416A">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02C11FB6" w14:textId="77777777" w:rsidR="00A8416A" w:rsidRDefault="00A8416A" w:rsidP="00A8416A">
      <w:pPr>
        <w:pStyle w:val="Web"/>
      </w:pPr>
      <w:r>
        <w:rPr>
          <w:rStyle w:val="10"/>
        </w:rPr>
        <w:t>1970:</w:t>
      </w:r>
      <w:r>
        <w:t xml:space="preserve"> Στην τεράστια ανάπτυξη που γνωρίζει τόσο η Οικονομική όσο και η Διοικητική Επιστήμη, η ΑΣΟΕΕ απαντά με το ΝΔ 688/1970. Σύμφωνα με τις νέες ρυθμίσεις, ιδρύονται νέες τακτικές και έκτακτες αυτοτελείς έδρες, ενώ πραγματοποιείται μία ριζική αναδιάρθρωση στο Πρόγραμμα Σπουδών. Εξίσου σημαντική είναι και η μετονομασία του Εμπορικού Τμήματος σε Τμήμα Διοίκησης Επιχειρήσεων. </w:t>
      </w:r>
    </w:p>
    <w:p w14:paraId="45EA412A" w14:textId="77777777" w:rsidR="00A8416A" w:rsidRDefault="00A8416A" w:rsidP="00A8416A">
      <w:pPr>
        <w:pStyle w:val="Web"/>
      </w:pPr>
      <w:r>
        <w:rPr>
          <w:rStyle w:val="10"/>
        </w:rPr>
        <w:t>1973:</w:t>
      </w:r>
      <w:r>
        <w:t xml:space="preserve"> Με το ΠΔ 359/1973 τίθενται στη Σχολή οι βάσεις για μεταπτυχιακές σπουδές κατά το αγγλοσαξονικό μοντέλο.</w:t>
      </w:r>
    </w:p>
    <w:p w14:paraId="46D2BD01" w14:textId="77777777" w:rsidR="00A8416A" w:rsidRDefault="00A8416A" w:rsidP="00A8416A">
      <w:pPr>
        <w:pStyle w:val="Web"/>
      </w:pPr>
      <w:r>
        <w:rPr>
          <w:rStyle w:val="10"/>
        </w:rPr>
        <w:t>1978:</w:t>
      </w:r>
      <w:r>
        <w:t xml:space="preserve"> Οργανώνονται για πρώτη φορά στη χώρα μεταπτυχιακές σπουδές από το Τμήμα Οικονομικής Επιστήμης που οδηγούν στη λήψη Μεταπτυχιακού Διπλώματος Ειδίκευσης (διάρκειας δύο ετών) και Διδακτορικού Διπλώματος (διάρκειας, επίσης, δύο ετών).</w:t>
      </w:r>
    </w:p>
    <w:p w14:paraId="1DA9AA8E" w14:textId="77777777" w:rsidR="00A8416A" w:rsidRDefault="00A8416A" w:rsidP="00A8416A">
      <w:pPr>
        <w:pStyle w:val="Web"/>
      </w:pPr>
      <w:r>
        <w:rPr>
          <w:rStyle w:val="10"/>
        </w:rPr>
        <w:t>1980:</w:t>
      </w:r>
      <w:r>
        <w:t xml:space="preserve"> Πραγματοποιείται εκτεταμένη αναθεώρηση των Προγραμμάτων Σπουδών και με την ψήφιση των νέων Προγραμμάτων, ολοκληρώνεται ο διαχωρισμός των Οικονομικών Επιστημών από τις </w:t>
      </w:r>
      <w:proofErr w:type="spellStart"/>
      <w:r>
        <w:t>Διοικητικο</w:t>
      </w:r>
      <w:proofErr w:type="spellEnd"/>
      <w:r>
        <w:t>-Εμπορικές επιστήμες, που άρχισε δειλά το 1955. Το Ίδρυμα ουσιαστικά μετασχηματίζεται σε δύο Σχολές. Παρ' όλ' αυτά, το πτυχίο που χορηγείται παραμένει ενιαίο έως το 1984.</w:t>
      </w:r>
    </w:p>
    <w:p w14:paraId="1100BF3D" w14:textId="77777777" w:rsidR="00A8416A" w:rsidRDefault="00A8416A" w:rsidP="00A8416A">
      <w:pPr>
        <w:pStyle w:val="Web"/>
      </w:pPr>
      <w:r>
        <w:rPr>
          <w:rStyle w:val="10"/>
        </w:rPr>
        <w:t>1982:</w:t>
      </w:r>
      <w:r>
        <w:t xml:space="preserve"> Με πρωτοβουλία της συζύγου του αείμνηστου Καθηγητή Γεωργίου </w:t>
      </w:r>
      <w:proofErr w:type="spellStart"/>
      <w:r>
        <w:t>Χαλκιοπούλου</w:t>
      </w:r>
      <w:proofErr w:type="spellEnd"/>
      <w:r>
        <w:t xml:space="preserve">, ιδρύεται το Ίδρυμα Γεωργίου </w:t>
      </w:r>
      <w:proofErr w:type="spellStart"/>
      <w:r>
        <w:t>Χαλκιοπούλου</w:t>
      </w:r>
      <w:proofErr w:type="spellEnd"/>
      <w:r>
        <w:t>.</w:t>
      </w:r>
    </w:p>
    <w:p w14:paraId="64B53CBB" w14:textId="77777777" w:rsidR="00A8416A" w:rsidRDefault="00A8416A" w:rsidP="00A8416A">
      <w:pPr>
        <w:pStyle w:val="Web"/>
      </w:pPr>
      <w:r>
        <w:rPr>
          <w:rStyle w:val="10"/>
        </w:rPr>
        <w:lastRenderedPageBreak/>
        <w:t xml:space="preserve">1984: </w:t>
      </w:r>
      <w:r>
        <w:t>Σημαντικό σταθμό στην πορεία του Ιδρύματος αποτελεί η δημοσίευση του ΠΔ 313/1984, το οποίο εκδίδεται σε εφαρμογή των διατάξεων του Νόμου - Πλαισίου 1268/1982. Με το διάταγμα αυτό, γίνεται διαχωρισμός σε τρία αυτοδύναμα Τμήματα: το Τμήμα Οικονομικών Επιστημών, το Τμήμα Οργάνωσης και Διοίκησης Επιχειρήσεων και το Τμήμα Στατιστικής και Πληροφορικής. Με την ίδρυση του Τμήματος Στατιστικής και Πληροφορικής διευρύνονται σημαντικά τα γνωστικά αντικείμενα που καλύπτει το Ίδρυμα, το οποίο στην ουσία μετεξελίσσεται σε τρεις Σχολές.</w:t>
      </w:r>
    </w:p>
    <w:p w14:paraId="17E7CD45" w14:textId="77777777" w:rsidR="00A8416A" w:rsidRDefault="00A8416A" w:rsidP="00A8416A">
      <w:pPr>
        <w:pStyle w:val="Web"/>
      </w:pPr>
      <w:r>
        <w:rPr>
          <w:rStyle w:val="10"/>
        </w:rPr>
        <w:t>1985:</w:t>
      </w:r>
      <w:r>
        <w:t xml:space="preserve"> Ιδρύεται το Πρόγραμμα Μεταπτυχιακών Σπουδών (ΠΜΣ) στη Διοίκηση Επιχειρήσεων του Τμήματος Οργάνωσης και Διοίκησης Επιχειρήσεων.</w:t>
      </w:r>
    </w:p>
    <w:p w14:paraId="32BA82CB" w14:textId="77777777" w:rsidR="009C55FE" w:rsidRDefault="009C55FE" w:rsidP="00A8416A">
      <w:pPr>
        <w:pStyle w:val="Web"/>
        <w:rPr>
          <w:rStyle w:val="10"/>
        </w:rPr>
      </w:pPr>
      <w:r>
        <w:rPr>
          <w:rFonts w:ascii="Arial" w:hAnsi="Arial" w:cs="Arial"/>
          <w:b/>
          <w:color w:val="FF0000"/>
          <w:sz w:val="22"/>
          <w:szCs w:val="22"/>
        </w:rPr>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38387E76" w14:textId="77777777" w:rsidR="00A8416A" w:rsidRDefault="00A8416A" w:rsidP="00A8416A">
      <w:pPr>
        <w:pStyle w:val="Web"/>
      </w:pPr>
      <w:r>
        <w:rPr>
          <w:rStyle w:val="10"/>
        </w:rPr>
        <w:t>1989:</w:t>
      </w:r>
      <w:r>
        <w:t xml:space="preserve"> Η ΑΣΟΕΕ σύμφωνα με το ΠΔ 377/1989 μετονομάζεται σε Οικονομικό Πανεπιστήμιο Αθηνών. Το Πανεπιστήμιο περιλαμβάνει τα ακόλουθα έξι τμήματα: </w:t>
      </w:r>
    </w:p>
    <w:p w14:paraId="6A58511A" w14:textId="77777777" w:rsidR="00A8416A" w:rsidRDefault="00A8416A" w:rsidP="00A8416A">
      <w:pPr>
        <w:numPr>
          <w:ilvl w:val="0"/>
          <w:numId w:val="5"/>
        </w:numPr>
        <w:spacing w:before="100" w:beforeAutospacing="1" w:after="100" w:afterAutospacing="1" w:line="240" w:lineRule="auto"/>
      </w:pPr>
      <w:r>
        <w:t>Τμήμα Οικονομικής Επιστήμης</w:t>
      </w:r>
    </w:p>
    <w:p w14:paraId="592C4349" w14:textId="77777777" w:rsidR="00A8416A" w:rsidRDefault="00A8416A" w:rsidP="00A8416A">
      <w:pPr>
        <w:numPr>
          <w:ilvl w:val="0"/>
          <w:numId w:val="5"/>
        </w:numPr>
        <w:spacing w:before="100" w:beforeAutospacing="1" w:after="100" w:afterAutospacing="1" w:line="240" w:lineRule="auto"/>
      </w:pPr>
      <w:r>
        <w:t>Τμήμα Οργάνωσης και Διοίκησης Επιχειρήσεων</w:t>
      </w:r>
    </w:p>
    <w:p w14:paraId="121E367E" w14:textId="77777777" w:rsidR="00A8416A" w:rsidRDefault="00A8416A" w:rsidP="00A8416A">
      <w:pPr>
        <w:numPr>
          <w:ilvl w:val="0"/>
          <w:numId w:val="5"/>
        </w:numPr>
        <w:spacing w:before="100" w:beforeAutospacing="1" w:after="100" w:afterAutospacing="1" w:line="240" w:lineRule="auto"/>
      </w:pPr>
      <w:r>
        <w:t>Τμήμα Εφαρμοσμένης Πληροφορικής</w:t>
      </w:r>
    </w:p>
    <w:p w14:paraId="2C1D33A0" w14:textId="77777777" w:rsidR="00A8416A" w:rsidRDefault="00A8416A" w:rsidP="00A8416A">
      <w:pPr>
        <w:numPr>
          <w:ilvl w:val="0"/>
          <w:numId w:val="5"/>
        </w:numPr>
        <w:spacing w:before="100" w:beforeAutospacing="1" w:after="100" w:afterAutospacing="1" w:line="240" w:lineRule="auto"/>
      </w:pPr>
      <w:r>
        <w:t>Τμήμα Στατιστικής</w:t>
      </w:r>
    </w:p>
    <w:p w14:paraId="77524F46" w14:textId="77777777" w:rsidR="00A8416A" w:rsidRDefault="00A8416A" w:rsidP="00A8416A">
      <w:pPr>
        <w:numPr>
          <w:ilvl w:val="0"/>
          <w:numId w:val="5"/>
        </w:numPr>
        <w:spacing w:before="100" w:beforeAutospacing="1" w:after="100" w:afterAutospacing="1" w:line="240" w:lineRule="auto"/>
      </w:pPr>
      <w:r>
        <w:t>Τμήμα Διεθνών και Ευρωπαϊκών Οικονομικών Σπουδών</w:t>
      </w:r>
    </w:p>
    <w:p w14:paraId="2BB81B94" w14:textId="77777777" w:rsidR="00A8416A" w:rsidRDefault="00A8416A" w:rsidP="00A8416A">
      <w:pPr>
        <w:numPr>
          <w:ilvl w:val="0"/>
          <w:numId w:val="5"/>
        </w:numPr>
        <w:spacing w:before="100" w:beforeAutospacing="1" w:after="100" w:afterAutospacing="1" w:line="240" w:lineRule="auto"/>
      </w:pPr>
      <w:r>
        <w:t>Τμήμα Διοικητικής των Επιχειρήσεων και Μάρκετινγκ</w:t>
      </w:r>
    </w:p>
    <w:p w14:paraId="5106CD03" w14:textId="77777777" w:rsidR="009C55FE" w:rsidRDefault="009C55FE" w:rsidP="00A8416A">
      <w:pPr>
        <w:pStyle w:val="Web"/>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0CF3DA8A" w14:textId="77777777" w:rsidR="00A8416A" w:rsidRDefault="00A8416A" w:rsidP="00A8416A">
      <w:pPr>
        <w:pStyle w:val="Web"/>
      </w:pPr>
      <w:r>
        <w:t xml:space="preserve">Εγκαθίσταται στον 3ο όροφο του κτηρίου της οδού </w:t>
      </w:r>
      <w:proofErr w:type="spellStart"/>
      <w:r>
        <w:t>Δεριγνύ</w:t>
      </w:r>
      <w:proofErr w:type="spellEnd"/>
      <w:r>
        <w:t xml:space="preserve"> 3-5, το νέο Υπολογιστικό Κέντρο του Πανεπιστημίου, το οποίο είναι ένα από τα πιο σύγχρονα Υπολογιστικά Κέντρα της χώρας.</w:t>
      </w:r>
    </w:p>
    <w:p w14:paraId="02138993" w14:textId="77777777" w:rsidR="00A8416A" w:rsidRDefault="00340B5D" w:rsidP="00A8416A">
      <w:pPr>
        <w:pStyle w:val="3"/>
      </w:pPr>
      <w:hyperlink r:id="rId12" w:anchor="elementid3" w:history="1">
        <w:r w:rsidR="00A8416A">
          <w:rPr>
            <w:rStyle w:val="-"/>
          </w:rPr>
          <w:t xml:space="preserve">Η </w:t>
        </w:r>
        <w:proofErr w:type="spellStart"/>
        <w:r w:rsidR="00A8416A">
          <w:rPr>
            <w:rStyle w:val="-"/>
          </w:rPr>
          <w:t>περιοδος</w:t>
        </w:r>
        <w:proofErr w:type="spellEnd"/>
        <w:r w:rsidR="00A8416A">
          <w:rPr>
            <w:rStyle w:val="-"/>
          </w:rPr>
          <w:t xml:space="preserve"> 1990 </w:t>
        </w:r>
        <w:proofErr w:type="spellStart"/>
        <w:r w:rsidR="00A8416A">
          <w:rPr>
            <w:rStyle w:val="-"/>
          </w:rPr>
          <w:t>εως</w:t>
        </w:r>
        <w:proofErr w:type="spellEnd"/>
        <w:r w:rsidR="00A8416A">
          <w:rPr>
            <w:rStyle w:val="-"/>
          </w:rPr>
          <w:t xml:space="preserve"> και </w:t>
        </w:r>
        <w:proofErr w:type="spellStart"/>
        <w:r w:rsidR="00A8416A">
          <w:rPr>
            <w:rStyle w:val="-"/>
          </w:rPr>
          <w:t>σημερα</w:t>
        </w:r>
        <w:proofErr w:type="spellEnd"/>
      </w:hyperlink>
      <w:r w:rsidR="00181AD5">
        <w:t xml:space="preserve"> (</w:t>
      </w:r>
      <w:r w:rsidR="00181AD5" w:rsidRPr="006268FF">
        <w:rPr>
          <w:color w:val="FF0000"/>
        </w:rPr>
        <w:t>επικεφαλίδα 3</w:t>
      </w:r>
      <w:r w:rsidR="00181AD5">
        <w:t>)</w:t>
      </w:r>
    </w:p>
    <w:p w14:paraId="42916AAC" w14:textId="77777777" w:rsidR="00A8416A" w:rsidRDefault="00A8416A" w:rsidP="00A8416A">
      <w:pPr>
        <w:pStyle w:val="Web"/>
      </w:pPr>
      <w:r>
        <w:rPr>
          <w:rStyle w:val="10"/>
        </w:rPr>
        <w:t>1991:</w:t>
      </w:r>
      <w:r>
        <w:t xml:space="preserve"> Αρχίζει η ανέγερση του κτηρίου της οδού Αντωνιάδου.</w:t>
      </w:r>
    </w:p>
    <w:p w14:paraId="5FB63103" w14:textId="77777777" w:rsidR="00A8416A" w:rsidRDefault="00A8416A" w:rsidP="00A8416A">
      <w:pPr>
        <w:pStyle w:val="Web"/>
      </w:pPr>
      <w:r>
        <w:t xml:space="preserve">Με την ευκαιρία εορτασμού των 70 χρόνων του Πανεπιστημίου, πραγματοποιείται εκδήλωση σε συνεργασία με τον </w:t>
      </w:r>
      <w:proofErr w:type="spellStart"/>
      <w:r>
        <w:t>Ελληνο</w:t>
      </w:r>
      <w:proofErr w:type="spellEnd"/>
      <w:r>
        <w:t xml:space="preserve">-Ελβετικό Σύνδεσμο και τη συμμετοχή του Πανεπιστημίου της </w:t>
      </w:r>
      <w:proofErr w:type="spellStart"/>
      <w:r>
        <w:t>Λωζάνης</w:t>
      </w:r>
      <w:proofErr w:type="spellEnd"/>
      <w:r>
        <w:t xml:space="preserve">. Στη γιορτή αυτή τιμάται η μνήμη του Γεωργίου </w:t>
      </w:r>
      <w:proofErr w:type="spellStart"/>
      <w:r>
        <w:t>Παγιάρ</w:t>
      </w:r>
      <w:proofErr w:type="spellEnd"/>
      <w:r>
        <w:t>, ο οποίος πριν από 71 χρόνια συνέταξε το σχέδιο νόμου, σύμφωνα με το οποίο ιδρύθηκε η ΑΣΟΕΕ.</w:t>
      </w:r>
    </w:p>
    <w:p w14:paraId="6B83197A" w14:textId="77777777" w:rsidR="00A8416A" w:rsidRDefault="00A8416A" w:rsidP="00A8416A">
      <w:pPr>
        <w:pStyle w:val="Web"/>
      </w:pPr>
      <w:r>
        <w:rPr>
          <w:rStyle w:val="10"/>
        </w:rPr>
        <w:t>1992:</w:t>
      </w:r>
      <w:r>
        <w:t xml:space="preserve"> Λειτουργεί για πρώτη φορά το Γραφείο Απασχόλησης Φοιτητών και Σταδιοδρομίας Αποφοίτων, το οποίο στη συνέχεια μετονομάζεται σε Γραφείο Διασύνδεσης.</w:t>
      </w:r>
    </w:p>
    <w:p w14:paraId="1F7551E9" w14:textId="77777777" w:rsidR="00A8416A" w:rsidRDefault="00A8416A" w:rsidP="00A8416A">
      <w:pPr>
        <w:pStyle w:val="Web"/>
      </w:pPr>
      <w:r>
        <w:t>Το Τμήμα Διοικητικής των Επιχειρήσεων και Μάρκετινγκ μετονομάζεται σε Τμήμα Επιχειρησιακής Έρευνας και Μάρκετινγκ.</w:t>
      </w:r>
    </w:p>
    <w:p w14:paraId="72D42365" w14:textId="77777777" w:rsidR="007647AD" w:rsidRDefault="00A8416A" w:rsidP="00A8416A">
      <w:pPr>
        <w:pStyle w:val="Web"/>
      </w:pPr>
      <w:r>
        <w:rPr>
          <w:rStyle w:val="10"/>
        </w:rPr>
        <w:t>1993:</w:t>
      </w:r>
      <w:r>
        <w:t xml:space="preserve"> Με τον Νόμο 2083/92 ανασυγκροτούνται τα δύο προϋπάρχοντα Προγράμματα Μεταπτυχιακών Σπουδών και μαζί με άλλα τρία που ιδρύονται, αναδιοργανώνονται πάνω σε νέες βάσεις οι Μεταπτυχιακές Σπουδές στο Πανεπιστήμιο. </w:t>
      </w:r>
    </w:p>
    <w:p w14:paraId="4F5ECC08" w14:textId="77777777" w:rsidR="007647AD" w:rsidRDefault="007647AD" w:rsidP="00A8416A">
      <w:pPr>
        <w:pStyle w:val="Web"/>
      </w:pPr>
      <w:r>
        <w:rPr>
          <w:rFonts w:ascii="Arial" w:hAnsi="Arial" w:cs="Arial"/>
          <w:b/>
          <w:color w:val="FF0000"/>
          <w:sz w:val="22"/>
          <w:szCs w:val="22"/>
        </w:rPr>
        <w:lastRenderedPageBreak/>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02C62FF1" w14:textId="77777777" w:rsidR="00A8416A" w:rsidRDefault="00A8416A" w:rsidP="00A8416A">
      <w:pPr>
        <w:pStyle w:val="Web"/>
      </w:pPr>
      <w:r>
        <w:t>Τα Προγράμματα είναι τα εξής:</w:t>
      </w:r>
    </w:p>
    <w:p w14:paraId="0829ECA6" w14:textId="77777777" w:rsidR="00A8416A" w:rsidRDefault="00A8416A" w:rsidP="00A8416A">
      <w:pPr>
        <w:numPr>
          <w:ilvl w:val="0"/>
          <w:numId w:val="6"/>
        </w:numPr>
        <w:spacing w:before="100" w:beforeAutospacing="1" w:after="100" w:afterAutospacing="1" w:line="240" w:lineRule="auto"/>
      </w:pPr>
      <w:r>
        <w:t xml:space="preserve">Πρόγραμμα Μεταπτυχιακών Σπουδών του Τμήματος Οικονομικής Επιστήμης (ΦΕΚ 870/26-11-93, </w:t>
      </w:r>
      <w:proofErr w:type="spellStart"/>
      <w:r>
        <w:t>τευχ</w:t>
      </w:r>
      <w:proofErr w:type="spellEnd"/>
      <w:r>
        <w:t>. Β΄)</w:t>
      </w:r>
    </w:p>
    <w:p w14:paraId="4B684358" w14:textId="77777777" w:rsidR="00A8416A" w:rsidRDefault="00A8416A" w:rsidP="00A8416A">
      <w:pPr>
        <w:numPr>
          <w:ilvl w:val="0"/>
          <w:numId w:val="6"/>
        </w:numPr>
        <w:spacing w:before="100" w:beforeAutospacing="1" w:after="100" w:afterAutospacing="1" w:line="240" w:lineRule="auto"/>
      </w:pPr>
      <w:r>
        <w:t xml:space="preserve">Πρόγραμμα Μεταπτυχιακών Σπουδών του Τμήματος Διεθνών και Ευρωπαϊκών Οικονομικών Σπουδών (ΦΕΚ 964/31-12-93, </w:t>
      </w:r>
      <w:proofErr w:type="spellStart"/>
      <w:r>
        <w:t>τευχ</w:t>
      </w:r>
      <w:proofErr w:type="spellEnd"/>
      <w:r>
        <w:t>. Β΄)</w:t>
      </w:r>
    </w:p>
    <w:p w14:paraId="79EC69C9" w14:textId="77777777" w:rsidR="00A8416A" w:rsidRDefault="00A8416A" w:rsidP="00A8416A">
      <w:pPr>
        <w:numPr>
          <w:ilvl w:val="0"/>
          <w:numId w:val="6"/>
        </w:numPr>
        <w:spacing w:before="100" w:beforeAutospacing="1" w:after="100" w:afterAutospacing="1" w:line="240" w:lineRule="auto"/>
      </w:pPr>
      <w:proofErr w:type="spellStart"/>
      <w:r>
        <w:t>Διατμηματικό</w:t>
      </w:r>
      <w:proofErr w:type="spellEnd"/>
      <w:r>
        <w:t xml:space="preserve"> Πρόγραμμα Μεταπτυχιακών Σπουδών των Τμημάτων Οργάνωσης και Διοίκησης Επιχειρήσεων και Επιχειρησιακής Έρευνας και Μάρκετινγκ (ΦΕΚ 965/31-12-93, </w:t>
      </w:r>
      <w:proofErr w:type="spellStart"/>
      <w:r>
        <w:t>τευχ</w:t>
      </w:r>
      <w:proofErr w:type="spellEnd"/>
      <w:r>
        <w:t>. Β΄)</w:t>
      </w:r>
    </w:p>
    <w:p w14:paraId="7DA34B56" w14:textId="77777777" w:rsidR="00A8416A" w:rsidRDefault="00A8416A" w:rsidP="00A8416A">
      <w:pPr>
        <w:numPr>
          <w:ilvl w:val="0"/>
          <w:numId w:val="6"/>
        </w:numPr>
        <w:spacing w:before="100" w:beforeAutospacing="1" w:after="100" w:afterAutospacing="1" w:line="240" w:lineRule="auto"/>
      </w:pPr>
      <w:r>
        <w:t xml:space="preserve">Πρόγραμμα Μεταπτυχιακών Σπουδών του Τμήματος Πληροφορικής (ΦΕΚ 964/31-12-93 </w:t>
      </w:r>
      <w:proofErr w:type="spellStart"/>
      <w:r>
        <w:t>τευχ</w:t>
      </w:r>
      <w:proofErr w:type="spellEnd"/>
      <w:r>
        <w:t>. Β΄)</w:t>
      </w:r>
    </w:p>
    <w:p w14:paraId="7C8E243D" w14:textId="77777777" w:rsidR="00A8416A" w:rsidRDefault="00A8416A" w:rsidP="00A8416A">
      <w:pPr>
        <w:numPr>
          <w:ilvl w:val="0"/>
          <w:numId w:val="6"/>
        </w:numPr>
        <w:spacing w:before="100" w:beforeAutospacing="1" w:after="100" w:afterAutospacing="1" w:line="240" w:lineRule="auto"/>
      </w:pPr>
      <w:r>
        <w:t xml:space="preserve">Πρόγραμμα Μεταπτυχιακών Σπουδών του Τμήματος Στατιστικής (ΦΕΚ 526/ 6-7-94, </w:t>
      </w:r>
      <w:proofErr w:type="spellStart"/>
      <w:r>
        <w:t>τευχ</w:t>
      </w:r>
      <w:proofErr w:type="spellEnd"/>
      <w:r>
        <w:t>. Β΄)</w:t>
      </w:r>
    </w:p>
    <w:p w14:paraId="74113E0E" w14:textId="77777777" w:rsidR="007647AD" w:rsidRDefault="007647AD" w:rsidP="00A8416A">
      <w:pPr>
        <w:pStyle w:val="Web"/>
        <w:rPr>
          <w:rStyle w:val="10"/>
        </w:rPr>
      </w:pPr>
      <w:r>
        <w:rPr>
          <w:rFonts w:ascii="Arial" w:hAnsi="Arial" w:cs="Arial"/>
          <w:b/>
          <w:color w:val="FF0000"/>
          <w:sz w:val="22"/>
          <w:szCs w:val="22"/>
        </w:rPr>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54868FB4" w14:textId="77777777" w:rsidR="00A8416A" w:rsidRDefault="00A8416A" w:rsidP="00A8416A">
      <w:pPr>
        <w:pStyle w:val="Web"/>
      </w:pPr>
      <w:r>
        <w:rPr>
          <w:rStyle w:val="10"/>
        </w:rPr>
        <w:t>1994:</w:t>
      </w:r>
      <w:r>
        <w:t xml:space="preserve"> Εγκρίνεται από τη Σύγκλητο του Πανεπιστημίου η λειτουργία των ακόλουθων εργαστηρίων: </w:t>
      </w:r>
    </w:p>
    <w:p w14:paraId="4943C687" w14:textId="77777777" w:rsidR="00A8416A" w:rsidRDefault="00A8416A" w:rsidP="00A8416A">
      <w:pPr>
        <w:numPr>
          <w:ilvl w:val="0"/>
          <w:numId w:val="7"/>
        </w:numPr>
        <w:spacing w:before="100" w:beforeAutospacing="1" w:after="100" w:afterAutospacing="1" w:line="240" w:lineRule="auto"/>
      </w:pPr>
      <w:r>
        <w:t xml:space="preserve">Εργαστήριο Τεχνητής Νοημοσύνης και Συστημάτων Στήριξης Αποφάσεων Οικονομικών Πληροφορικής και Θεωρίας Συστημάτων (Απόφαση Συγκλήτου </w:t>
      </w:r>
      <w:proofErr w:type="spellStart"/>
      <w:r>
        <w:t>συνεδρ</w:t>
      </w:r>
      <w:proofErr w:type="spellEnd"/>
      <w:r>
        <w:t>. της 23-6-1994)</w:t>
      </w:r>
    </w:p>
    <w:p w14:paraId="48241697" w14:textId="77777777" w:rsidR="00A8416A" w:rsidRDefault="00A8416A" w:rsidP="00A8416A">
      <w:pPr>
        <w:numPr>
          <w:ilvl w:val="0"/>
          <w:numId w:val="7"/>
        </w:numPr>
        <w:spacing w:before="100" w:beforeAutospacing="1" w:after="100" w:afterAutospacing="1" w:line="240" w:lineRule="auto"/>
      </w:pPr>
      <w:proofErr w:type="spellStart"/>
      <w:r>
        <w:t>Εργαστηρίο</w:t>
      </w:r>
      <w:proofErr w:type="spellEnd"/>
      <w:r>
        <w:t xml:space="preserve"> Πληροφοριακών Συστημάτων και Βάσεων Δεδομένων (Απόφαση Συγκλήτου </w:t>
      </w:r>
      <w:proofErr w:type="spellStart"/>
      <w:r>
        <w:t>συνεδρ</w:t>
      </w:r>
      <w:proofErr w:type="spellEnd"/>
      <w:r>
        <w:t>. της 23-6-1994)</w:t>
      </w:r>
    </w:p>
    <w:p w14:paraId="2B8367C3" w14:textId="77777777" w:rsidR="00A8416A" w:rsidRDefault="00A8416A" w:rsidP="00A8416A">
      <w:pPr>
        <w:numPr>
          <w:ilvl w:val="0"/>
          <w:numId w:val="7"/>
        </w:numPr>
        <w:spacing w:before="100" w:beforeAutospacing="1" w:after="100" w:afterAutospacing="1" w:line="240" w:lineRule="auto"/>
      </w:pPr>
      <w:r>
        <w:t xml:space="preserve">Εργαστήριο Συστημάτων Υπολογιστών και Επικοινωνιών </w:t>
      </w:r>
      <w:proofErr w:type="spellStart"/>
      <w:r>
        <w:t>CCSLab</w:t>
      </w:r>
      <w:proofErr w:type="spellEnd"/>
      <w:r>
        <w:t xml:space="preserve"> (Απόφαση Συγκλήτου </w:t>
      </w:r>
      <w:proofErr w:type="spellStart"/>
      <w:r>
        <w:t>συνεδρ</w:t>
      </w:r>
      <w:proofErr w:type="spellEnd"/>
      <w:r>
        <w:t>. της 23-6-1994)</w:t>
      </w:r>
    </w:p>
    <w:p w14:paraId="6B307390" w14:textId="77777777" w:rsidR="007647AD" w:rsidRDefault="007647AD" w:rsidP="00A8416A">
      <w:pPr>
        <w:pStyle w:val="Web"/>
        <w:rPr>
          <w:rStyle w:val="10"/>
        </w:rPr>
      </w:pPr>
      <w:r>
        <w:rPr>
          <w:rFonts w:ascii="Arial" w:hAnsi="Arial" w:cs="Arial"/>
          <w:b/>
          <w:color w:val="FF0000"/>
          <w:sz w:val="22"/>
          <w:szCs w:val="22"/>
        </w:rPr>
        <w:t>5</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3CCE3F58" w14:textId="77777777" w:rsidR="00A8416A" w:rsidRDefault="00A8416A" w:rsidP="00A8416A">
      <w:pPr>
        <w:pStyle w:val="Web"/>
      </w:pPr>
      <w:r>
        <w:rPr>
          <w:rStyle w:val="10"/>
        </w:rPr>
        <w:t>1995:</w:t>
      </w:r>
      <w:r>
        <w:t xml:space="preserve"> Γίνονται τα εγκαίνια λειτουργίας του νέου κτηρίου της οδού Αντωνιάδου και τα εγκαίνια του Κέντρου Μεταπτυχιακών Σπουδών, το οποίο περιλαμβάνει αίθουσες διδασκαλίας και εργαστήριο Η/Υ.</w:t>
      </w:r>
    </w:p>
    <w:p w14:paraId="4F60D953" w14:textId="77777777" w:rsidR="007647AD" w:rsidRDefault="007647AD" w:rsidP="00A8416A">
      <w:pPr>
        <w:pStyle w:val="Web"/>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517E347F" w14:textId="77777777" w:rsidR="00A8416A" w:rsidRDefault="00A8416A" w:rsidP="00A8416A">
      <w:pPr>
        <w:pStyle w:val="Web"/>
      </w:pPr>
      <w:r>
        <w:t>Ιδρύεται το Ερευνητικό Πανεπιστημιακό Ινστιτούτο με την επωνυμία "Ινστιτούτο Στατιστικής, Τεκμηρίωσης, Ανάλυσης και Έρευνας" του Τμήματος Στατιστικής (ΦΕΚ 246/24-11-95). Επίσης, εγκρίνονται από τη Σύγκλητο του Πανεπιστημίου το Ερευνητικό Πανεπιστημιακό Ινστιτούτο Πληροφορικής του Τμήματος Πληροφορικής και το Ινστιτούτο Επιχειρησιακής Έρευνας, Μάρκετινγκ και Επικοινωνίας του Τμήματος Επιχειρησιακής Έρευνας και Μάρκετινγκ.</w:t>
      </w:r>
    </w:p>
    <w:p w14:paraId="71B0C2D3" w14:textId="77777777" w:rsidR="00A8416A" w:rsidRDefault="00A8416A" w:rsidP="00A8416A">
      <w:pPr>
        <w:pStyle w:val="Web"/>
      </w:pPr>
      <w:r>
        <w:t>Θεσπίζεται το Κέντρο Συνεχιζόμενης Εκπαίδευσης και Επαγγελματικής Κατάρτισης (ΚΕΚ ΟΠΑ).</w:t>
      </w:r>
    </w:p>
    <w:p w14:paraId="252F1EED" w14:textId="77777777" w:rsidR="007647AD" w:rsidRDefault="007647AD" w:rsidP="00A8416A">
      <w:pPr>
        <w:pStyle w:val="Web"/>
      </w:pPr>
      <w:r>
        <w:rPr>
          <w:rFonts w:ascii="Arial" w:hAnsi="Arial" w:cs="Arial"/>
          <w:b/>
          <w:color w:val="FF0000"/>
          <w:sz w:val="22"/>
          <w:szCs w:val="22"/>
        </w:rPr>
        <w:t>3</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1BC230C2" w14:textId="77777777" w:rsidR="00A8416A" w:rsidRDefault="00A8416A" w:rsidP="00A8416A">
      <w:pPr>
        <w:pStyle w:val="Web"/>
      </w:pPr>
      <w:r>
        <w:t>Εγκρίνεται από τη Σύγκλητο του Πανεπιστημίου η λειτουργία των ακόλουθων εργαστηρίων:</w:t>
      </w:r>
    </w:p>
    <w:p w14:paraId="03D540F9" w14:textId="77777777" w:rsidR="00A8416A" w:rsidRDefault="00A8416A" w:rsidP="00A8416A">
      <w:pPr>
        <w:numPr>
          <w:ilvl w:val="0"/>
          <w:numId w:val="8"/>
        </w:numPr>
        <w:spacing w:before="100" w:beforeAutospacing="1" w:after="100" w:afterAutospacing="1" w:line="240" w:lineRule="auto"/>
      </w:pPr>
      <w:r>
        <w:lastRenderedPageBreak/>
        <w:t xml:space="preserve">Εργαστήριο Πολυμέσων Επικοινωνίας (Απόφαση Συγκλήτου </w:t>
      </w:r>
      <w:proofErr w:type="spellStart"/>
      <w:r>
        <w:t>συνεδρ</w:t>
      </w:r>
      <w:proofErr w:type="spellEnd"/>
      <w:r>
        <w:t>. της 11-5-95)</w:t>
      </w:r>
    </w:p>
    <w:p w14:paraId="272A304E" w14:textId="77777777" w:rsidR="00A8416A" w:rsidRDefault="00A8416A" w:rsidP="00A8416A">
      <w:pPr>
        <w:numPr>
          <w:ilvl w:val="0"/>
          <w:numId w:val="8"/>
        </w:numPr>
        <w:spacing w:before="100" w:beforeAutospacing="1" w:after="100" w:afterAutospacing="1" w:line="240" w:lineRule="auto"/>
      </w:pPr>
      <w:r>
        <w:t xml:space="preserve">Εργαστήριο Τεχνολογιών Εκπαίδευσης από Απόσταση, Ιδεατής Πραγματικότητας και Πολυμέσων (Απόφαση Συγκλήτου </w:t>
      </w:r>
      <w:proofErr w:type="spellStart"/>
      <w:r>
        <w:t>συνεδρ</w:t>
      </w:r>
      <w:proofErr w:type="spellEnd"/>
      <w:r>
        <w:t>. της 11-5-95)</w:t>
      </w:r>
    </w:p>
    <w:p w14:paraId="188BDB62" w14:textId="77777777" w:rsidR="007647AD" w:rsidRDefault="007647AD" w:rsidP="00A8416A">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486BF72C" w14:textId="77777777" w:rsidR="00A8416A" w:rsidRDefault="00A8416A" w:rsidP="00A8416A">
      <w:pPr>
        <w:pStyle w:val="Web"/>
      </w:pPr>
      <w:r>
        <w:rPr>
          <w:rStyle w:val="10"/>
        </w:rPr>
        <w:t>1996:</w:t>
      </w:r>
      <w:r>
        <w:t xml:space="preserve"> Με την ευκαιρία εορτασμού των 75 χρόνων από την ίδρυση του Πανεπιστημίου, πραγματοποιείται τελετή με την παρουσία του Προέδρου της Δημοκρατίας κ. Κωνσταντίνου Στεφανόπουλου.</w:t>
      </w:r>
    </w:p>
    <w:p w14:paraId="70F63224" w14:textId="77777777" w:rsidR="00A8416A" w:rsidRDefault="00A8416A" w:rsidP="00A8416A">
      <w:pPr>
        <w:pStyle w:val="Web"/>
      </w:pPr>
      <w:r>
        <w:t>Το Πανεπιστήμιο δημιουργεί ένα ενοποιημένο, από άποψη καλωδιακής υποδομής, δίκτυο φωνής και δεδομένων. Για την υποστήριξη των παρεχομένων υπηρεσιών και την εξυπηρέτηση των χρηστών, συγκροτείται το Κέντρο Ελέγχου Δικτύων.</w:t>
      </w:r>
    </w:p>
    <w:p w14:paraId="2FEE8325" w14:textId="77777777" w:rsidR="007647AD" w:rsidRDefault="007647AD" w:rsidP="007647AD">
      <w:pPr>
        <w:pStyle w:val="Web"/>
        <w:rPr>
          <w:rStyle w:val="10"/>
        </w:rPr>
      </w:pPr>
      <w:r>
        <w:rPr>
          <w:rFonts w:ascii="Arial" w:hAnsi="Arial" w:cs="Arial"/>
          <w:b/>
          <w:color w:val="FF0000"/>
          <w:sz w:val="22"/>
          <w:szCs w:val="22"/>
        </w:rPr>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6C29E3DA" w14:textId="77777777" w:rsidR="00A8416A" w:rsidRDefault="00A8416A" w:rsidP="00A8416A">
      <w:pPr>
        <w:pStyle w:val="Web"/>
      </w:pPr>
      <w:r>
        <w:t xml:space="preserve">Ιδρύονται, στο Τμήμα Πληροφορικής του Πανεπιστημίου, τα εξής Εργαστήρια: </w:t>
      </w:r>
    </w:p>
    <w:p w14:paraId="1E1711FE" w14:textId="77777777" w:rsidR="00A8416A" w:rsidRDefault="00A8416A" w:rsidP="00A8416A">
      <w:pPr>
        <w:numPr>
          <w:ilvl w:val="0"/>
          <w:numId w:val="9"/>
        </w:numPr>
        <w:spacing w:before="100" w:beforeAutospacing="1" w:after="100" w:afterAutospacing="1" w:line="240" w:lineRule="auto"/>
      </w:pPr>
      <w:r>
        <w:t>Εργαστήριο Πληροφοριακών Συστημάτων και Βάσεων Δεδομένων (ΦΕΚ Α8/18-1-1996)</w:t>
      </w:r>
    </w:p>
    <w:p w14:paraId="7619F10C" w14:textId="77777777" w:rsidR="00A8416A" w:rsidRDefault="00A8416A" w:rsidP="00A8416A">
      <w:pPr>
        <w:numPr>
          <w:ilvl w:val="0"/>
          <w:numId w:val="9"/>
        </w:numPr>
        <w:spacing w:before="100" w:beforeAutospacing="1" w:after="100" w:afterAutospacing="1" w:line="240" w:lineRule="auto"/>
      </w:pPr>
      <w:r>
        <w:t>Εργαστήριο Τεχνητής Νοημοσύνης και Συστημάτων Στήριξης Αποφάσεων (ΦΕΚ Α8/18-1-1996)</w:t>
      </w:r>
    </w:p>
    <w:p w14:paraId="5C4146E7" w14:textId="77777777" w:rsidR="00A8416A" w:rsidRDefault="00A8416A" w:rsidP="00A8416A">
      <w:pPr>
        <w:numPr>
          <w:ilvl w:val="0"/>
          <w:numId w:val="9"/>
        </w:numPr>
        <w:spacing w:before="100" w:beforeAutospacing="1" w:after="100" w:afterAutospacing="1" w:line="240" w:lineRule="auto"/>
      </w:pPr>
      <w:r>
        <w:t xml:space="preserve">Εργαστήριο Συστημάτων Υπολογιστών και Επικοινωνιών </w:t>
      </w:r>
      <w:proofErr w:type="spellStart"/>
      <w:r>
        <w:t>CCSLab</w:t>
      </w:r>
      <w:proofErr w:type="spellEnd"/>
      <w:r>
        <w:t xml:space="preserve"> (ΦΕΚ Α8/18-1-1996)</w:t>
      </w:r>
    </w:p>
    <w:p w14:paraId="4F49FB56" w14:textId="77777777" w:rsidR="007647AD" w:rsidRDefault="007647AD" w:rsidP="007647AD">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643BEFE7" w14:textId="77777777" w:rsidR="00A8416A" w:rsidRDefault="00A8416A" w:rsidP="00A8416A">
      <w:pPr>
        <w:pStyle w:val="Web"/>
      </w:pPr>
      <w:r>
        <w:t>Η "Εταιρεία Αξιοποιήσεως και Διαχειρίσεως της Περιουσίας του Οικονομικού Πανεπιστημίου Αθηνών" -που ιδρύθηκε το 1993 με απόφαση της Συγκλήτου του Πανεπιστημίου- ενεργοποιείται και εκλέγεται το πρώτο Διοικητικό Συμβούλιο.</w:t>
      </w:r>
    </w:p>
    <w:p w14:paraId="6A6F4CB4" w14:textId="77777777" w:rsidR="00A8416A" w:rsidRDefault="00A8416A" w:rsidP="00A8416A">
      <w:pPr>
        <w:pStyle w:val="Web"/>
      </w:pPr>
      <w:r>
        <w:t>Λειτουργεί για πρώτη φορά το Γραφείο Διαμεσολάβησης με σκοπό να γεφυρώσει την απόσταση της εξειδικευμένης έρευνας από την παραγωγή.</w:t>
      </w:r>
    </w:p>
    <w:p w14:paraId="4ADE82C9" w14:textId="77777777" w:rsidR="00A8416A" w:rsidRDefault="00A8416A" w:rsidP="00A8416A">
      <w:pPr>
        <w:pStyle w:val="Web"/>
      </w:pPr>
      <w:r>
        <w:t>Δημιουργείται το Ίδρυμα Ευρωπαϊκών Σπουδών "Ελευθέριος Βενιζέλος". Σκοπός του Ιδρύματος είναι η προαγωγή της εκπαίδευσης, της έρευνας και της ενημέρωσης επί ευρωπαϊκών θεμάτων, ιδίως εκείνων που αφορούν στην ευρωπαϊκή ολοκλήρωση σε συνδυασμό με την ανάληψη πρωτοβουλιών και ενεργειών, που προωθούν τη θέση της Ελλάδας στο πλαίσιο των διμερών, ευρωπαϊκών και διεθνών σχέσεων.</w:t>
      </w:r>
    </w:p>
    <w:p w14:paraId="554C3A5A" w14:textId="77777777" w:rsidR="007647AD" w:rsidRDefault="007647AD" w:rsidP="007647AD">
      <w:pPr>
        <w:pStyle w:val="Web"/>
        <w:rPr>
          <w:rStyle w:val="10"/>
        </w:rPr>
      </w:pPr>
      <w:r>
        <w:rPr>
          <w:rFonts w:ascii="Arial" w:hAnsi="Arial" w:cs="Arial"/>
          <w:b/>
          <w:color w:val="FF0000"/>
          <w:sz w:val="22"/>
          <w:szCs w:val="22"/>
        </w:rPr>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686766A9" w14:textId="77777777" w:rsidR="00A8416A" w:rsidRDefault="00A8416A" w:rsidP="00A8416A">
      <w:pPr>
        <w:pStyle w:val="Web"/>
      </w:pPr>
      <w:r>
        <w:rPr>
          <w:rStyle w:val="10"/>
        </w:rPr>
        <w:t>1998:</w:t>
      </w:r>
      <w:r>
        <w:t xml:space="preserve"> Λειτουργούν για πρώτη φορά τα εξής Μεταπτυχιακά Προγράμματα:</w:t>
      </w:r>
    </w:p>
    <w:p w14:paraId="61DA44AC" w14:textId="77777777" w:rsidR="00A8416A" w:rsidRDefault="00A8416A" w:rsidP="00A8416A">
      <w:pPr>
        <w:numPr>
          <w:ilvl w:val="0"/>
          <w:numId w:val="10"/>
        </w:numPr>
        <w:spacing w:before="100" w:beforeAutospacing="1" w:after="100" w:afterAutospacing="1" w:line="240" w:lineRule="auto"/>
      </w:pPr>
      <w:r>
        <w:t>Μεταπτυχιακό Πρόγραμμα στο Μάρκετινγκ και την Επικοινωνία με νέες Τεχνολογίες, Πλήρους και Μερικής Φοίτησης</w:t>
      </w:r>
    </w:p>
    <w:p w14:paraId="0D896E2D" w14:textId="77777777" w:rsidR="00A8416A" w:rsidRDefault="00A8416A" w:rsidP="00A8416A">
      <w:pPr>
        <w:numPr>
          <w:ilvl w:val="0"/>
          <w:numId w:val="10"/>
        </w:numPr>
        <w:spacing w:before="100" w:beforeAutospacing="1" w:after="100" w:afterAutospacing="1" w:line="240" w:lineRule="auto"/>
      </w:pPr>
      <w:r>
        <w:t>Μεταπτυχιακό Πρόγραμμα στη Χρηματοοικονομική Διοίκηση και Τραπεζική</w:t>
      </w:r>
    </w:p>
    <w:p w14:paraId="6C547934" w14:textId="77777777" w:rsidR="00A8416A" w:rsidRDefault="00A8416A" w:rsidP="00A8416A">
      <w:pPr>
        <w:numPr>
          <w:ilvl w:val="0"/>
          <w:numId w:val="10"/>
        </w:numPr>
        <w:spacing w:before="100" w:beforeAutospacing="1" w:after="100" w:afterAutospacing="1" w:line="240" w:lineRule="auto"/>
      </w:pPr>
      <w:r>
        <w:t>Μεταπτυχιακό Πρόγραμμα στη Διοίκηση των Επιχειρήσεων για Στελέχη</w:t>
      </w:r>
    </w:p>
    <w:p w14:paraId="7FBABD51" w14:textId="77777777" w:rsidR="007647AD" w:rsidRDefault="007647AD" w:rsidP="007647AD">
      <w:pPr>
        <w:pStyle w:val="Web"/>
        <w:rPr>
          <w:rStyle w:val="10"/>
        </w:rPr>
      </w:pPr>
      <w:r>
        <w:rPr>
          <w:rFonts w:ascii="Arial" w:hAnsi="Arial" w:cs="Arial"/>
          <w:b/>
          <w:color w:val="FF0000"/>
          <w:sz w:val="22"/>
          <w:szCs w:val="22"/>
        </w:rPr>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39FDCF54" w14:textId="77777777" w:rsidR="00A8416A" w:rsidRDefault="00A8416A" w:rsidP="00A8416A">
      <w:pPr>
        <w:pStyle w:val="Web"/>
      </w:pPr>
      <w:r>
        <w:lastRenderedPageBreak/>
        <w:t>Από το Ακαδημαϊκό έτος 1998-99 λειτουργούν για πρώτη φορά τα παρακάτω Διαπανεπιστημιακά Μεταπτυχιακά Προγράμματα:</w:t>
      </w:r>
    </w:p>
    <w:p w14:paraId="59078994" w14:textId="77777777" w:rsidR="00A8416A" w:rsidRDefault="00A8416A" w:rsidP="00A8416A">
      <w:pPr>
        <w:numPr>
          <w:ilvl w:val="0"/>
          <w:numId w:val="11"/>
        </w:numPr>
        <w:spacing w:before="100" w:beforeAutospacing="1" w:after="100" w:afterAutospacing="1" w:line="240" w:lineRule="auto"/>
      </w:pPr>
      <w:r>
        <w:t>Μεταπτυχιακό Πρόγραμμα στα Μαθηματικά της Αγοράς και της Βιομηχανίας, σε συνεργασία με το Μαθηματικό και Οικονομικό Τμήμα του Πανεπιστημίου Αθηνών</w:t>
      </w:r>
    </w:p>
    <w:p w14:paraId="1135D839" w14:textId="77777777" w:rsidR="00A8416A" w:rsidRDefault="00A8416A" w:rsidP="00A8416A">
      <w:pPr>
        <w:numPr>
          <w:ilvl w:val="0"/>
          <w:numId w:val="11"/>
        </w:numPr>
        <w:spacing w:before="100" w:beforeAutospacing="1" w:after="100" w:afterAutospacing="1" w:line="240" w:lineRule="auto"/>
      </w:pPr>
      <w:r>
        <w:t>ΜΒΑ στη Διοίκηση των Επιχειρήσεων, σε συνεργασία με το Εθνικό Μετσόβιο Πολυτεχνείο (</w:t>
      </w:r>
      <w:proofErr w:type="spellStart"/>
      <w:r>
        <w:t>Athens</w:t>
      </w:r>
      <w:proofErr w:type="spellEnd"/>
      <w:r>
        <w:t xml:space="preserve"> MBA)</w:t>
      </w:r>
    </w:p>
    <w:p w14:paraId="59B4B3EF" w14:textId="77777777" w:rsidR="00A8416A" w:rsidRDefault="00A8416A" w:rsidP="00A8416A">
      <w:pPr>
        <w:numPr>
          <w:ilvl w:val="0"/>
          <w:numId w:val="11"/>
        </w:numPr>
        <w:spacing w:before="100" w:beforeAutospacing="1" w:after="100" w:afterAutospacing="1" w:line="240" w:lineRule="auto"/>
      </w:pPr>
      <w:r>
        <w:t>Μεταπτυχιακό Πρόγραμμα στην Οργάνωση και Διοίκηση Υπηρεσιών Υγείας, σε συνεργασία με διάφορα Τμήματα του Πανεπιστημίου Αθηνών, Θεσσαλονίκης, Ιωαννίνων και Πειραιά</w:t>
      </w:r>
    </w:p>
    <w:p w14:paraId="0467BEA1" w14:textId="77777777" w:rsidR="00A8416A" w:rsidRDefault="00A8416A" w:rsidP="00A8416A">
      <w:pPr>
        <w:numPr>
          <w:ilvl w:val="0"/>
          <w:numId w:val="11"/>
        </w:numPr>
        <w:spacing w:before="100" w:beforeAutospacing="1" w:after="100" w:afterAutospacing="1" w:line="240" w:lineRule="auto"/>
      </w:pPr>
      <w:r>
        <w:t>Μεταπτυχιακό Πρόγραμμα στη Βασική και Εφαρμοσμένη Γνωσιακή Επιστήμη, σε συνεργασία με το Τμήμα Μεθοδολογίας, Ιστορίας &amp; Θεωρίας της Επιστήμης, το Τμήμα Φιλοσοφίας, Παιδαγωγικής &amp; Ψυχολογίας και το Τμήμα Πληροφορικής του Πανεπιστημίου Αθηνών</w:t>
      </w:r>
    </w:p>
    <w:p w14:paraId="1B08E20F" w14:textId="77777777" w:rsidR="007647AD" w:rsidRDefault="007647AD" w:rsidP="007647AD">
      <w:pPr>
        <w:pStyle w:val="Web"/>
        <w:rPr>
          <w:rStyle w:val="10"/>
        </w:rPr>
      </w:pPr>
      <w:r>
        <w:rPr>
          <w:rFonts w:ascii="Arial" w:hAnsi="Arial" w:cs="Arial"/>
          <w:b/>
          <w:color w:val="FF0000"/>
          <w:sz w:val="22"/>
          <w:szCs w:val="22"/>
        </w:rPr>
        <w:t>3</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3ED51C6F" w14:textId="77777777" w:rsidR="00A8416A" w:rsidRDefault="00A8416A" w:rsidP="00A8416A">
      <w:pPr>
        <w:pStyle w:val="Web"/>
      </w:pPr>
      <w:r>
        <w:t>Ιδρύονται τα ακόλουθα εργαστήρια:</w:t>
      </w:r>
    </w:p>
    <w:p w14:paraId="10B0B701" w14:textId="77777777" w:rsidR="00A8416A" w:rsidRDefault="00A8416A" w:rsidP="00A8416A">
      <w:pPr>
        <w:numPr>
          <w:ilvl w:val="0"/>
          <w:numId w:val="12"/>
        </w:numPr>
        <w:spacing w:before="100" w:beforeAutospacing="1" w:after="100" w:afterAutospacing="1" w:line="240" w:lineRule="auto"/>
      </w:pPr>
      <w:r>
        <w:t>Εργαστήριο Πολυμέσων Επικοινωνίας (ΦΕΚ Α.174/24-7-98)</w:t>
      </w:r>
    </w:p>
    <w:p w14:paraId="66694B52" w14:textId="77777777" w:rsidR="00A8416A" w:rsidRDefault="00A8416A" w:rsidP="00A8416A">
      <w:pPr>
        <w:numPr>
          <w:ilvl w:val="0"/>
          <w:numId w:val="12"/>
        </w:numPr>
        <w:spacing w:before="100" w:beforeAutospacing="1" w:after="100" w:afterAutospacing="1" w:line="240" w:lineRule="auto"/>
      </w:pPr>
      <w:r>
        <w:t>Εργαστήριο Τεχνολογιών Εκπαίδευσης από Απόσταση, Ιδεατής Πραγματικότητας και Πολυμέσων (ΦΕΚ Α’ 174/24-7-98)</w:t>
      </w:r>
    </w:p>
    <w:p w14:paraId="707B7E33" w14:textId="77777777" w:rsidR="007647AD" w:rsidRDefault="007647AD" w:rsidP="007647AD">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4CA55C91" w14:textId="77777777" w:rsidR="00A8416A" w:rsidRDefault="00A8416A" w:rsidP="00A8416A">
      <w:pPr>
        <w:pStyle w:val="Web"/>
      </w:pPr>
      <w:r>
        <w:t>Ιδρύεται στο Πανεπιστήμιο Εκτυπωτική Μονάδα, με κύριο σκοπό την κάλυψη των αναγκών των φοιτητών σε διδακτικά συγγράμματα.</w:t>
      </w:r>
    </w:p>
    <w:p w14:paraId="7EDD1232" w14:textId="77777777" w:rsidR="00A8416A" w:rsidRDefault="00A8416A" w:rsidP="00A8416A">
      <w:pPr>
        <w:pStyle w:val="Web"/>
      </w:pPr>
      <w:r>
        <w:t>Λειτουργεί στο Πανεπιστήμιο η Πανεπιστημιακή Πολιτιστική Έκφραση, στο πλαίσιο της οποίας δημιουργούνται Τμήματα Χορωδίας, Ορχήστρας Κλασικής και Μοντέρνας Μουσικής, Κλασικού Χορού και Παραδοσιακών Ελληνικών Χορών.</w:t>
      </w:r>
    </w:p>
    <w:p w14:paraId="020FFB1C" w14:textId="77777777" w:rsidR="00A8416A" w:rsidRDefault="00A8416A" w:rsidP="00A8416A">
      <w:pPr>
        <w:pStyle w:val="Web"/>
      </w:pPr>
      <w:r>
        <w:rPr>
          <w:rStyle w:val="10"/>
        </w:rPr>
        <w:t>1999:</w:t>
      </w:r>
      <w:r>
        <w:t xml:space="preserve"> Λειτουργεί για πρώτη φορά το Τμήμα Λογιστικής και Χρηματοοικονομικής.</w:t>
      </w:r>
    </w:p>
    <w:p w14:paraId="3A2106DD" w14:textId="77777777" w:rsidR="00A8416A" w:rsidRDefault="00A8416A" w:rsidP="00A8416A">
      <w:pPr>
        <w:pStyle w:val="Web"/>
      </w:pPr>
      <w:r>
        <w:t>Λειτουργεί για πρώτη φορά το Πρόγραμμα Μεταπτυχιακών Σπουδών στις Επιστήμες των Αποφάσεων Πλήρους και Μερικής Φοίτησης.</w:t>
      </w:r>
    </w:p>
    <w:p w14:paraId="20110DC7" w14:textId="77777777" w:rsidR="00A8416A" w:rsidRDefault="00A8416A" w:rsidP="00A8416A">
      <w:pPr>
        <w:pStyle w:val="Web"/>
      </w:pPr>
      <w:r>
        <w:t>Ιδρύεται το Κέντρο Πολιτιστικής Ενημέρωσης, Πληροφόρησης και Μελέτης, το οποίο υπάγεται στη Βιβλιοθήκη και συμπληρώνει τις υπηρεσίες της στο χώρο των επιστημών και του πολιτισμού.</w:t>
      </w:r>
    </w:p>
    <w:p w14:paraId="494A4C55" w14:textId="77777777" w:rsidR="00A8416A" w:rsidRDefault="00A8416A" w:rsidP="00A8416A">
      <w:pPr>
        <w:pStyle w:val="Web"/>
      </w:pPr>
      <w:r>
        <w:t xml:space="preserve">Λειτουργεί για πρώτη φορά το Ηλεκτρονικό Κέντρο </w:t>
      </w:r>
      <w:proofErr w:type="spellStart"/>
      <w:r>
        <w:t>Τηλεκπαίδευσης</w:t>
      </w:r>
      <w:proofErr w:type="spellEnd"/>
      <w:r>
        <w:t xml:space="preserve">, το οποίο μπορεί να πραγματοποιεί μια σειρά από πολύ χρήσιμες διαδικασίες </w:t>
      </w:r>
      <w:proofErr w:type="spellStart"/>
      <w:r>
        <w:t>τηλεκπαίδευσης</w:t>
      </w:r>
      <w:proofErr w:type="spellEnd"/>
      <w:r>
        <w:t>.</w:t>
      </w:r>
    </w:p>
    <w:p w14:paraId="425F25D5" w14:textId="77777777" w:rsidR="007647AD" w:rsidRDefault="007647AD" w:rsidP="007647AD">
      <w:pPr>
        <w:pStyle w:val="Web"/>
        <w:rPr>
          <w:rStyle w:val="10"/>
        </w:rPr>
      </w:pPr>
      <w:r>
        <w:rPr>
          <w:rFonts w:ascii="Arial" w:hAnsi="Arial" w:cs="Arial"/>
          <w:b/>
          <w:color w:val="FF0000"/>
          <w:sz w:val="22"/>
          <w:szCs w:val="22"/>
        </w:rPr>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573B24C2" w14:textId="77777777" w:rsidR="00A8416A" w:rsidRDefault="00A8416A" w:rsidP="00A8416A">
      <w:pPr>
        <w:pStyle w:val="Web"/>
      </w:pPr>
      <w:r>
        <w:rPr>
          <w:rStyle w:val="10"/>
        </w:rPr>
        <w:t>1999-2000:</w:t>
      </w:r>
      <w:r>
        <w:t xml:space="preserve"> Εγκρίνεται από τη Σύγκλητο του Πανεπιστημίου η λειτουργία των ακόλουθων εργαστηρίων:</w:t>
      </w:r>
    </w:p>
    <w:p w14:paraId="12FE1227" w14:textId="77777777" w:rsidR="00A8416A" w:rsidRDefault="00A8416A" w:rsidP="00A8416A">
      <w:pPr>
        <w:numPr>
          <w:ilvl w:val="0"/>
          <w:numId w:val="13"/>
        </w:numPr>
        <w:spacing w:before="100" w:beforeAutospacing="1" w:after="100" w:afterAutospacing="1" w:line="240" w:lineRule="auto"/>
      </w:pPr>
      <w:r>
        <w:t xml:space="preserve">Εργαστήριο Οικονομετρίας (Απόφαση Συγκλήτου </w:t>
      </w:r>
      <w:proofErr w:type="spellStart"/>
      <w:r>
        <w:t>συνεδρ</w:t>
      </w:r>
      <w:proofErr w:type="spellEnd"/>
      <w:r>
        <w:t>. της 21-10-99)</w:t>
      </w:r>
    </w:p>
    <w:p w14:paraId="380B1652" w14:textId="77777777" w:rsidR="00A8416A" w:rsidRDefault="00A8416A" w:rsidP="00A8416A">
      <w:pPr>
        <w:numPr>
          <w:ilvl w:val="0"/>
          <w:numId w:val="13"/>
        </w:numPr>
        <w:spacing w:before="100" w:beforeAutospacing="1" w:after="100" w:afterAutospacing="1" w:line="240" w:lineRule="auto"/>
      </w:pPr>
      <w:r>
        <w:t xml:space="preserve">Εργαστήριο Οικονομικής Πολιτικής (Απόφαση Συγκλήτου </w:t>
      </w:r>
      <w:proofErr w:type="spellStart"/>
      <w:r>
        <w:t>συνεδρ</w:t>
      </w:r>
      <w:proofErr w:type="spellEnd"/>
      <w:r>
        <w:t>. της 13-1-2000)</w:t>
      </w:r>
    </w:p>
    <w:p w14:paraId="1C640B74" w14:textId="77777777" w:rsidR="00A8416A" w:rsidRDefault="00A8416A" w:rsidP="00A8416A">
      <w:pPr>
        <w:numPr>
          <w:ilvl w:val="0"/>
          <w:numId w:val="13"/>
        </w:numPr>
        <w:spacing w:before="100" w:beforeAutospacing="1" w:after="100" w:afterAutospacing="1" w:line="240" w:lineRule="auto"/>
      </w:pPr>
      <w:r>
        <w:lastRenderedPageBreak/>
        <w:t xml:space="preserve">Εργαστήριο Παρακολούθησης και Ανάλυσης Ευρωπαϊκών Υποθέσεων (EUROLAB) . (Απόφαση Συγκλήτου </w:t>
      </w:r>
      <w:proofErr w:type="spellStart"/>
      <w:r>
        <w:t>συνεδρ</w:t>
      </w:r>
      <w:proofErr w:type="spellEnd"/>
      <w:r>
        <w:t>. της 12-10-2000)</w:t>
      </w:r>
    </w:p>
    <w:p w14:paraId="45181571" w14:textId="77777777" w:rsidR="00A8416A" w:rsidRDefault="00A8416A" w:rsidP="00A8416A">
      <w:pPr>
        <w:numPr>
          <w:ilvl w:val="0"/>
          <w:numId w:val="13"/>
        </w:numPr>
        <w:spacing w:before="100" w:beforeAutospacing="1" w:after="100" w:afterAutospacing="1" w:line="240" w:lineRule="auto"/>
      </w:pPr>
      <w:r>
        <w:t xml:space="preserve">Εργαστήριο Διοίκησης Επιχειρήσεων (Απόφαση Συγκλήτου </w:t>
      </w:r>
      <w:proofErr w:type="spellStart"/>
      <w:r>
        <w:t>συνεδρ</w:t>
      </w:r>
      <w:proofErr w:type="spellEnd"/>
      <w:r>
        <w:t>. της 21-10-99)</w:t>
      </w:r>
    </w:p>
    <w:p w14:paraId="47FB61A6" w14:textId="77777777" w:rsidR="00A8416A" w:rsidRDefault="00A8416A" w:rsidP="00A8416A">
      <w:pPr>
        <w:numPr>
          <w:ilvl w:val="0"/>
          <w:numId w:val="13"/>
        </w:numPr>
        <w:spacing w:before="100" w:beforeAutospacing="1" w:after="100" w:afterAutospacing="1" w:line="240" w:lineRule="auto"/>
      </w:pPr>
      <w:r>
        <w:t xml:space="preserve">Εργαστήριο Επιχειρηματικής Πληροφορικής (Απόφαση Συγκλήτου </w:t>
      </w:r>
      <w:proofErr w:type="spellStart"/>
      <w:r>
        <w:t>συνεδρ</w:t>
      </w:r>
      <w:proofErr w:type="spellEnd"/>
      <w:r>
        <w:t>. της 21-10-99)</w:t>
      </w:r>
    </w:p>
    <w:p w14:paraId="11DDEFBB" w14:textId="77777777" w:rsidR="00A8416A" w:rsidRDefault="00A8416A" w:rsidP="00A8416A">
      <w:pPr>
        <w:numPr>
          <w:ilvl w:val="0"/>
          <w:numId w:val="13"/>
        </w:numPr>
        <w:spacing w:before="100" w:beforeAutospacing="1" w:after="100" w:afterAutospacing="1" w:line="240" w:lineRule="auto"/>
      </w:pPr>
      <w:r>
        <w:t xml:space="preserve">Εργαστήριο Μάρκετινγκ (Απόφαση Συγκλήτου </w:t>
      </w:r>
      <w:proofErr w:type="spellStart"/>
      <w:r>
        <w:t>συνεδρ</w:t>
      </w:r>
      <w:proofErr w:type="spellEnd"/>
      <w:r>
        <w:t>. της 13-1-2000)</w:t>
      </w:r>
    </w:p>
    <w:p w14:paraId="0A4284EC" w14:textId="77777777" w:rsidR="00A8416A" w:rsidRDefault="00A8416A" w:rsidP="00A8416A">
      <w:pPr>
        <w:numPr>
          <w:ilvl w:val="0"/>
          <w:numId w:val="13"/>
        </w:numPr>
        <w:spacing w:before="100" w:beforeAutospacing="1" w:after="100" w:afterAutospacing="1" w:line="240" w:lineRule="auto"/>
      </w:pPr>
      <w:r>
        <w:t xml:space="preserve">Εργαστήριο Χρηματοοικονομικών Εφαρμογών (Απόφαση Συγκλήτου </w:t>
      </w:r>
      <w:proofErr w:type="spellStart"/>
      <w:r>
        <w:t>συνεδρ</w:t>
      </w:r>
      <w:proofErr w:type="spellEnd"/>
      <w:r>
        <w:t>. της 21-10-99)</w:t>
      </w:r>
    </w:p>
    <w:p w14:paraId="34F1F6C0" w14:textId="77777777" w:rsidR="00A8416A" w:rsidRDefault="00A8416A" w:rsidP="00A8416A">
      <w:pPr>
        <w:numPr>
          <w:ilvl w:val="0"/>
          <w:numId w:val="13"/>
        </w:numPr>
        <w:spacing w:before="100" w:beforeAutospacing="1" w:after="100" w:afterAutospacing="1" w:line="240" w:lineRule="auto"/>
      </w:pPr>
      <w:r>
        <w:t xml:space="preserve">Εργαστήριο Λογιστικών Εφαρμογών (Απόφαση Συγκλήτου </w:t>
      </w:r>
      <w:proofErr w:type="spellStart"/>
      <w:r>
        <w:t>συνεδρ</w:t>
      </w:r>
      <w:proofErr w:type="spellEnd"/>
      <w:r>
        <w:t>. της 21-10-99)</w:t>
      </w:r>
    </w:p>
    <w:p w14:paraId="4193F340" w14:textId="77777777" w:rsidR="00A8416A" w:rsidRDefault="00A8416A" w:rsidP="00A8416A">
      <w:pPr>
        <w:numPr>
          <w:ilvl w:val="0"/>
          <w:numId w:val="13"/>
        </w:numPr>
        <w:spacing w:before="100" w:beforeAutospacing="1" w:after="100" w:afterAutospacing="1" w:line="240" w:lineRule="auto"/>
      </w:pPr>
      <w:r>
        <w:t xml:space="preserve">Εργαστήριο Διοικητικής Επιστήμης (MSL) (Απόφαση Συγκλήτου </w:t>
      </w:r>
      <w:proofErr w:type="spellStart"/>
      <w:r>
        <w:t>συνεδρ</w:t>
      </w:r>
      <w:proofErr w:type="spellEnd"/>
      <w:r>
        <w:t>. της 3-2-2000)</w:t>
      </w:r>
    </w:p>
    <w:p w14:paraId="63E7AD5F" w14:textId="77777777" w:rsidR="00A8416A" w:rsidRDefault="00A8416A" w:rsidP="00A8416A">
      <w:pPr>
        <w:numPr>
          <w:ilvl w:val="0"/>
          <w:numId w:val="13"/>
        </w:numPr>
        <w:spacing w:before="100" w:beforeAutospacing="1" w:after="100" w:afterAutospacing="1" w:line="240" w:lineRule="auto"/>
      </w:pPr>
      <w:r>
        <w:t xml:space="preserve">Εργαστήριο Ηλεκτρονικού Εμπορίου και Ηλεκτρονικού </w:t>
      </w:r>
      <w:proofErr w:type="spellStart"/>
      <w:r>
        <w:t>Επιχειρείν</w:t>
      </w:r>
      <w:proofErr w:type="spellEnd"/>
      <w:r>
        <w:t xml:space="preserve"> (ELTRUN) (Απόφαση Συγκλήτου </w:t>
      </w:r>
      <w:proofErr w:type="spellStart"/>
      <w:r>
        <w:t>συνεδρ</w:t>
      </w:r>
      <w:proofErr w:type="spellEnd"/>
      <w:r>
        <w:t>. της 3-2-2000).</w:t>
      </w:r>
    </w:p>
    <w:p w14:paraId="49F30E85" w14:textId="77777777" w:rsidR="007647AD" w:rsidRDefault="007647AD" w:rsidP="007647AD">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0C80EB92" w14:textId="77777777" w:rsidR="00A8416A" w:rsidRDefault="00A8416A" w:rsidP="00A8416A">
      <w:pPr>
        <w:pStyle w:val="Web"/>
      </w:pPr>
      <w:r>
        <w:rPr>
          <w:rStyle w:val="10"/>
        </w:rPr>
        <w:t>2000:</w:t>
      </w:r>
      <w:r>
        <w:t xml:space="preserve"> Ολοκληρώνεται η ανέγερση του Κέντρου Μεταπτυχιακών Σπουδών του ΟΠΑ στις οδούς Ευελπίδων και Λευκάδος και τα Προγράμματα Μεταπτυχιακών Σπουδών του Πανεπιστημίου μεταφέρονται εκεί.</w:t>
      </w:r>
    </w:p>
    <w:p w14:paraId="48D9FF0E" w14:textId="77777777" w:rsidR="00A8416A" w:rsidRDefault="00A8416A" w:rsidP="00A8416A">
      <w:pPr>
        <w:pStyle w:val="Web"/>
      </w:pPr>
      <w:r>
        <w:t>Λειτουργεί για πρώτη φορά το Τμήμα Διοικητικής Επιστήμης και Τεχνολογίας και το Εργαστήριο Διοίκησης Επιχειρήσεων (ΦΕΚ Β/Φ1.234/Β1.531/11.9.2000)</w:t>
      </w:r>
    </w:p>
    <w:p w14:paraId="6E1A8CB5" w14:textId="77777777" w:rsidR="00A8416A" w:rsidRDefault="00A8416A" w:rsidP="00A8416A">
      <w:pPr>
        <w:pStyle w:val="Web"/>
      </w:pPr>
      <w:r>
        <w:t>Στο πλαίσιο αφομοίωσης και ταχείας ενσωμάτωσης των νέων τεχνολογιών στις λειτουργίες του, το Οικονομικό Πανεπιστήμιο σε συνεργασία με το ΕΜΠ και το Πανεπιστήμιο Αθηνών υλοποιεί την πρώτη Εικονική Αίθουσα Διδασκαλίας.</w:t>
      </w:r>
    </w:p>
    <w:p w14:paraId="0B94E6AE" w14:textId="77777777" w:rsidR="00A8416A" w:rsidRDefault="00A8416A" w:rsidP="00A8416A">
      <w:pPr>
        <w:pStyle w:val="Web"/>
      </w:pPr>
      <w:r>
        <w:t>Πραγματοποιούνται τα εγκαίνια του εστιατορίου των μελών του Διδακτικού Προσωπικού του Πανεπιστημίου.</w:t>
      </w:r>
    </w:p>
    <w:p w14:paraId="6A625C7A" w14:textId="77777777" w:rsidR="00A8416A" w:rsidRDefault="00A8416A" w:rsidP="00A8416A">
      <w:pPr>
        <w:pStyle w:val="Web"/>
      </w:pPr>
      <w:r>
        <w:rPr>
          <w:rStyle w:val="10"/>
        </w:rPr>
        <w:t>2001:</w:t>
      </w:r>
      <w:r>
        <w:t xml:space="preserve"> Συντάσσεται και ψηφίζεται ο Εσωτερικός Κανονισμός λειτουργίας του Πανεπιστημίου.</w:t>
      </w:r>
    </w:p>
    <w:p w14:paraId="5A82A828" w14:textId="77777777" w:rsidR="007647AD" w:rsidRDefault="007647AD" w:rsidP="007647AD">
      <w:pPr>
        <w:pStyle w:val="Web"/>
        <w:rPr>
          <w:rStyle w:val="10"/>
        </w:rPr>
      </w:pPr>
      <w:r>
        <w:rPr>
          <w:rFonts w:ascii="Arial" w:hAnsi="Arial" w:cs="Arial"/>
          <w:b/>
          <w:color w:val="FF0000"/>
          <w:sz w:val="22"/>
          <w:szCs w:val="22"/>
        </w:rPr>
        <w:t>3</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6179FFB0" w14:textId="77777777" w:rsidR="00A8416A" w:rsidRDefault="00A8416A" w:rsidP="00A8416A">
      <w:pPr>
        <w:pStyle w:val="Web"/>
      </w:pPr>
      <w:r>
        <w:t>Ιδρύονται τα ακόλουθα εργαστήρια:</w:t>
      </w:r>
    </w:p>
    <w:p w14:paraId="2052F821" w14:textId="77777777" w:rsidR="00A8416A" w:rsidRDefault="00A8416A" w:rsidP="00A8416A">
      <w:pPr>
        <w:numPr>
          <w:ilvl w:val="0"/>
          <w:numId w:val="14"/>
        </w:numPr>
        <w:spacing w:before="100" w:beforeAutospacing="1" w:after="100" w:afterAutospacing="1" w:line="240" w:lineRule="auto"/>
      </w:pPr>
      <w:r>
        <w:t xml:space="preserve">Εργαστήριο Οικονομετρίας (ΦΕΚ 25/12-2-2001, </w:t>
      </w:r>
      <w:proofErr w:type="spellStart"/>
      <w:r>
        <w:t>τ.Α</w:t>
      </w:r>
      <w:proofErr w:type="spellEnd"/>
      <w:r>
        <w:t xml:space="preserve">’, </w:t>
      </w:r>
      <w:proofErr w:type="spellStart"/>
      <w:r>
        <w:t>π.δ.</w:t>
      </w:r>
      <w:proofErr w:type="spellEnd"/>
      <w:r>
        <w:t xml:space="preserve"> 27/2001)</w:t>
      </w:r>
    </w:p>
    <w:p w14:paraId="2A05C0C3" w14:textId="77777777" w:rsidR="00A8416A" w:rsidRDefault="00A8416A" w:rsidP="00A8416A">
      <w:pPr>
        <w:numPr>
          <w:ilvl w:val="0"/>
          <w:numId w:val="14"/>
        </w:numPr>
        <w:spacing w:before="100" w:beforeAutospacing="1" w:after="100" w:afterAutospacing="1" w:line="240" w:lineRule="auto"/>
      </w:pPr>
      <w:r>
        <w:t xml:space="preserve">Εργαστήριο Οικονομικής Πολιτικής (ΦΕΚ 25/12-2-2001, </w:t>
      </w:r>
      <w:proofErr w:type="spellStart"/>
      <w:r>
        <w:t>τ.Α</w:t>
      </w:r>
      <w:proofErr w:type="spellEnd"/>
      <w:r>
        <w:t xml:space="preserve">’, </w:t>
      </w:r>
      <w:proofErr w:type="spellStart"/>
      <w:r>
        <w:t>π.δ.</w:t>
      </w:r>
      <w:proofErr w:type="spellEnd"/>
      <w:r>
        <w:t xml:space="preserve"> 27/2001)</w:t>
      </w:r>
    </w:p>
    <w:p w14:paraId="39C0CA36" w14:textId="77777777" w:rsidR="00A8416A" w:rsidRDefault="00A8416A" w:rsidP="00A8416A">
      <w:pPr>
        <w:numPr>
          <w:ilvl w:val="0"/>
          <w:numId w:val="14"/>
        </w:numPr>
        <w:spacing w:before="100" w:beforeAutospacing="1" w:after="100" w:afterAutospacing="1" w:line="240" w:lineRule="auto"/>
      </w:pPr>
      <w:r>
        <w:t>Εργαστήριο Επιχειρηματικής Πληροφορικής (ΦΕΚ Α’250/22-10-2001)</w:t>
      </w:r>
    </w:p>
    <w:p w14:paraId="341A5D7F" w14:textId="77777777" w:rsidR="00A8416A" w:rsidRDefault="00A8416A" w:rsidP="00A8416A">
      <w:pPr>
        <w:numPr>
          <w:ilvl w:val="0"/>
          <w:numId w:val="14"/>
        </w:numPr>
        <w:spacing w:before="100" w:beforeAutospacing="1" w:after="100" w:afterAutospacing="1" w:line="240" w:lineRule="auto"/>
      </w:pPr>
      <w:r>
        <w:t xml:space="preserve">Εργαστήριο Μάρκετινγκ (ΦΕΚ </w:t>
      </w:r>
      <w:proofErr w:type="spellStart"/>
      <w:r>
        <w:t>τ.Α</w:t>
      </w:r>
      <w:proofErr w:type="spellEnd"/>
      <w:r>
        <w:t xml:space="preserve"> 148/5-7-2001)</w:t>
      </w:r>
    </w:p>
    <w:p w14:paraId="7281AFD8" w14:textId="77777777" w:rsidR="00A8416A" w:rsidRDefault="00A8416A" w:rsidP="00A8416A">
      <w:pPr>
        <w:numPr>
          <w:ilvl w:val="0"/>
          <w:numId w:val="14"/>
        </w:numPr>
        <w:spacing w:before="100" w:beforeAutospacing="1" w:after="100" w:afterAutospacing="1" w:line="240" w:lineRule="auto"/>
      </w:pPr>
      <w:r>
        <w:t xml:space="preserve">Εργαστήριο Χρηματοοικονομικών Εφαρμογών (ΦΕΚ </w:t>
      </w:r>
      <w:proofErr w:type="spellStart"/>
      <w:r>
        <w:t>τ.Α</w:t>
      </w:r>
      <w:proofErr w:type="spellEnd"/>
      <w:r>
        <w:t xml:space="preserve"> 66/6-4-2001)</w:t>
      </w:r>
    </w:p>
    <w:p w14:paraId="7443E215" w14:textId="77777777" w:rsidR="00A8416A" w:rsidRDefault="00A8416A" w:rsidP="00A8416A">
      <w:pPr>
        <w:numPr>
          <w:ilvl w:val="0"/>
          <w:numId w:val="14"/>
        </w:numPr>
        <w:spacing w:before="100" w:beforeAutospacing="1" w:after="100" w:afterAutospacing="1" w:line="240" w:lineRule="auto"/>
      </w:pPr>
      <w:r>
        <w:t xml:space="preserve">Εργαστήριο Λογιστικών Εφαρμογών (ΦΕΚ </w:t>
      </w:r>
      <w:proofErr w:type="spellStart"/>
      <w:r>
        <w:t>τ.Α</w:t>
      </w:r>
      <w:proofErr w:type="spellEnd"/>
      <w:r>
        <w:t xml:space="preserve"> 66/6-4-2001)</w:t>
      </w:r>
    </w:p>
    <w:p w14:paraId="6B454021" w14:textId="77777777" w:rsidR="00A8416A" w:rsidRDefault="00A8416A" w:rsidP="00A8416A">
      <w:pPr>
        <w:numPr>
          <w:ilvl w:val="0"/>
          <w:numId w:val="14"/>
        </w:numPr>
        <w:spacing w:before="100" w:beforeAutospacing="1" w:after="100" w:afterAutospacing="1" w:line="240" w:lineRule="auto"/>
      </w:pPr>
      <w:r>
        <w:t xml:space="preserve">Εργαστήριο Διοικητικής Επιστήμης (MSL) (ΦΕΚ </w:t>
      </w:r>
      <w:proofErr w:type="spellStart"/>
      <w:r>
        <w:t>τ.Α</w:t>
      </w:r>
      <w:proofErr w:type="spellEnd"/>
      <w:r>
        <w:t>’ 181/7-8-2001)</w:t>
      </w:r>
    </w:p>
    <w:p w14:paraId="5ABA1F9B" w14:textId="77777777" w:rsidR="00A8416A" w:rsidRDefault="00A8416A" w:rsidP="00A8416A">
      <w:pPr>
        <w:numPr>
          <w:ilvl w:val="0"/>
          <w:numId w:val="14"/>
        </w:numPr>
        <w:spacing w:before="100" w:beforeAutospacing="1" w:after="100" w:afterAutospacing="1" w:line="240" w:lineRule="auto"/>
      </w:pPr>
      <w:r>
        <w:t xml:space="preserve">Εργαστήριο Ηλεκτρονικού Εμπορίου και Ηλεκτρονικού </w:t>
      </w:r>
      <w:proofErr w:type="spellStart"/>
      <w:r>
        <w:t>Επιχειρείν</w:t>
      </w:r>
      <w:proofErr w:type="spellEnd"/>
      <w:r>
        <w:t xml:space="preserve"> (ELTRUN) (ΦΕΚ </w:t>
      </w:r>
      <w:proofErr w:type="spellStart"/>
      <w:r>
        <w:t>τ.Α</w:t>
      </w:r>
      <w:proofErr w:type="spellEnd"/>
      <w:r>
        <w:t>’ 181/7-8-2001)</w:t>
      </w:r>
    </w:p>
    <w:p w14:paraId="315B739F" w14:textId="77777777" w:rsidR="007647AD" w:rsidRDefault="00F12655" w:rsidP="007647AD">
      <w:pPr>
        <w:pStyle w:val="Web"/>
        <w:rPr>
          <w:rStyle w:val="10"/>
        </w:rPr>
      </w:pPr>
      <w:r>
        <w:rPr>
          <w:rFonts w:ascii="Arial" w:hAnsi="Arial" w:cs="Arial"/>
          <w:b/>
          <w:color w:val="FF0000"/>
          <w:sz w:val="22"/>
          <w:szCs w:val="22"/>
        </w:rPr>
        <w:t>6</w:t>
      </w:r>
      <w:r w:rsidR="007647AD" w:rsidRPr="00CF0A5D">
        <w:rPr>
          <w:rFonts w:ascii="Arial" w:hAnsi="Arial" w:cs="Arial"/>
          <w:b/>
          <w:color w:val="FF0000"/>
          <w:sz w:val="22"/>
          <w:szCs w:val="22"/>
          <w:vertAlign w:val="superscript"/>
        </w:rPr>
        <w:t>η</w:t>
      </w:r>
      <w:r w:rsidR="007647AD" w:rsidRPr="00CF0A5D">
        <w:rPr>
          <w:rFonts w:ascii="Arial" w:hAnsi="Arial" w:cs="Arial"/>
          <w:b/>
          <w:color w:val="FF0000"/>
          <w:sz w:val="22"/>
          <w:szCs w:val="22"/>
        </w:rPr>
        <w:t xml:space="preserve"> μορφοποίηση</w:t>
      </w:r>
    </w:p>
    <w:p w14:paraId="1C6F6D56" w14:textId="77777777" w:rsidR="00A8416A" w:rsidRDefault="00A8416A" w:rsidP="00A8416A">
      <w:pPr>
        <w:pStyle w:val="Web"/>
      </w:pPr>
      <w:r>
        <w:t>Λειτουργεί για πρώτη φορά Υπηρεσία Συμβούλου Ψυχικής Υγείας για τα μέλη της πανεπιστημιακής κοινότητας.</w:t>
      </w:r>
    </w:p>
    <w:p w14:paraId="79C23629" w14:textId="77777777" w:rsidR="00F12655" w:rsidRDefault="00F12655" w:rsidP="00F12655">
      <w:pPr>
        <w:pStyle w:val="Web"/>
        <w:rPr>
          <w:rStyle w:val="10"/>
        </w:rPr>
      </w:pPr>
      <w:r>
        <w:rPr>
          <w:rFonts w:ascii="Arial" w:hAnsi="Arial" w:cs="Arial"/>
          <w:b/>
          <w:color w:val="FF0000"/>
          <w:sz w:val="22"/>
          <w:szCs w:val="22"/>
        </w:rPr>
        <w:lastRenderedPageBreak/>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2AA4AC65" w14:textId="77777777" w:rsidR="00A8416A" w:rsidRDefault="00A8416A" w:rsidP="00A8416A">
      <w:pPr>
        <w:pStyle w:val="Web"/>
      </w:pPr>
      <w:r>
        <w:rPr>
          <w:rStyle w:val="10"/>
        </w:rPr>
        <w:t>2002:</w:t>
      </w:r>
      <w:r>
        <w:t xml:space="preserve"> Το Τμήμα Επιχειρησιακής Έρευνας και Μάρκετινγκ μετονομάζεται σε Τμήμα Μάρκετινγκ και Επικοινωνίας.</w:t>
      </w:r>
    </w:p>
    <w:p w14:paraId="0A766EF1" w14:textId="77777777" w:rsidR="00A8416A" w:rsidRDefault="00A8416A" w:rsidP="00A8416A">
      <w:pPr>
        <w:pStyle w:val="Web"/>
      </w:pPr>
      <w:r>
        <w:t>Το Εργαστήριο Τεχνολογιών Εκπαίδευσης από Απόσταση, Ιδεατής Πραγματικότητας και Πολυμέσων μετονομάζεται σε Εργαστήριο Επεξεργασίας Πληροφοριών (απόφαση Γενικής Συνέλευσης Τμήματος Πληροφορικής 4-7-02, ΦΕΚ Β’346/26-3-2003)</w:t>
      </w:r>
    </w:p>
    <w:p w14:paraId="7C8ADBA1" w14:textId="77777777" w:rsidR="00F12655" w:rsidRDefault="00F12655" w:rsidP="00F12655">
      <w:pPr>
        <w:pStyle w:val="Web"/>
        <w:rPr>
          <w:rStyle w:val="10"/>
        </w:rPr>
      </w:pPr>
      <w:r>
        <w:rPr>
          <w:rFonts w:ascii="Arial" w:hAnsi="Arial" w:cs="Arial"/>
          <w:b/>
          <w:color w:val="FF0000"/>
          <w:sz w:val="22"/>
          <w:szCs w:val="22"/>
        </w:rPr>
        <w:t>3</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7618A5A6" w14:textId="77777777" w:rsidR="00A8416A" w:rsidRDefault="00A8416A" w:rsidP="00A8416A">
      <w:pPr>
        <w:pStyle w:val="Web"/>
      </w:pPr>
      <w:r>
        <w:rPr>
          <w:rStyle w:val="10"/>
        </w:rPr>
        <w:t>2003:</w:t>
      </w:r>
      <w:r>
        <w:t xml:space="preserve"> Λειτουργούν για πρώτη φορά τα εξής Προγράμματα Μεταπτυχιακών Σπουδών:</w:t>
      </w:r>
    </w:p>
    <w:p w14:paraId="2A97BC61" w14:textId="77777777" w:rsidR="00A8416A" w:rsidRDefault="00A8416A" w:rsidP="00A8416A">
      <w:pPr>
        <w:numPr>
          <w:ilvl w:val="0"/>
          <w:numId w:val="15"/>
        </w:numPr>
        <w:spacing w:before="100" w:beforeAutospacing="1" w:after="100" w:afterAutospacing="1" w:line="240" w:lineRule="auto"/>
      </w:pPr>
      <w:r>
        <w:t>Μεταπτυχιακό Δίπλωμα Ειδίκευσης στις Ευρωπαϊκές Σπουδές για στελέχη Επιχειρήσεων και Οργανισμών</w:t>
      </w:r>
    </w:p>
    <w:p w14:paraId="1A229E72" w14:textId="77777777" w:rsidR="00A8416A" w:rsidRDefault="00A8416A" w:rsidP="00A8416A">
      <w:pPr>
        <w:numPr>
          <w:ilvl w:val="0"/>
          <w:numId w:val="15"/>
        </w:numPr>
        <w:spacing w:before="100" w:beforeAutospacing="1" w:after="100" w:afterAutospacing="1" w:line="240" w:lineRule="auto"/>
      </w:pPr>
      <w:r>
        <w:t>Μεταπτυχιακό Πρόγραμμα στη Διοίκηση Ανθρώπινου Δυναμικού, Πλήρους και Μερικής Φοίτησης</w:t>
      </w:r>
    </w:p>
    <w:p w14:paraId="3D2540A6" w14:textId="77777777" w:rsidR="00A8416A" w:rsidRDefault="00A8416A" w:rsidP="00A8416A">
      <w:pPr>
        <w:numPr>
          <w:ilvl w:val="0"/>
          <w:numId w:val="15"/>
        </w:numPr>
        <w:spacing w:before="100" w:beforeAutospacing="1" w:after="100" w:afterAutospacing="1" w:line="240" w:lineRule="auto"/>
      </w:pPr>
      <w:r>
        <w:t>Μεταπτυχιακό Πρόγραμμα στην Επιστήμη των Υπολογιστών</w:t>
      </w:r>
    </w:p>
    <w:p w14:paraId="592DF3D9" w14:textId="77777777" w:rsidR="00A8416A" w:rsidRDefault="00A8416A" w:rsidP="00A8416A">
      <w:pPr>
        <w:numPr>
          <w:ilvl w:val="0"/>
          <w:numId w:val="15"/>
        </w:numPr>
        <w:spacing w:before="100" w:beforeAutospacing="1" w:after="100" w:afterAutospacing="1" w:line="240" w:lineRule="auto"/>
      </w:pPr>
      <w:r>
        <w:t>Μεταπτυχιακό Πρόγραμμα στη Διοίκηση των Υπηρεσιών, Πλήρους και Μερικής Φοίτησης</w:t>
      </w:r>
    </w:p>
    <w:p w14:paraId="52F0B9FA" w14:textId="77777777" w:rsidR="00F12655" w:rsidRDefault="00F12655" w:rsidP="00F12655">
      <w:pPr>
        <w:pStyle w:val="Web"/>
        <w:rPr>
          <w:rStyle w:val="10"/>
        </w:rPr>
      </w:pPr>
      <w:r>
        <w:rPr>
          <w:rFonts w:ascii="Arial" w:hAnsi="Arial" w:cs="Arial"/>
          <w:b/>
          <w:color w:val="FF0000"/>
          <w:sz w:val="22"/>
          <w:szCs w:val="22"/>
        </w:rPr>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781B861B" w14:textId="77777777" w:rsidR="00A8416A" w:rsidRDefault="00A8416A" w:rsidP="00A8416A">
      <w:pPr>
        <w:pStyle w:val="Web"/>
      </w:pPr>
      <w:r>
        <w:t>Λειτουργούν τα ακόλουθα εργαστήρια:</w:t>
      </w:r>
    </w:p>
    <w:p w14:paraId="52F4B54A" w14:textId="77777777" w:rsidR="00A8416A" w:rsidRDefault="00A8416A" w:rsidP="00A8416A">
      <w:pPr>
        <w:numPr>
          <w:ilvl w:val="0"/>
          <w:numId w:val="16"/>
        </w:numPr>
        <w:spacing w:before="100" w:beforeAutospacing="1" w:after="100" w:afterAutospacing="1" w:line="240" w:lineRule="auto"/>
      </w:pPr>
      <w:r>
        <w:t>Εργαστήριο Παρακολούθησης και Ανάλυσης Ευρωπαϊκών Υποθέσεων (EUROLAB) (ΦΕΚ τ. Α’ 13/23-1-2003)</w:t>
      </w:r>
    </w:p>
    <w:p w14:paraId="10DBBEEA" w14:textId="77777777" w:rsidR="00A8416A" w:rsidRDefault="00A8416A" w:rsidP="00A8416A">
      <w:pPr>
        <w:numPr>
          <w:ilvl w:val="0"/>
          <w:numId w:val="16"/>
        </w:numPr>
        <w:spacing w:before="100" w:beforeAutospacing="1" w:after="100" w:afterAutospacing="1" w:line="240" w:lineRule="auto"/>
      </w:pPr>
      <w:r>
        <w:t xml:space="preserve">Εργαστήριο Ανάλυσης Φορολογικής Πολιτικής (Απόφαση Συγκλήτου </w:t>
      </w:r>
      <w:proofErr w:type="spellStart"/>
      <w:r>
        <w:t>συνεδρ</w:t>
      </w:r>
      <w:proofErr w:type="spellEnd"/>
      <w:r>
        <w:t>. της 6-11-2003)</w:t>
      </w:r>
    </w:p>
    <w:p w14:paraId="5937C11E" w14:textId="77777777" w:rsidR="00A8416A" w:rsidRDefault="00A8416A" w:rsidP="00A8416A">
      <w:pPr>
        <w:numPr>
          <w:ilvl w:val="0"/>
          <w:numId w:val="16"/>
        </w:numPr>
        <w:spacing w:before="100" w:beforeAutospacing="1" w:after="100" w:afterAutospacing="1" w:line="240" w:lineRule="auto"/>
      </w:pPr>
      <w:r>
        <w:t xml:space="preserve">Εργαστήριο Εφαρμογών Πιθανοτήτων και Στατιστικής σε Πολύπλοκα Συστήματα: Οικονομίας, Ασφάλισης και Τεχνολογίας (Απόφαση Συγκλήτου </w:t>
      </w:r>
      <w:proofErr w:type="spellStart"/>
      <w:r>
        <w:t>συνεδρ</w:t>
      </w:r>
      <w:proofErr w:type="spellEnd"/>
      <w:r>
        <w:t>. της 26-6-2003, ΦΕΚ τ. Β’ 2000/31-12-2003)</w:t>
      </w:r>
    </w:p>
    <w:p w14:paraId="4AF878E2" w14:textId="77777777" w:rsidR="00A8416A" w:rsidRDefault="00A8416A" w:rsidP="00A8416A">
      <w:pPr>
        <w:numPr>
          <w:ilvl w:val="0"/>
          <w:numId w:val="16"/>
        </w:numPr>
        <w:spacing w:before="100" w:beforeAutospacing="1" w:after="100" w:afterAutospacing="1" w:line="240" w:lineRule="auto"/>
      </w:pPr>
      <w:r>
        <w:t xml:space="preserve">Εργαστήριο Στατιστικής Μεθοδολογίας και Ανάλυσης Δεδομένων (Απόφαση Συγκλήτου </w:t>
      </w:r>
      <w:proofErr w:type="spellStart"/>
      <w:r>
        <w:t>συνεδρ</w:t>
      </w:r>
      <w:proofErr w:type="spellEnd"/>
      <w:r>
        <w:t>. της 26-6-2003, ΦΕΚ τ. Β’ 2000/31-12-2003)</w:t>
      </w:r>
    </w:p>
    <w:p w14:paraId="39425FE7" w14:textId="77777777" w:rsidR="00A8416A" w:rsidRDefault="00A8416A" w:rsidP="00A8416A">
      <w:pPr>
        <w:numPr>
          <w:ilvl w:val="0"/>
          <w:numId w:val="16"/>
        </w:numPr>
        <w:spacing w:before="100" w:beforeAutospacing="1" w:after="100" w:afterAutospacing="1" w:line="240" w:lineRule="auto"/>
      </w:pPr>
      <w:r>
        <w:t xml:space="preserve">Εργαστήριο Διεθνών Οικονομικών Σχέσεων (Απόφαση Συγκλήτου </w:t>
      </w:r>
      <w:proofErr w:type="spellStart"/>
      <w:r>
        <w:t>συνεδρ</w:t>
      </w:r>
      <w:proofErr w:type="spellEnd"/>
      <w:r>
        <w:t>. της 23-1-2003)</w:t>
      </w:r>
    </w:p>
    <w:p w14:paraId="4265E6AD" w14:textId="77777777" w:rsidR="00A8416A" w:rsidRDefault="00A8416A" w:rsidP="00A8416A">
      <w:pPr>
        <w:numPr>
          <w:ilvl w:val="0"/>
          <w:numId w:val="16"/>
        </w:numPr>
        <w:spacing w:before="100" w:beforeAutospacing="1" w:after="100" w:afterAutospacing="1" w:line="240" w:lineRule="auto"/>
      </w:pPr>
      <w:r>
        <w:t xml:space="preserve">Εργαστήριο Ανάλυσης Αγορών και Καταναλωτικής Συμπεριφοράς (Απόφαση Συγκλήτου </w:t>
      </w:r>
      <w:proofErr w:type="spellStart"/>
      <w:r>
        <w:t>συνεδρ</w:t>
      </w:r>
      <w:proofErr w:type="spellEnd"/>
      <w:r>
        <w:t>. της 23-1-2003)</w:t>
      </w:r>
    </w:p>
    <w:p w14:paraId="5A4F58CE" w14:textId="77777777" w:rsidR="00A8416A" w:rsidRDefault="00A8416A" w:rsidP="00A8416A">
      <w:pPr>
        <w:numPr>
          <w:ilvl w:val="0"/>
          <w:numId w:val="16"/>
        </w:numPr>
        <w:spacing w:before="100" w:beforeAutospacing="1" w:after="100" w:afterAutospacing="1" w:line="240" w:lineRule="auto"/>
      </w:pPr>
      <w:r>
        <w:t xml:space="preserve">Εργαστήριο Ανάπτυξης και Προώθησης Χρηματοοικονομικών Προϊόντων και Υπηρεσιών (Απόφαση Συγκλήτου </w:t>
      </w:r>
      <w:proofErr w:type="spellStart"/>
      <w:r>
        <w:t>συνεδρ</w:t>
      </w:r>
      <w:proofErr w:type="spellEnd"/>
      <w:r>
        <w:t>. της 23-1-2003)</w:t>
      </w:r>
    </w:p>
    <w:p w14:paraId="310ECE7F" w14:textId="77777777" w:rsidR="00A8416A" w:rsidRDefault="00A8416A" w:rsidP="00A8416A">
      <w:pPr>
        <w:numPr>
          <w:ilvl w:val="0"/>
          <w:numId w:val="16"/>
        </w:numPr>
        <w:spacing w:before="100" w:beforeAutospacing="1" w:after="100" w:afterAutospacing="1" w:line="240" w:lineRule="auto"/>
      </w:pPr>
      <w:r>
        <w:t xml:space="preserve">Εργαστήριο Βιομηχανικών Σχέσεων και Διαπραγματεύσεων (Απόφαση Συγκλήτου </w:t>
      </w:r>
      <w:proofErr w:type="spellStart"/>
      <w:r>
        <w:t>συνεδρ</w:t>
      </w:r>
      <w:proofErr w:type="spellEnd"/>
      <w:r>
        <w:t>. της 23-1-2003)</w:t>
      </w:r>
    </w:p>
    <w:p w14:paraId="2014BB0D" w14:textId="77777777" w:rsidR="00A8416A" w:rsidRDefault="00A8416A" w:rsidP="00A8416A">
      <w:pPr>
        <w:numPr>
          <w:ilvl w:val="0"/>
          <w:numId w:val="16"/>
        </w:numPr>
        <w:spacing w:before="100" w:beforeAutospacing="1" w:after="100" w:afterAutospacing="1" w:line="240" w:lineRule="auto"/>
      </w:pPr>
      <w:r>
        <w:t xml:space="preserve">Εργαστήριο Επιχειρησιακής Επικοινωνίας και Διοίκησης Ανθρωπίνων Πόρων (Απόφαση Συγκλήτου </w:t>
      </w:r>
      <w:proofErr w:type="spellStart"/>
      <w:r>
        <w:t>συνεδρ</w:t>
      </w:r>
      <w:proofErr w:type="spellEnd"/>
      <w:r>
        <w:t>. της 23-1-2003)</w:t>
      </w:r>
    </w:p>
    <w:p w14:paraId="56589E30" w14:textId="77777777" w:rsidR="00A8416A" w:rsidRDefault="00A8416A" w:rsidP="00A8416A">
      <w:pPr>
        <w:numPr>
          <w:ilvl w:val="0"/>
          <w:numId w:val="16"/>
        </w:numPr>
        <w:spacing w:before="100" w:beforeAutospacing="1" w:after="100" w:afterAutospacing="1" w:line="240" w:lineRule="auto"/>
      </w:pPr>
      <w:r>
        <w:t>Εργαστήριο Συστημάτων Μεταφορών και Διοίκησης Εφοδιαστικής Αλυσίδας (</w:t>
      </w:r>
      <w:proofErr w:type="spellStart"/>
      <w:r>
        <w:t>Transportation</w:t>
      </w:r>
      <w:proofErr w:type="spellEnd"/>
      <w:r>
        <w:t xml:space="preserve"> Systems &amp; </w:t>
      </w:r>
      <w:proofErr w:type="spellStart"/>
      <w:r>
        <w:t>Logistics</w:t>
      </w:r>
      <w:proofErr w:type="spellEnd"/>
      <w:r>
        <w:t xml:space="preserve"> - TRANSLOG) (Απόφαση Συγκλήτου </w:t>
      </w:r>
      <w:proofErr w:type="spellStart"/>
      <w:r>
        <w:t>συνεδρ</w:t>
      </w:r>
      <w:proofErr w:type="spellEnd"/>
      <w:r>
        <w:t>. της 23-1-2003)</w:t>
      </w:r>
    </w:p>
    <w:p w14:paraId="20B987AF" w14:textId="77777777" w:rsidR="00A8416A" w:rsidRDefault="00A8416A" w:rsidP="00A8416A">
      <w:pPr>
        <w:numPr>
          <w:ilvl w:val="0"/>
          <w:numId w:val="16"/>
        </w:numPr>
        <w:spacing w:before="100" w:beforeAutospacing="1" w:after="100" w:afterAutospacing="1" w:line="240" w:lineRule="auto"/>
      </w:pPr>
      <w:r>
        <w:t xml:space="preserve">Εργαστήριο Ασυρμάτων Δικτύων και </w:t>
      </w:r>
      <w:proofErr w:type="spellStart"/>
      <w:r>
        <w:t>Πολυμεσικών</w:t>
      </w:r>
      <w:proofErr w:type="spellEnd"/>
      <w:r>
        <w:t xml:space="preserve"> Τηλεπικοινωνιών (Απόφαση Συγκλήτου </w:t>
      </w:r>
      <w:proofErr w:type="spellStart"/>
      <w:r>
        <w:t>συνεδρ</w:t>
      </w:r>
      <w:proofErr w:type="spellEnd"/>
      <w:r>
        <w:t>. της 23-1-2003)</w:t>
      </w:r>
    </w:p>
    <w:p w14:paraId="0896FBCD" w14:textId="77777777" w:rsidR="00A8416A" w:rsidRDefault="00A8416A" w:rsidP="00A8416A">
      <w:pPr>
        <w:numPr>
          <w:ilvl w:val="0"/>
          <w:numId w:val="16"/>
        </w:numPr>
        <w:spacing w:before="100" w:beforeAutospacing="1" w:after="100" w:afterAutospacing="1" w:line="240" w:lineRule="auto"/>
      </w:pPr>
      <w:r>
        <w:lastRenderedPageBreak/>
        <w:t xml:space="preserve">Εργαστήριο Πληροφοριακών Τεχνολογιών και Συστημάτων Διοίκησης </w:t>
      </w:r>
      <w:proofErr w:type="spellStart"/>
      <w:r>
        <w:t>ISTLab</w:t>
      </w:r>
      <w:proofErr w:type="spellEnd"/>
      <w:r>
        <w:t xml:space="preserve"> (Απόφαση Συγκλήτου </w:t>
      </w:r>
      <w:proofErr w:type="spellStart"/>
      <w:r>
        <w:t>συνεδρ</w:t>
      </w:r>
      <w:proofErr w:type="spellEnd"/>
      <w:r>
        <w:t>. της 6-3-2003)</w:t>
      </w:r>
    </w:p>
    <w:p w14:paraId="234695EE" w14:textId="77777777" w:rsidR="00A8416A" w:rsidRDefault="00A8416A" w:rsidP="00A8416A">
      <w:pPr>
        <w:numPr>
          <w:ilvl w:val="0"/>
          <w:numId w:val="16"/>
        </w:numPr>
        <w:spacing w:before="100" w:beforeAutospacing="1" w:after="100" w:afterAutospacing="1" w:line="240" w:lineRule="auto"/>
      </w:pPr>
      <w:r>
        <w:t xml:space="preserve">Εργαστήριο Στρατηγικής και Επιχειρηματικότητας (Απόφαση Συγκλήτου </w:t>
      </w:r>
      <w:proofErr w:type="spellStart"/>
      <w:r>
        <w:t>συνεδρ</w:t>
      </w:r>
      <w:proofErr w:type="spellEnd"/>
      <w:r>
        <w:t>. της 6-11-2003)</w:t>
      </w:r>
    </w:p>
    <w:p w14:paraId="65F2969D" w14:textId="77777777" w:rsidR="00A8416A" w:rsidRDefault="00A8416A" w:rsidP="00A8416A">
      <w:pPr>
        <w:numPr>
          <w:ilvl w:val="0"/>
          <w:numId w:val="16"/>
        </w:numPr>
        <w:spacing w:before="100" w:beforeAutospacing="1" w:after="100" w:afterAutospacing="1" w:line="240" w:lineRule="auto"/>
      </w:pPr>
      <w:r>
        <w:t xml:space="preserve">Εργαστήριο Επιχειρησιακής Στρατηγικής (Απόφαση Συγκλήτου </w:t>
      </w:r>
      <w:proofErr w:type="spellStart"/>
      <w:r>
        <w:t>συνεδρ</w:t>
      </w:r>
      <w:proofErr w:type="spellEnd"/>
      <w:r>
        <w:t>. της 6-11-2003)</w:t>
      </w:r>
    </w:p>
    <w:p w14:paraId="2688E5FF" w14:textId="77777777" w:rsidR="00F12655" w:rsidRDefault="00F12655" w:rsidP="00F12655">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6CEC1CC2" w14:textId="77777777" w:rsidR="00A8416A" w:rsidRDefault="00A8416A" w:rsidP="00A8416A">
      <w:pPr>
        <w:pStyle w:val="Web"/>
      </w:pPr>
      <w:r>
        <w:t>Το Εργαστήριο Τεχνολογιών Εκπαίδευσης από Απόσταση, Ιδεατής Πραγματικότητας και Πολυμέσων (ΦΕΚ Α.174/24.7.98) μετονομάζεται σε Εργαστήριο Επεξεργασίας Πληροφοριών (ΦΕΚ 346/26-3-2003), και το Εργαστήριο Τεχνητής Νοημοσύνης και Συστημάτων Στήριξης Αποφάσεων (ΦΕΚ 8/18-1-1996) μετονομάζεται σε Εργαστήριο Οικονομικών Πληροφορικής και Θεωρίας Συστημάτων (ΦΕΚ Β346/26-3-2003)</w:t>
      </w:r>
    </w:p>
    <w:p w14:paraId="3918365D" w14:textId="77777777" w:rsidR="00A8416A" w:rsidRDefault="00A8416A" w:rsidP="00A8416A">
      <w:pPr>
        <w:pStyle w:val="Web"/>
      </w:pPr>
      <w:r>
        <w:rPr>
          <w:rStyle w:val="10"/>
        </w:rPr>
        <w:t>2004:</w:t>
      </w:r>
      <w:r>
        <w:t xml:space="preserve"> Μισθώνεται κτήριο έκτασης 413τμ στη διεύθυνση Ύδρας και Σπετσών για να καλύψει το Πανεπιστήμιο τις αυξημένες κτηριακές του ανάγκες.</w:t>
      </w:r>
    </w:p>
    <w:p w14:paraId="70EA593C" w14:textId="77777777" w:rsidR="00F12655" w:rsidRDefault="00F12655" w:rsidP="00F12655">
      <w:pPr>
        <w:pStyle w:val="Web"/>
        <w:rPr>
          <w:rStyle w:val="10"/>
        </w:rPr>
      </w:pPr>
      <w:r>
        <w:rPr>
          <w:rFonts w:ascii="Arial" w:hAnsi="Arial" w:cs="Arial"/>
          <w:b/>
          <w:color w:val="FF0000"/>
          <w:sz w:val="22"/>
          <w:szCs w:val="22"/>
        </w:rPr>
        <w:t>7</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696E4FA0" w14:textId="77777777" w:rsidR="00A8416A" w:rsidRDefault="00A8416A" w:rsidP="00A8416A">
      <w:pPr>
        <w:pStyle w:val="Web"/>
      </w:pPr>
      <w:r>
        <w:t>Λειτουργούν για πρώτη φορά τα εξής Μεταπτυχιακά Προγράμματα:</w:t>
      </w:r>
    </w:p>
    <w:p w14:paraId="47F19EA4" w14:textId="77777777" w:rsidR="00A8416A" w:rsidRDefault="00A8416A" w:rsidP="00A8416A">
      <w:pPr>
        <w:numPr>
          <w:ilvl w:val="0"/>
          <w:numId w:val="17"/>
        </w:numPr>
        <w:spacing w:before="100" w:beforeAutospacing="1" w:after="100" w:afterAutospacing="1" w:line="240" w:lineRule="auto"/>
      </w:pPr>
      <w:r>
        <w:t>Μεταπτυχιακό Δίπλωμα Ειδίκευσης στα Εφαρμοσμένα Οικονομικά και Χρηματοοικονομικά με έμφαση στις Στρατηγικές Αποφάσεις, μερικής φοίτησης.</w:t>
      </w:r>
    </w:p>
    <w:p w14:paraId="1B5FDA8A" w14:textId="77777777" w:rsidR="00A8416A" w:rsidRDefault="00A8416A" w:rsidP="00A8416A">
      <w:pPr>
        <w:numPr>
          <w:ilvl w:val="0"/>
          <w:numId w:val="17"/>
        </w:numPr>
        <w:spacing w:before="100" w:beforeAutospacing="1" w:after="100" w:afterAutospacing="1" w:line="240" w:lineRule="auto"/>
      </w:pPr>
      <w:r>
        <w:t>Πρόγραμμα Μεταπτυχιακών Σπουδών στη Λογιστική και Χρηματοοικονομική, πλήρους και μερικής φοίτησης.</w:t>
      </w:r>
    </w:p>
    <w:p w14:paraId="474F9542" w14:textId="77777777" w:rsidR="00F12655" w:rsidRDefault="00F12655" w:rsidP="00F12655">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531DD67F" w14:textId="77777777" w:rsidR="00A8416A" w:rsidRDefault="00A8416A" w:rsidP="00A8416A">
      <w:pPr>
        <w:pStyle w:val="Web"/>
      </w:pPr>
      <w:r>
        <w:rPr>
          <w:rStyle w:val="10"/>
        </w:rPr>
        <w:t>2004-2006:</w:t>
      </w:r>
      <w:r>
        <w:t xml:space="preserve"> Ενισχύεται η πολιτιστική δραστηριότητα της Φοιτητικής Λέσχης του Πανεπιστημίου με τη δημιουργία ομάδας Φωτογραφίας και ομάδας Μοντέρνων Χορών (2004), ομάδας Αυτοάμυνας (2005) και ομάδας Ρητορικού Λόγου και Επιχειρηματολογίας (2006).</w:t>
      </w:r>
    </w:p>
    <w:p w14:paraId="3ABAB7F4" w14:textId="77777777" w:rsidR="00A8416A" w:rsidRDefault="00A8416A" w:rsidP="00A8416A">
      <w:pPr>
        <w:pStyle w:val="Web"/>
      </w:pPr>
      <w:r>
        <w:rPr>
          <w:rStyle w:val="10"/>
        </w:rPr>
        <w:t>2005:</w:t>
      </w:r>
      <w:r>
        <w:t xml:space="preserve"> Μισθώνεται κτήριο έκτασης 350τμ στην οδό Ευελπίδων 29 για την κάλυψη κτηριακών αναγκών.</w:t>
      </w:r>
    </w:p>
    <w:p w14:paraId="282FE21C" w14:textId="77777777" w:rsidR="00A8416A" w:rsidRDefault="00A8416A" w:rsidP="00A8416A">
      <w:pPr>
        <w:pStyle w:val="Web"/>
      </w:pPr>
      <w:proofErr w:type="spellStart"/>
      <w:r>
        <w:t>Στo</w:t>
      </w:r>
      <w:proofErr w:type="spellEnd"/>
      <w:r>
        <w:t xml:space="preserve"> </w:t>
      </w:r>
      <w:proofErr w:type="spellStart"/>
      <w:r>
        <w:t>πλαίσιo</w:t>
      </w:r>
      <w:proofErr w:type="spellEnd"/>
      <w:r>
        <w:t xml:space="preserve"> λειτουργίας της Εταιρείας Αξιοποίησης και Διαχείρισης της Περιουσίας του Οικονομικού Πανεπιστημίου Αθηνών λειτουργεί για πρώτη φορά ο Εκδοτικός Οίκος του Πανεπιστημίου.</w:t>
      </w:r>
    </w:p>
    <w:p w14:paraId="5002172D" w14:textId="77777777" w:rsidR="00A8416A" w:rsidRDefault="00A8416A" w:rsidP="00A8416A">
      <w:pPr>
        <w:pStyle w:val="Web"/>
      </w:pPr>
      <w:r>
        <w:t xml:space="preserve">Το Μεταπτυχιακό Πρόγραμμα MBA International λαμβάνει Διεθνή Πιστοποίηση Ποιότητας από το AMBA (Association of </w:t>
      </w:r>
      <w:proofErr w:type="spellStart"/>
      <w:r>
        <w:t>MBAs</w:t>
      </w:r>
      <w:proofErr w:type="spellEnd"/>
      <w:r>
        <w:t>).</w:t>
      </w:r>
    </w:p>
    <w:p w14:paraId="7B3FEC5D" w14:textId="77777777" w:rsidR="00A8416A" w:rsidRDefault="00A8416A" w:rsidP="00A8416A">
      <w:pPr>
        <w:pStyle w:val="Web"/>
      </w:pPr>
      <w:r>
        <w:rPr>
          <w:rStyle w:val="10"/>
        </w:rPr>
        <w:t>2006:</w:t>
      </w:r>
      <w:r>
        <w:t xml:space="preserve"> Ιδρύεται το </w:t>
      </w:r>
      <w:proofErr w:type="spellStart"/>
      <w:r>
        <w:t>Διατμηματικό</w:t>
      </w:r>
      <w:proofErr w:type="spellEnd"/>
      <w:r>
        <w:t xml:space="preserve"> ΠΜΣ στην Οργάνωση και Διοίκηση Επιχειρήσεων Τηλεπικοινωνιακών Επιχειρήσεων και Οργανισμών για στελέχη επιχειρήσεων. </w:t>
      </w:r>
    </w:p>
    <w:p w14:paraId="5E5BB5E0" w14:textId="77777777" w:rsidR="00A8416A" w:rsidRDefault="00A8416A" w:rsidP="00A8416A">
      <w:pPr>
        <w:pStyle w:val="Web"/>
      </w:pPr>
      <w:r>
        <w:rPr>
          <w:rStyle w:val="10"/>
        </w:rPr>
        <w:t>2007:</w:t>
      </w:r>
      <w:r>
        <w:t xml:space="preserve"> Ανασχεδιάζεται ο τρόπος διανομής συγγραμμάτων και τα υποχρεωτικά βιβλία του φθινοπωρινού εξαμήνου του ακαδημαϊκούς έτους 2007-2008 διανέμονται την </w:t>
      </w:r>
      <w:r>
        <w:lastRenderedPageBreak/>
        <w:t>πρώτη ημέρα έναρξης των μαθημάτων. Η διαδικασία επαναλαμβάνεται και το εαρινό εξάμηνο. Ολοκληρώνεται το Δίκτυο Ασύρματης Επικοινωνίας στο Κεντρικό Κτήριο του Πανεπιστημίου. Το ερευνητικό Εργαστήριο Διοικητικής Επιστήμης - MSL αποκτά Πιστοποίηση Ποιότητας κατά ISO 9001 και το ΠΜΣ στη Διοίκηση Ανθρώπινου Δυναμικού λαμβάνει τη διάκριση "</w:t>
      </w:r>
      <w:proofErr w:type="spellStart"/>
      <w:r>
        <w:t>Committed</w:t>
      </w:r>
      <w:proofErr w:type="spellEnd"/>
      <w:r>
        <w:t xml:space="preserve"> </w:t>
      </w:r>
      <w:proofErr w:type="spellStart"/>
      <w:r>
        <w:t>to</w:t>
      </w:r>
      <w:proofErr w:type="spellEnd"/>
      <w:r>
        <w:t xml:space="preserve"> </w:t>
      </w:r>
      <w:proofErr w:type="spellStart"/>
      <w:r>
        <w:t>Excellence</w:t>
      </w:r>
      <w:proofErr w:type="spellEnd"/>
      <w:r>
        <w:t xml:space="preserve">" από τον Ευρωπαϊκό Οργανισμό Ποιότητας EFQM. Αναβαθμίζεται πλήρως η ιστοσελίδα του Πανεπιστημίου. </w:t>
      </w:r>
    </w:p>
    <w:p w14:paraId="7F5D4995" w14:textId="77777777" w:rsidR="00A8416A" w:rsidRDefault="00A8416A" w:rsidP="00A8416A">
      <w:pPr>
        <w:pStyle w:val="Web"/>
      </w:pPr>
      <w:r>
        <w:rPr>
          <w:rStyle w:val="10"/>
        </w:rPr>
        <w:t>2008:</w:t>
      </w:r>
      <w:r>
        <w:t xml:space="preserve"> Εγκρίνεται το Πρόγραμμα Ενίσχυσης Βασικής Έρευνας (ΠΕΒΕ), αναθεωρείται ο Κανονισμός Λειτουργίας των Προγραμμάτων Μεταπτυχιακών Σπουδών και πραγματοποιείται για πρώτη φορά ηλεκτρονικά η δήλωση μαθημάτων και συγγραμμάτων των φοιτητών όλων των Τμημάτων. Υπογράφεται η συμφωνία στο Πεκίνο, παρουσία του Προέδρου της Δημοκρατίας, Κάρολου Παπούλια και του Κινέζου Προέδρου, </w:t>
      </w:r>
      <w:proofErr w:type="spellStart"/>
      <w:r>
        <w:t>Hu</w:t>
      </w:r>
      <w:proofErr w:type="spellEnd"/>
      <w:r>
        <w:t xml:space="preserve"> </w:t>
      </w:r>
      <w:proofErr w:type="spellStart"/>
      <w:r>
        <w:t>Jintao</w:t>
      </w:r>
      <w:proofErr w:type="spellEnd"/>
      <w:r>
        <w:t xml:space="preserve">, για την ίδρυση του Ινστιτούτου Κομφούκιος Αθηνών στο Οικονομικό Πανεπιστήμιο Αθηνών. Εγκρίνεται νέο διεθνές ΠΜΣ στο Μάρκετινγκ. Καταγράφονται τα εργαστήρια του ΟΠΑ και εκδίδεται ο πρώτος Οδηγός Εργαστηρίων του Πανεπιστημίου. Λειτουργεί για πρώτη φορά δίκτυο VPN για τους προπτυχιακούς φοιτητές, ώστε να έχουν πρόσβαση στις πηγές της βιβλιοθήκης από χώρους εκτός του Πανεπιστημίου. </w:t>
      </w:r>
    </w:p>
    <w:p w14:paraId="38DCD8F5" w14:textId="77777777" w:rsidR="00A8416A" w:rsidRDefault="00A8416A" w:rsidP="00A8416A">
      <w:pPr>
        <w:pStyle w:val="Web"/>
      </w:pPr>
      <w:r>
        <w:rPr>
          <w:rStyle w:val="10"/>
        </w:rPr>
        <w:t>2009:</w:t>
      </w:r>
      <w:r>
        <w:t xml:space="preserve"> Πραγματοποιείται για πρώτη φορά ηλεκτρονικά η εγγραφή όλων των πρωτοετών φοιτητών. Ξεκινά η λειτουργία του Ινστιτούτου Κομφούκιος Αθηνών (</w:t>
      </w:r>
      <w:proofErr w:type="spellStart"/>
      <w:r>
        <w:t>Business</w:t>
      </w:r>
      <w:proofErr w:type="spellEnd"/>
      <w:r>
        <w:t xml:space="preserve"> </w:t>
      </w:r>
      <w:proofErr w:type="spellStart"/>
      <w:r>
        <w:t>Confucius</w:t>
      </w:r>
      <w:proofErr w:type="spellEnd"/>
      <w:r>
        <w:t xml:space="preserve"> </w:t>
      </w:r>
      <w:proofErr w:type="spellStart"/>
      <w:r>
        <w:t>Institute</w:t>
      </w:r>
      <w:proofErr w:type="spellEnd"/>
      <w:r>
        <w:t xml:space="preserve"> in </w:t>
      </w:r>
      <w:proofErr w:type="spellStart"/>
      <w:r>
        <w:t>Athens</w:t>
      </w:r>
      <w:proofErr w:type="spellEnd"/>
      <w:r>
        <w:t xml:space="preserve">) με επίσημη εκδήλωση στο Μέγαρο Μουσικής Αθηνών (8/10/2009). Εκδίδεται ο Οδηγός Προπτυχιακών Σπουδών ακαδημαϊκού έτους 2009-2010, Ενημερωτικό Έντυπο για τους Πρωτοετείς, Ενημερωτικό Φυλλάδιο για τους Μαθητές Λυκείου, Έντυπο για τις Εκδόσεις ΟΠΑ. Αναθεωρείται ο Κανονισμός Εργαστηρίων και το Πρόγραμμα Ξένων Γλωσσών του Πανεπιστημίου. Επανεκδίδεται ο Οδηγός Εργαστηρίων στα Αγγλικά. Το ΟΠΑ αποκτά φοιτητική εστία με μίσθωση κτηρίου επί της οδού Δροσοπούλου. Εγκρίνεται από την ινδική κυβέρνηση και προκηρύσσεται έδρα διεθνούς επιχειρηματικότητας στο ΟΠΑ. Αρχίζει να λειτουργεί το νέο διεθνές ΠΜΣ στο Μάρκετινγκ. Εγκρίνεται νέο ΠΜΣ στη Δημόσια Πολιτική και Διοίκηση, καθώς και νέο διεθνές ΠΜΣ στη Λογιστική και Χρηματοοικονομική. Γίνεται ανασύσταση της Ένωσης Αποφοίτων του Πανεπιστημίου. Πιστοποιούνται οι διαδικασίες του ΕΛΚΕ κατά το ISO 2008. Εφαρμόζεται ολοκληρωμένο μηχανογραφικό σύστημα παρακολούθησης του ΕΛΚΕ. Στο πλαίσιο των δράσεων κοινωνικής υπευθυνότητας υλοποιούνται δωρεάν επιμορφωτικά σεμινάρια για στελέχη μικρομεσαίων επιχειρήσεων σε συνεργασία με το ΕΒΕΑ και ανέργους πτυχιούχους σε συνεργασία με τη ΓΣΕΕ. Συνεχίζεται για 2η χρονιά το Πρόγραμμα Ενίσχυσης Βασικής Έρευνας (ΠΕΒΕ 2). </w:t>
      </w:r>
    </w:p>
    <w:p w14:paraId="0B7C045A" w14:textId="77777777" w:rsidR="00A8416A" w:rsidRDefault="00A8416A" w:rsidP="00A8416A">
      <w:pPr>
        <w:pStyle w:val="Web"/>
      </w:pPr>
      <w:r>
        <w:rPr>
          <w:rStyle w:val="10"/>
        </w:rPr>
        <w:t>2010:</w:t>
      </w:r>
      <w:r>
        <w:t xml:space="preserve"> Ολοκληρώνεται με επιτυχία η Διαδικασία Εσωτερικής Αξιολόγησης του Ιδρύματος. Τίθεται σε εφαρμογή η υπηρεσία e-Γραμματεία, η οποία φιλοξενείται στην ιστοσελίδα του Πανεπιστημίου και παρέχει στους φοιτητές του Πανεπιστημίου τη δυνατότητα να ενημερωθούν για το πρόγραμμα σπουδών, διδασκαλίας, εξετάσεων, καθώς επίσης και να αποστείλουν αιτήσεις προς τη Γραμματεία του Τμήματός τους, και να δουν τη συνολική τους βαθμολογία. Για δεύτερη χρονιά πραγματοποιούνται ηλεκτρονικά οι εγγραφές των πρωτοετών φοιτητών, σημειώνοντας μεγάλη επιτυχία, και για πρώτη χρονιά οι δηλώσεις μαθημάτων μέσω της υπηρεσίας e-Γραμματεία. Οι δηλώσεις των συγγραμμάτων πραγματοποιούνται για πρώτη χρονιά μέσω της υπηρεσίας Εύδοξος. Ξεκινά τη λειτουργία της στο ΟΠΑ, </w:t>
      </w:r>
      <w:r>
        <w:lastRenderedPageBreak/>
        <w:t>σε συνεργασία με την Ινδική κυβέρνηση, η Ακαδημαϊκή Έδρα Διεθνούς Επιχειρηματικότητας, την οποία καταλαμβάνει ο Ινδός καθ. Κ</w:t>
      </w:r>
      <w:r w:rsidRPr="00A8416A">
        <w:rPr>
          <w:lang w:val="en-US"/>
        </w:rPr>
        <w:t xml:space="preserve">. Kumar </w:t>
      </w:r>
      <w:r>
        <w:t>από</w:t>
      </w:r>
      <w:r w:rsidRPr="00A8416A">
        <w:rPr>
          <w:lang w:val="en-US"/>
        </w:rPr>
        <w:t xml:space="preserve"> </w:t>
      </w:r>
      <w:r>
        <w:t>το</w:t>
      </w:r>
      <w:r w:rsidRPr="00A8416A">
        <w:rPr>
          <w:lang w:val="en-US"/>
        </w:rPr>
        <w:t xml:space="preserve"> Indian Institute of Management Bangalore (IIM-B). </w:t>
      </w:r>
      <w:r>
        <w:t xml:space="preserve">Το ΠΜΣ στη Λογιστική και Χρηματοοικονομική Πλήρους Φοίτησης προσφέρεται και στην αγγλική γλώσσα. Αρχίζει να λειτουργεί το νέο ΠΜΣ στη Δημόσια Πολιτική και Διοίκηση ανεβάζοντας τον αριθμό των Προγραμμάτων Μεταπτυχιακών Σπουδών που προσφέρονται στο ΟΠΑ στα 28. Δημιουργείται η ιστοσελίδα του Ινστιτούτου Κομφούκιος Αθηνών. Το Τμήμα Μάρκετινγκ &amp; Επικοινωνίας ολοκληρώνει την εξωτερική του αξιολόγησή του από την Αρχή Διασφάλισης Ποιότητας των Πανεπιστημίων (ΑΔΙΠ). Υπογράφεται συμφωνία για δωρεά πλήρους εξοπλισμού </w:t>
      </w:r>
      <w:proofErr w:type="spellStart"/>
      <w:r>
        <w:t>videoconferencing</w:t>
      </w:r>
      <w:proofErr w:type="spellEnd"/>
      <w:r>
        <w:t xml:space="preserve"> στο ΟΠΑ και το Ινστιτούτο Κομφούκιος Αθηνών κατά τη διάρκεια της επίσημης επίσκεψης του Κινέζου Πρωθυπουργού στην Ελλάδα. Συνεχίζεται για 3η χρονιά το Πρόγραμμα Ενίσχυσης Βασικής Έρευνας (ΠΕΒΕ 3). </w:t>
      </w:r>
    </w:p>
    <w:p w14:paraId="2FBF9FE7" w14:textId="77777777" w:rsidR="00A8416A" w:rsidRDefault="00A8416A" w:rsidP="00A8416A">
      <w:pPr>
        <w:pStyle w:val="Web"/>
      </w:pPr>
      <w:r>
        <w:rPr>
          <w:rStyle w:val="10"/>
        </w:rPr>
        <w:t>2013:</w:t>
      </w:r>
      <w:r>
        <w:t xml:space="preserve"> Σύμφωνα με το Π.Δ. 78/2013 "Ίδρυση - Συγκρότηση Σχολών στο Οικονομικό Πανεπιστήμιο Αθηνών" (Α' 119) ιδρύονται οι παρακάτω Σχολές: </w:t>
      </w:r>
    </w:p>
    <w:p w14:paraId="65662507" w14:textId="77777777" w:rsidR="00E7459B" w:rsidRPr="00E7459B" w:rsidRDefault="00E7459B" w:rsidP="00A8416A">
      <w:pPr>
        <w:pStyle w:val="Web"/>
        <w:rPr>
          <w:color w:val="FF0000"/>
        </w:rPr>
      </w:pPr>
      <w:r w:rsidRPr="00E7459B">
        <w:rPr>
          <w:color w:val="FF0000"/>
        </w:rPr>
        <w:t>Εδώ διατηρήστε την υφιστάμενη μορφοποίηση</w:t>
      </w:r>
    </w:p>
    <w:p w14:paraId="1AA75BA8" w14:textId="77777777" w:rsidR="00A8416A" w:rsidRDefault="00A8416A" w:rsidP="00A8416A">
      <w:pPr>
        <w:numPr>
          <w:ilvl w:val="0"/>
          <w:numId w:val="18"/>
        </w:numPr>
        <w:spacing w:before="100" w:beforeAutospacing="1" w:after="100" w:afterAutospacing="1" w:line="240" w:lineRule="auto"/>
      </w:pPr>
      <w:r>
        <w:rPr>
          <w:b/>
          <w:bCs/>
        </w:rPr>
        <w:t>Σχολή Οικονομικών Επιστημών (</w:t>
      </w:r>
      <w:proofErr w:type="spellStart"/>
      <w:r>
        <w:rPr>
          <w:b/>
          <w:bCs/>
        </w:rPr>
        <w:t>School</w:t>
      </w:r>
      <w:proofErr w:type="spellEnd"/>
      <w:r>
        <w:rPr>
          <w:b/>
          <w:bCs/>
        </w:rPr>
        <w:t xml:space="preserve"> of Economic </w:t>
      </w:r>
      <w:proofErr w:type="spellStart"/>
      <w:r>
        <w:rPr>
          <w:b/>
          <w:bCs/>
        </w:rPr>
        <w:t>Sciences</w:t>
      </w:r>
      <w:proofErr w:type="spellEnd"/>
      <w:r>
        <w:rPr>
          <w:b/>
          <w:bCs/>
        </w:rPr>
        <w:t>)</w:t>
      </w:r>
      <w:r>
        <w:t xml:space="preserve"> στην οποία εντάσσονται τα Τμήματα: </w:t>
      </w:r>
    </w:p>
    <w:p w14:paraId="2173F4E7" w14:textId="77777777" w:rsidR="00A8416A" w:rsidRDefault="00340B5D" w:rsidP="00A8416A">
      <w:pPr>
        <w:numPr>
          <w:ilvl w:val="1"/>
          <w:numId w:val="18"/>
        </w:numPr>
        <w:spacing w:before="100" w:beforeAutospacing="1" w:after="100" w:afterAutospacing="1" w:line="240" w:lineRule="auto"/>
      </w:pPr>
      <w:hyperlink r:id="rId13" w:tgtFrame="_blank" w:history="1">
        <w:r w:rsidR="00A8416A">
          <w:rPr>
            <w:rStyle w:val="-"/>
          </w:rPr>
          <w:t>Διεθνών και Ευρωπαϊκών Οικονομικών Σπουδών</w:t>
        </w:r>
      </w:hyperlink>
      <w:r w:rsidR="00A8416A">
        <w:t xml:space="preserve"> </w:t>
      </w:r>
    </w:p>
    <w:p w14:paraId="78871695" w14:textId="77777777" w:rsidR="00A8416A" w:rsidRDefault="00340B5D" w:rsidP="00A8416A">
      <w:pPr>
        <w:numPr>
          <w:ilvl w:val="1"/>
          <w:numId w:val="18"/>
        </w:numPr>
        <w:spacing w:before="100" w:beforeAutospacing="1" w:after="100" w:afterAutospacing="1" w:line="240" w:lineRule="auto"/>
      </w:pPr>
      <w:hyperlink r:id="rId14" w:tgtFrame="_blank" w:history="1">
        <w:r w:rsidR="00A8416A">
          <w:rPr>
            <w:rStyle w:val="-"/>
          </w:rPr>
          <w:t>Οικονομικής Επιστήμης</w:t>
        </w:r>
      </w:hyperlink>
      <w:r w:rsidR="00A8416A">
        <w:t xml:space="preserve"> </w:t>
      </w:r>
    </w:p>
    <w:p w14:paraId="717A5C12" w14:textId="77777777" w:rsidR="00A8416A" w:rsidRDefault="00A8416A" w:rsidP="00A8416A">
      <w:pPr>
        <w:numPr>
          <w:ilvl w:val="0"/>
          <w:numId w:val="18"/>
        </w:numPr>
        <w:spacing w:before="100" w:beforeAutospacing="1" w:after="100" w:afterAutospacing="1" w:line="240" w:lineRule="auto"/>
      </w:pPr>
      <w:r>
        <w:rPr>
          <w:b/>
          <w:bCs/>
        </w:rPr>
        <w:t>Σχολή Διοίκησης Επιχειρήσεων (</w:t>
      </w:r>
      <w:proofErr w:type="spellStart"/>
      <w:r>
        <w:rPr>
          <w:b/>
          <w:bCs/>
        </w:rPr>
        <w:t>School</w:t>
      </w:r>
      <w:proofErr w:type="spellEnd"/>
      <w:r>
        <w:rPr>
          <w:b/>
          <w:bCs/>
        </w:rPr>
        <w:t xml:space="preserve"> of </w:t>
      </w:r>
      <w:proofErr w:type="spellStart"/>
      <w:r>
        <w:rPr>
          <w:b/>
          <w:bCs/>
        </w:rPr>
        <w:t>Business</w:t>
      </w:r>
      <w:proofErr w:type="spellEnd"/>
      <w:r>
        <w:rPr>
          <w:b/>
          <w:bCs/>
        </w:rPr>
        <w:t>)</w:t>
      </w:r>
      <w:r>
        <w:t xml:space="preserve"> στην οποία εντάσσονται τα Τμήματα: </w:t>
      </w:r>
    </w:p>
    <w:p w14:paraId="7E2B07CF" w14:textId="77777777" w:rsidR="00A8416A" w:rsidRDefault="00340B5D" w:rsidP="00A8416A">
      <w:pPr>
        <w:numPr>
          <w:ilvl w:val="1"/>
          <w:numId w:val="18"/>
        </w:numPr>
        <w:spacing w:before="100" w:beforeAutospacing="1" w:after="100" w:afterAutospacing="1" w:line="240" w:lineRule="auto"/>
      </w:pPr>
      <w:hyperlink r:id="rId15" w:tgtFrame="_blank" w:history="1">
        <w:r w:rsidR="00A8416A">
          <w:rPr>
            <w:rStyle w:val="-"/>
          </w:rPr>
          <w:t>Διοικητικής Επιστήμης και Τεχνολογίας</w:t>
        </w:r>
      </w:hyperlink>
      <w:r w:rsidR="00A8416A">
        <w:t xml:space="preserve"> </w:t>
      </w:r>
    </w:p>
    <w:p w14:paraId="53D79858" w14:textId="77777777" w:rsidR="00A8416A" w:rsidRDefault="00340B5D" w:rsidP="00A8416A">
      <w:pPr>
        <w:numPr>
          <w:ilvl w:val="1"/>
          <w:numId w:val="18"/>
        </w:numPr>
        <w:spacing w:before="100" w:beforeAutospacing="1" w:after="100" w:afterAutospacing="1" w:line="240" w:lineRule="auto"/>
      </w:pPr>
      <w:hyperlink r:id="rId16" w:tgtFrame="_blank" w:history="1">
        <w:r w:rsidR="00A8416A">
          <w:rPr>
            <w:rStyle w:val="-"/>
          </w:rPr>
          <w:t>Οργάνωσης και Διοίκησης Επιχειρήσεων</w:t>
        </w:r>
      </w:hyperlink>
      <w:r w:rsidR="00A8416A">
        <w:t xml:space="preserve"> </w:t>
      </w:r>
    </w:p>
    <w:p w14:paraId="10FC4376" w14:textId="77777777" w:rsidR="00A8416A" w:rsidRDefault="00340B5D" w:rsidP="00A8416A">
      <w:pPr>
        <w:numPr>
          <w:ilvl w:val="1"/>
          <w:numId w:val="18"/>
        </w:numPr>
        <w:spacing w:before="100" w:beforeAutospacing="1" w:after="100" w:afterAutospacing="1" w:line="240" w:lineRule="auto"/>
      </w:pPr>
      <w:hyperlink r:id="rId17" w:tgtFrame="_blank" w:history="1">
        <w:r w:rsidR="00A8416A">
          <w:rPr>
            <w:rStyle w:val="-"/>
          </w:rPr>
          <w:t>Λογιστικής και Χρηματοοικονομικής</w:t>
        </w:r>
      </w:hyperlink>
      <w:r w:rsidR="00A8416A">
        <w:t xml:space="preserve"> </w:t>
      </w:r>
    </w:p>
    <w:p w14:paraId="38B4B107" w14:textId="77777777" w:rsidR="00A8416A" w:rsidRDefault="00340B5D" w:rsidP="00A8416A">
      <w:pPr>
        <w:numPr>
          <w:ilvl w:val="1"/>
          <w:numId w:val="18"/>
        </w:numPr>
        <w:spacing w:before="100" w:beforeAutospacing="1" w:after="100" w:afterAutospacing="1" w:line="240" w:lineRule="auto"/>
      </w:pPr>
      <w:hyperlink r:id="rId18" w:tgtFrame="_blank" w:history="1">
        <w:r w:rsidR="00A8416A">
          <w:rPr>
            <w:rStyle w:val="-"/>
          </w:rPr>
          <w:t>Μάρκετινγκ και Επικοινωνίας</w:t>
        </w:r>
      </w:hyperlink>
      <w:r w:rsidR="00A8416A">
        <w:t xml:space="preserve"> </w:t>
      </w:r>
    </w:p>
    <w:p w14:paraId="06F82500" w14:textId="77777777" w:rsidR="00A8416A" w:rsidRDefault="00A8416A" w:rsidP="00A8416A">
      <w:pPr>
        <w:numPr>
          <w:ilvl w:val="0"/>
          <w:numId w:val="18"/>
        </w:numPr>
        <w:spacing w:before="100" w:beforeAutospacing="1" w:after="100" w:afterAutospacing="1" w:line="240" w:lineRule="auto"/>
      </w:pPr>
      <w:r>
        <w:rPr>
          <w:b/>
          <w:bCs/>
        </w:rPr>
        <w:t>Σχολή Επιστημών και Τεχνολογίας της Πληροφορίας (</w:t>
      </w:r>
      <w:proofErr w:type="spellStart"/>
      <w:r>
        <w:rPr>
          <w:b/>
          <w:bCs/>
        </w:rPr>
        <w:t>School</w:t>
      </w:r>
      <w:proofErr w:type="spellEnd"/>
      <w:r>
        <w:rPr>
          <w:b/>
          <w:bCs/>
        </w:rPr>
        <w:t xml:space="preserve"> of Information </w:t>
      </w:r>
      <w:proofErr w:type="spellStart"/>
      <w:r>
        <w:rPr>
          <w:b/>
          <w:bCs/>
        </w:rPr>
        <w:t>Sciences</w:t>
      </w:r>
      <w:proofErr w:type="spellEnd"/>
      <w:r>
        <w:rPr>
          <w:b/>
          <w:bCs/>
        </w:rPr>
        <w:t xml:space="preserve"> and </w:t>
      </w:r>
      <w:proofErr w:type="spellStart"/>
      <w:r>
        <w:rPr>
          <w:b/>
          <w:bCs/>
        </w:rPr>
        <w:t>Technology</w:t>
      </w:r>
      <w:proofErr w:type="spellEnd"/>
      <w:r>
        <w:rPr>
          <w:b/>
          <w:bCs/>
        </w:rPr>
        <w:t>)</w:t>
      </w:r>
      <w:r>
        <w:t xml:space="preserve"> στην οποία εντάσσονται τα Τμήματα: </w:t>
      </w:r>
    </w:p>
    <w:p w14:paraId="78B0211A" w14:textId="77777777" w:rsidR="00A8416A" w:rsidRDefault="00340B5D" w:rsidP="00A8416A">
      <w:pPr>
        <w:numPr>
          <w:ilvl w:val="1"/>
          <w:numId w:val="18"/>
        </w:numPr>
        <w:spacing w:before="100" w:beforeAutospacing="1" w:after="100" w:afterAutospacing="1" w:line="240" w:lineRule="auto"/>
      </w:pPr>
      <w:hyperlink r:id="rId19" w:tgtFrame="_blank" w:history="1">
        <w:r w:rsidR="00A8416A">
          <w:rPr>
            <w:rStyle w:val="-"/>
          </w:rPr>
          <w:t>Πληροφορικής</w:t>
        </w:r>
      </w:hyperlink>
      <w:r w:rsidR="00A8416A">
        <w:t xml:space="preserve"> </w:t>
      </w:r>
    </w:p>
    <w:p w14:paraId="17F2D3D1" w14:textId="77777777" w:rsidR="00A8416A" w:rsidRDefault="00340B5D" w:rsidP="00A8416A">
      <w:pPr>
        <w:numPr>
          <w:ilvl w:val="1"/>
          <w:numId w:val="18"/>
        </w:numPr>
        <w:spacing w:before="100" w:beforeAutospacing="1" w:after="100" w:afterAutospacing="1" w:line="240" w:lineRule="auto"/>
      </w:pPr>
      <w:hyperlink r:id="rId20" w:tgtFrame="_blank" w:history="1">
        <w:r w:rsidR="00A8416A">
          <w:rPr>
            <w:rStyle w:val="-"/>
          </w:rPr>
          <w:t>Στατιστικής</w:t>
        </w:r>
      </w:hyperlink>
      <w:r w:rsidR="00A8416A">
        <w:t xml:space="preserve"> </w:t>
      </w:r>
    </w:p>
    <w:p w14:paraId="59B4A5A8" w14:textId="77777777" w:rsidR="00E7459B" w:rsidRDefault="00E7459B" w:rsidP="00E7459B">
      <w:pPr>
        <w:pStyle w:val="Web"/>
        <w:rPr>
          <w:rStyle w:val="10"/>
        </w:rPr>
      </w:pPr>
      <w:r>
        <w:rPr>
          <w:rFonts w:ascii="Arial" w:hAnsi="Arial" w:cs="Arial"/>
          <w:b/>
          <w:color w:val="FF0000"/>
          <w:sz w:val="22"/>
          <w:szCs w:val="22"/>
        </w:rPr>
        <w:t>4</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024408BC" w14:textId="77777777" w:rsidR="00A8416A" w:rsidRDefault="00A8416A" w:rsidP="00A8416A">
      <w:pPr>
        <w:pStyle w:val="Web"/>
      </w:pPr>
      <w:r>
        <w:rPr>
          <w:rStyle w:val="10"/>
        </w:rPr>
        <w:t>2014:</w:t>
      </w:r>
      <w:r>
        <w:t xml:space="preserve"> Εγκρίνεται (ΦΕΚ 3430/22-12-2014) το Πρόγραμμα Μεταπτυχιακών Σπουδών (Π.Μ.Σ.) διεθνούς προσανατολισμού με τίτλο “Μεταπτυχιακό Πρόγραμμα Ειδίκευσης στη Διοικητική Επιστήμη και Τεχνολογία” (</w:t>
      </w:r>
      <w:proofErr w:type="spellStart"/>
      <w:r>
        <w:t>MSc</w:t>
      </w:r>
      <w:proofErr w:type="spellEnd"/>
      <w:r>
        <w:t xml:space="preserve"> in </w:t>
      </w:r>
      <w:proofErr w:type="spellStart"/>
      <w:r>
        <w:t>Management</w:t>
      </w:r>
      <w:proofErr w:type="spellEnd"/>
      <w:r>
        <w:t xml:space="preserve"> </w:t>
      </w:r>
      <w:proofErr w:type="spellStart"/>
      <w:r>
        <w:t>Science</w:t>
      </w:r>
      <w:proofErr w:type="spellEnd"/>
      <w:r>
        <w:t xml:space="preserve"> and </w:t>
      </w:r>
      <w:proofErr w:type="spellStart"/>
      <w:r>
        <w:t>Technology</w:t>
      </w:r>
      <w:proofErr w:type="spellEnd"/>
      <w:r>
        <w:t xml:space="preserve">) του Τμήματος Διοικητικής Επιστήμης και Τεχνολογίας της Σχολής Διοίκησης Επιχειρήσεων, πλήρους και μερικής φοίτησης. </w:t>
      </w:r>
    </w:p>
    <w:p w14:paraId="070FBA97" w14:textId="77777777" w:rsidR="00A8416A" w:rsidRDefault="00A8416A" w:rsidP="00A8416A">
      <w:pPr>
        <w:pStyle w:val="Web"/>
      </w:pPr>
      <w:r>
        <w:t>Εγκρίνεται (ΦΕΚ 1949/18-07-2014) και λειτουργεί για πρώτη φορά το ΠΜΣ στην Επιχειρηματική Αναλυτική (</w:t>
      </w:r>
      <w:proofErr w:type="spellStart"/>
      <w:r>
        <w:t>MSc</w:t>
      </w:r>
      <w:proofErr w:type="spellEnd"/>
      <w:r>
        <w:t xml:space="preserve"> in </w:t>
      </w:r>
      <w:proofErr w:type="spellStart"/>
      <w:r>
        <w:t>Business</w:t>
      </w:r>
      <w:proofErr w:type="spellEnd"/>
      <w:r>
        <w:t xml:space="preserve"> </w:t>
      </w:r>
      <w:proofErr w:type="spellStart"/>
      <w:r>
        <w:t>Analytics</w:t>
      </w:r>
      <w:proofErr w:type="spellEnd"/>
      <w:r>
        <w:t xml:space="preserve">) του Τμήματος Διοικητικής Επιστήμης και Τεχνολογίας της Σχολής Διοίκησης Επιχειρήσεων, πλήρους και μερικής φοίτησης. </w:t>
      </w:r>
    </w:p>
    <w:p w14:paraId="0175DF5F" w14:textId="77777777" w:rsidR="00A8416A" w:rsidRDefault="00A8416A" w:rsidP="00A8416A">
      <w:pPr>
        <w:pStyle w:val="Web"/>
      </w:pPr>
      <w:r>
        <w:rPr>
          <w:rStyle w:val="10"/>
        </w:rPr>
        <w:t>2015:</w:t>
      </w:r>
      <w:r>
        <w:t xml:space="preserve"> Εγκρίνεται (ΦΕΚ 814/07-05-2015) και λειτουργεί για πρώτη φορά το </w:t>
      </w:r>
      <w:proofErr w:type="spellStart"/>
      <w:r>
        <w:t>Διατμηματικό</w:t>
      </w:r>
      <w:proofErr w:type="spellEnd"/>
      <w:r>
        <w:t xml:space="preserve"> Πρόγραμμα Μεταπτυχιακών Σπουδών (ΔΠΜΣ) με τίτλο “Μεταπτυχιακό Πρόγραμμα σε Διεθνή Ναυτιλία, Χρηματοοικονομική και Διοίκηση </w:t>
      </w:r>
      <w:r>
        <w:lastRenderedPageBreak/>
        <w:t xml:space="preserve">– </w:t>
      </w:r>
      <w:proofErr w:type="spellStart"/>
      <w:r>
        <w:t>MSc</w:t>
      </w:r>
      <w:proofErr w:type="spellEnd"/>
      <w:r>
        <w:t xml:space="preserve"> in International Shipping, </w:t>
      </w:r>
      <w:proofErr w:type="spellStart"/>
      <w:r>
        <w:t>Finance</w:t>
      </w:r>
      <w:proofErr w:type="spellEnd"/>
      <w:r>
        <w:t xml:space="preserve"> and </w:t>
      </w:r>
      <w:proofErr w:type="spellStart"/>
      <w:r>
        <w:t>Management</w:t>
      </w:r>
      <w:proofErr w:type="spellEnd"/>
      <w:r>
        <w:t xml:space="preserve">” των Τμημάτων Λογιστικής και Χρηματοοικονομικής (επισπεύδον) και Διοικητικής Επιστήμης και Τεχνολογίας της Σχολής Διοίκησης Επιχειρήσεων, και του Τμήματος Διεθνών και Ευρωπαϊκών Οικονομικών Σπουδών της Σχολής Οικονομικών Σπουδών, πλήρους και μερικής φοίτησης. </w:t>
      </w:r>
    </w:p>
    <w:p w14:paraId="2206DF93" w14:textId="77777777" w:rsidR="00A8416A" w:rsidRDefault="00A8416A" w:rsidP="00A8416A">
      <w:pPr>
        <w:pStyle w:val="Web"/>
      </w:pPr>
      <w:r>
        <w:t>Εγκρίνεται (ΦΕΚ 1624/03-08-2015) και λειτουργεί για πρώτη φορά το Πρόγραμμα Μεταπτυχιακών Σπουδών (ΠΜΣ) στην Επιστήμη Δεδομένων (</w:t>
      </w:r>
      <w:proofErr w:type="spellStart"/>
      <w:r>
        <w:t>Master</w:t>
      </w:r>
      <w:proofErr w:type="spellEnd"/>
      <w:r>
        <w:t xml:space="preserve"> of </w:t>
      </w:r>
      <w:proofErr w:type="spellStart"/>
      <w:r>
        <w:t>Science</w:t>
      </w:r>
      <w:proofErr w:type="spellEnd"/>
      <w:r>
        <w:t xml:space="preserve"> in </w:t>
      </w:r>
      <w:proofErr w:type="spellStart"/>
      <w:r>
        <w:t>Data</w:t>
      </w:r>
      <w:proofErr w:type="spellEnd"/>
      <w:r>
        <w:t xml:space="preserve"> </w:t>
      </w:r>
      <w:proofErr w:type="spellStart"/>
      <w:r>
        <w:t>Science</w:t>
      </w:r>
      <w:proofErr w:type="spellEnd"/>
      <w:r>
        <w:t xml:space="preserve">) του Τμήματος Πληροφορικής της Σχολής Επιστημών και Τεχνολογίας της Πληροφορίας, πλήρους και μερικής φοίτησης στην αγγλική γλώσσα με δυνατότητα προσφοράς τους και στην ελληνική. </w:t>
      </w:r>
    </w:p>
    <w:p w14:paraId="7CBBCB17" w14:textId="77777777" w:rsidR="00A8416A" w:rsidRDefault="00A8416A" w:rsidP="00A8416A">
      <w:pPr>
        <w:pStyle w:val="Web"/>
      </w:pPr>
      <w:r>
        <w:t>Στις εκλογές της 10</w:t>
      </w:r>
      <w:r>
        <w:rPr>
          <w:sz w:val="20"/>
          <w:szCs w:val="20"/>
        </w:rPr>
        <w:t>ης</w:t>
      </w:r>
      <w:r>
        <w:t xml:space="preserve"> Νοεμβρίου 2015 για την ανάδειξη του Πρύτανη του Οικονομικού Πανεπιστημίου Αθηνών, ο υποψήφιος Καθηγητής Εμμανουήλ Γιακουμάκης εκλέγεται Πρύτανης του Οικονομικού Πανεπιστημίου Αθηνών. </w:t>
      </w:r>
    </w:p>
    <w:p w14:paraId="4B6B3B1C" w14:textId="77777777" w:rsidR="00A8416A" w:rsidRDefault="00A8416A" w:rsidP="00A8416A">
      <w:pPr>
        <w:pStyle w:val="Web"/>
      </w:pPr>
      <w:r>
        <w:t xml:space="preserve">Στις 7 Δεκεμβρίου 2015 ο Καθηγητής Εμμανουήλ Γιακουμάκης αναλαμβάνει καθήκοντα Πρύτανη του Οικονομικού Πανεπιστημίου Αθηνών με τετραετή θητεία. </w:t>
      </w:r>
    </w:p>
    <w:p w14:paraId="6BC78C3E" w14:textId="77777777" w:rsidR="00E7459B" w:rsidRDefault="00E7459B" w:rsidP="00E7459B">
      <w:pPr>
        <w:pStyle w:val="Web"/>
        <w:rPr>
          <w:rStyle w:val="10"/>
        </w:rPr>
      </w:pPr>
      <w:r>
        <w:rPr>
          <w:rFonts w:ascii="Arial" w:hAnsi="Arial" w:cs="Arial"/>
          <w:b/>
          <w:color w:val="FF0000"/>
          <w:sz w:val="22"/>
          <w:szCs w:val="22"/>
        </w:rPr>
        <w:t>8</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615C1604" w14:textId="77777777" w:rsidR="00A8416A" w:rsidRDefault="00A8416A" w:rsidP="00A8416A">
      <w:pPr>
        <w:pStyle w:val="Web"/>
      </w:pPr>
      <w:r>
        <w:t>Το Οικονομικό Πανεπιστήμιο Αθηνών εξακολουθεί να είναι ένας ζωντανός οργανισμός που παρακολουθεί τις σύγχρονες εξελίξεις και προσαρμόζεται με επιτυχία στις εκάστοτε ανάγκες, δικαιώνοντας την μέχρι τώρα ιστορική πορεία του.</w:t>
      </w:r>
    </w:p>
    <w:p w14:paraId="24C57C15" w14:textId="77777777" w:rsidR="00E7459B" w:rsidRDefault="00E7459B" w:rsidP="00E7459B">
      <w:pPr>
        <w:pStyle w:val="Web"/>
        <w:rPr>
          <w:rStyle w:val="10"/>
        </w:rPr>
      </w:pPr>
      <w:r>
        <w:rPr>
          <w:rFonts w:ascii="Arial" w:hAnsi="Arial" w:cs="Arial"/>
          <w:b/>
          <w:color w:val="FF0000"/>
          <w:sz w:val="22"/>
          <w:szCs w:val="22"/>
        </w:rPr>
        <w:t>9</w:t>
      </w:r>
      <w:r w:rsidRPr="00CF0A5D">
        <w:rPr>
          <w:rFonts w:ascii="Arial" w:hAnsi="Arial" w:cs="Arial"/>
          <w:b/>
          <w:color w:val="FF0000"/>
          <w:sz w:val="22"/>
          <w:szCs w:val="22"/>
          <w:vertAlign w:val="superscript"/>
        </w:rPr>
        <w:t>η</w:t>
      </w:r>
      <w:r w:rsidRPr="00CF0A5D">
        <w:rPr>
          <w:rFonts w:ascii="Arial" w:hAnsi="Arial" w:cs="Arial"/>
          <w:b/>
          <w:color w:val="FF0000"/>
          <w:sz w:val="22"/>
          <w:szCs w:val="22"/>
        </w:rPr>
        <w:t xml:space="preserve"> μορφοποίηση</w:t>
      </w:r>
    </w:p>
    <w:p w14:paraId="4736094B" w14:textId="77777777" w:rsidR="00A8416A" w:rsidRPr="00692DCB" w:rsidRDefault="00A8416A" w:rsidP="00352995">
      <w:pPr>
        <w:rPr>
          <w:rFonts w:ascii="Arial" w:hAnsi="Arial" w:cs="Arial"/>
        </w:rPr>
      </w:pPr>
      <w:r>
        <w:rPr>
          <w:rFonts w:ascii="Arial" w:hAnsi="Arial" w:cs="Arial"/>
        </w:rPr>
        <w:t xml:space="preserve">Πηγή: </w:t>
      </w:r>
      <w:r w:rsidRPr="00A8416A">
        <w:rPr>
          <w:rFonts w:ascii="Arial" w:hAnsi="Arial" w:cs="Arial"/>
        </w:rPr>
        <w:t>http://www.aueb.gr/pages/about/history.php</w:t>
      </w:r>
    </w:p>
    <w:p w14:paraId="7F0F7003" w14:textId="77777777" w:rsidR="00E7459B" w:rsidRDefault="00E7459B">
      <w:pPr>
        <w:rPr>
          <w:rFonts w:ascii="Arial" w:hAnsi="Arial" w:cs="Arial"/>
        </w:rPr>
      </w:pPr>
      <w:r>
        <w:rPr>
          <w:rFonts w:ascii="Arial" w:hAnsi="Arial" w:cs="Arial"/>
        </w:rPr>
        <w:br w:type="page"/>
      </w:r>
    </w:p>
    <w:p w14:paraId="0E492744" w14:textId="77777777" w:rsidR="00D4074F" w:rsidRDefault="00D34AE7" w:rsidP="00352995">
      <w:pPr>
        <w:rPr>
          <w:rFonts w:ascii="Arial" w:eastAsia="Times New Roman" w:hAnsi="Arial" w:cs="Arial"/>
          <w:lang w:eastAsia="el-GR"/>
        </w:rPr>
      </w:pPr>
      <w:r w:rsidRPr="00692DCB">
        <w:rPr>
          <w:rFonts w:ascii="Arial" w:eastAsia="Times New Roman" w:hAnsi="Arial" w:cs="Arial"/>
          <w:b/>
          <w:u w:val="single"/>
          <w:lang w:eastAsia="el-GR"/>
        </w:rPr>
        <w:lastRenderedPageBreak/>
        <w:t>Ενότητα 2:</w:t>
      </w:r>
      <w:r w:rsidRPr="00692DCB">
        <w:rPr>
          <w:rFonts w:ascii="Arial" w:eastAsia="Times New Roman" w:hAnsi="Arial" w:cs="Arial"/>
          <w:lang w:eastAsia="el-GR"/>
        </w:rPr>
        <w:t xml:space="preserve"> </w:t>
      </w:r>
    </w:p>
    <w:p w14:paraId="27741F11" w14:textId="77777777" w:rsidR="00D4074F" w:rsidRDefault="00D4074F" w:rsidP="00352995">
      <w:pPr>
        <w:rPr>
          <w:rFonts w:ascii="Arial" w:eastAsia="Times New Roman" w:hAnsi="Arial" w:cs="Arial"/>
          <w:lang w:eastAsia="el-GR"/>
        </w:rPr>
      </w:pPr>
      <w:r w:rsidRPr="00D4074F">
        <w:rPr>
          <w:rFonts w:ascii="Arial" w:eastAsia="Times New Roman" w:hAnsi="Arial" w:cs="Arial"/>
          <w:b/>
          <w:lang w:eastAsia="el-GR"/>
        </w:rPr>
        <w:t>Οι διατελέσαντες Πρυτάνεις και Αντιπρυτάν</w:t>
      </w:r>
      <w:r w:rsidR="006268FF">
        <w:rPr>
          <w:rFonts w:ascii="Arial" w:eastAsia="Times New Roman" w:hAnsi="Arial" w:cs="Arial"/>
          <w:b/>
          <w:lang w:eastAsia="el-GR"/>
        </w:rPr>
        <w:t>εις του Πανεπιστημίου από το 1970</w:t>
      </w:r>
      <w:r w:rsidRPr="00D4074F">
        <w:rPr>
          <w:rFonts w:ascii="Arial" w:eastAsia="Times New Roman" w:hAnsi="Arial" w:cs="Arial"/>
          <w:b/>
          <w:lang w:eastAsia="el-GR"/>
        </w:rPr>
        <w:t xml:space="preserve"> έως το 20</w:t>
      </w:r>
      <w:r w:rsidR="006268FF">
        <w:rPr>
          <w:rFonts w:ascii="Arial" w:eastAsia="Times New Roman" w:hAnsi="Arial" w:cs="Arial"/>
          <w:b/>
          <w:lang w:eastAsia="el-GR"/>
        </w:rPr>
        <w:t>15</w:t>
      </w:r>
      <w:r>
        <w:rPr>
          <w:rFonts w:ascii="Arial" w:eastAsia="Times New Roman" w:hAnsi="Arial" w:cs="Arial"/>
          <w:lang w:eastAsia="el-GR"/>
        </w:rPr>
        <w:t xml:space="preserve"> (</w:t>
      </w:r>
      <w:r>
        <w:rPr>
          <w:rFonts w:ascii="Arial" w:eastAsia="Times New Roman" w:hAnsi="Arial" w:cs="Arial"/>
          <w:color w:val="FF0000"/>
          <w:lang w:eastAsia="el-GR"/>
        </w:rPr>
        <w:t>επικεφαλίδα 1</w:t>
      </w:r>
      <w:r>
        <w:rPr>
          <w:rFonts w:ascii="Arial" w:eastAsia="Times New Roman" w:hAnsi="Arial" w:cs="Arial"/>
          <w:lang w:eastAsia="el-GR"/>
        </w:rPr>
        <w:t>)</w:t>
      </w:r>
    </w:p>
    <w:p w14:paraId="2CD88DF8" w14:textId="77777777" w:rsidR="00D4074F" w:rsidRPr="00692DCB" w:rsidRDefault="006268FF" w:rsidP="00D4074F">
      <w:pPr>
        <w:pStyle w:val="Default"/>
        <w:spacing w:before="3"/>
        <w:rPr>
          <w:rFonts w:ascii="Arial" w:hAnsi="Arial" w:cs="Arial"/>
          <w:color w:val="auto"/>
          <w:sz w:val="22"/>
          <w:szCs w:val="22"/>
        </w:rPr>
      </w:pPr>
      <w:r>
        <w:rPr>
          <w:rFonts w:ascii="Arial" w:hAnsi="Arial" w:cs="Arial"/>
          <w:color w:val="auto"/>
          <w:sz w:val="22"/>
          <w:szCs w:val="22"/>
        </w:rPr>
        <w:t xml:space="preserve">Προσθέστε μία στήλη με αύξοντα αριθμό και ταξινομήστε αλφαβητικά τον παρακάτω πίνακα. Εισάγετε λεζάντα στον πίνακα τον τίτλο της ενότητας, (γραμματοσειρά </w:t>
      </w:r>
      <w:r>
        <w:rPr>
          <w:rFonts w:ascii="Arial" w:hAnsi="Arial" w:cs="Arial"/>
          <w:color w:val="auto"/>
          <w:sz w:val="22"/>
          <w:szCs w:val="22"/>
          <w:lang w:val="en-US"/>
        </w:rPr>
        <w:t>Arial</w:t>
      </w:r>
      <w:r w:rsidRPr="006268FF">
        <w:rPr>
          <w:rFonts w:ascii="Arial" w:hAnsi="Arial" w:cs="Arial"/>
          <w:color w:val="auto"/>
          <w:sz w:val="22"/>
          <w:szCs w:val="22"/>
        </w:rPr>
        <w:t xml:space="preserve">, </w:t>
      </w:r>
      <w:r w:rsidR="00BB2229">
        <w:rPr>
          <w:rFonts w:ascii="Arial" w:hAnsi="Arial" w:cs="Arial"/>
          <w:color w:val="auto"/>
          <w:sz w:val="22"/>
          <w:szCs w:val="22"/>
        </w:rPr>
        <w:t>9</w:t>
      </w:r>
      <w:r>
        <w:rPr>
          <w:rFonts w:ascii="Arial" w:hAnsi="Arial" w:cs="Arial"/>
          <w:color w:val="auto"/>
          <w:sz w:val="22"/>
          <w:szCs w:val="22"/>
        </w:rPr>
        <w:t xml:space="preserve"> στιγμές). </w:t>
      </w:r>
    </w:p>
    <w:p w14:paraId="0ACB1ED1" w14:textId="77777777" w:rsidR="00D4074F" w:rsidRDefault="00D4074F" w:rsidP="00352995">
      <w:pPr>
        <w:rPr>
          <w:rFonts w:ascii="Arial" w:eastAsia="Times New Roman" w:hAnsi="Arial" w:cs="Arial"/>
          <w:lang w:eastAsia="el-GR"/>
        </w:rPr>
      </w:pPr>
    </w:p>
    <w:tbl>
      <w:tblPr>
        <w:tblW w:w="7386" w:type="dxa"/>
        <w:tblInd w:w="93" w:type="dxa"/>
        <w:tblLook w:val="04A0" w:firstRow="1" w:lastRow="0" w:firstColumn="1" w:lastColumn="0" w:noHBand="0" w:noVBand="1"/>
      </w:tblPr>
      <w:tblGrid>
        <w:gridCol w:w="2567"/>
        <w:gridCol w:w="4819"/>
      </w:tblGrid>
      <w:tr w:rsidR="00764D2D" w:rsidRPr="00D4074F" w14:paraId="0CA483B9" w14:textId="77777777" w:rsidTr="00D4074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3A22A" w14:textId="392ABE0D" w:rsidR="00764D2D" w:rsidRDefault="00764D2D" w:rsidP="00D4074F">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2020-</w:t>
            </w:r>
          </w:p>
        </w:tc>
        <w:tc>
          <w:tcPr>
            <w:tcW w:w="4819" w:type="dxa"/>
            <w:tcBorders>
              <w:top w:val="single" w:sz="4" w:space="0" w:color="auto"/>
              <w:left w:val="nil"/>
              <w:bottom w:val="single" w:sz="4" w:space="0" w:color="auto"/>
              <w:right w:val="single" w:sz="4" w:space="0" w:color="auto"/>
            </w:tcBorders>
            <w:shd w:val="clear" w:color="auto" w:fill="auto"/>
            <w:noWrap/>
            <w:vAlign w:val="bottom"/>
          </w:tcPr>
          <w:p w14:paraId="10F11AF9" w14:textId="240671D4" w:rsidR="00764D2D" w:rsidRDefault="00764D2D" w:rsidP="00D4074F">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Δημήτριος </w:t>
            </w:r>
            <w:proofErr w:type="spellStart"/>
            <w:r>
              <w:rPr>
                <w:rFonts w:ascii="Calibri" w:eastAsia="Times New Roman" w:hAnsi="Calibri" w:cs="Times New Roman"/>
                <w:color w:val="000000"/>
                <w:lang w:eastAsia="el-GR"/>
              </w:rPr>
              <w:t>Μπουραντώνης</w:t>
            </w:r>
            <w:proofErr w:type="spellEnd"/>
          </w:p>
        </w:tc>
      </w:tr>
      <w:tr w:rsidR="00BB2229" w:rsidRPr="00D4074F" w14:paraId="12E732C2" w14:textId="77777777" w:rsidTr="00D4074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9E27D" w14:textId="088A6A43" w:rsidR="00BB2229" w:rsidRPr="00D4074F" w:rsidRDefault="00BB2229" w:rsidP="00D4074F">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2016-</w:t>
            </w:r>
            <w:r w:rsidR="00764D2D">
              <w:rPr>
                <w:rFonts w:ascii="Calibri" w:eastAsia="Times New Roman" w:hAnsi="Calibri" w:cs="Times New Roman"/>
                <w:color w:val="000000"/>
                <w:lang w:eastAsia="el-GR"/>
              </w:rPr>
              <w:t>2020</w:t>
            </w:r>
          </w:p>
        </w:tc>
        <w:tc>
          <w:tcPr>
            <w:tcW w:w="4819" w:type="dxa"/>
            <w:tcBorders>
              <w:top w:val="single" w:sz="4" w:space="0" w:color="auto"/>
              <w:left w:val="nil"/>
              <w:bottom w:val="single" w:sz="4" w:space="0" w:color="auto"/>
              <w:right w:val="single" w:sz="4" w:space="0" w:color="auto"/>
            </w:tcBorders>
            <w:shd w:val="clear" w:color="auto" w:fill="auto"/>
            <w:noWrap/>
            <w:vAlign w:val="bottom"/>
          </w:tcPr>
          <w:p w14:paraId="52228F7B" w14:textId="77777777" w:rsidR="00BB2229" w:rsidRPr="00D4074F" w:rsidRDefault="00BB2229" w:rsidP="00D4074F">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Εμμανουήλ Γιακουμάκης</w:t>
            </w:r>
          </w:p>
        </w:tc>
      </w:tr>
      <w:tr w:rsidR="00D4074F" w:rsidRPr="00D4074F" w14:paraId="30C36D7F" w14:textId="77777777" w:rsidTr="00D4074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3047B"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2011-2015</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051FD1E2"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Κωνσταντίνος </w:t>
            </w:r>
            <w:proofErr w:type="spellStart"/>
            <w:r w:rsidRPr="00D4074F">
              <w:rPr>
                <w:rFonts w:ascii="Calibri" w:eastAsia="Times New Roman" w:hAnsi="Calibri" w:cs="Times New Roman"/>
                <w:color w:val="000000"/>
                <w:lang w:eastAsia="el-GR"/>
              </w:rPr>
              <w:t>Γάτσιος</w:t>
            </w:r>
            <w:proofErr w:type="spellEnd"/>
          </w:p>
        </w:tc>
      </w:tr>
      <w:tr w:rsidR="00D4074F" w:rsidRPr="00D4074F" w14:paraId="58E6E642"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44C62EC"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2007-2011</w:t>
            </w:r>
          </w:p>
        </w:tc>
        <w:tc>
          <w:tcPr>
            <w:tcW w:w="4819" w:type="dxa"/>
            <w:tcBorders>
              <w:top w:val="nil"/>
              <w:left w:val="nil"/>
              <w:bottom w:val="single" w:sz="4" w:space="0" w:color="auto"/>
              <w:right w:val="single" w:sz="4" w:space="0" w:color="auto"/>
            </w:tcBorders>
            <w:shd w:val="clear" w:color="auto" w:fill="auto"/>
            <w:noWrap/>
            <w:vAlign w:val="bottom"/>
            <w:hideMark/>
          </w:tcPr>
          <w:p w14:paraId="117BE402"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Γρηγόριος </w:t>
            </w:r>
            <w:proofErr w:type="spellStart"/>
            <w:r w:rsidRPr="00D4074F">
              <w:rPr>
                <w:rFonts w:ascii="Calibri" w:eastAsia="Times New Roman" w:hAnsi="Calibri" w:cs="Times New Roman"/>
                <w:color w:val="000000"/>
                <w:lang w:eastAsia="el-GR"/>
              </w:rPr>
              <w:t>Πραστάκος</w:t>
            </w:r>
            <w:proofErr w:type="spellEnd"/>
          </w:p>
        </w:tc>
      </w:tr>
      <w:tr w:rsidR="00D4074F" w:rsidRPr="00D4074F" w14:paraId="5A2B817B"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2D1C6165"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2004-2007</w:t>
            </w:r>
          </w:p>
        </w:tc>
        <w:tc>
          <w:tcPr>
            <w:tcW w:w="4819" w:type="dxa"/>
            <w:tcBorders>
              <w:top w:val="nil"/>
              <w:left w:val="nil"/>
              <w:bottom w:val="single" w:sz="4" w:space="0" w:color="auto"/>
              <w:right w:val="single" w:sz="4" w:space="0" w:color="auto"/>
            </w:tcBorders>
            <w:shd w:val="clear" w:color="auto" w:fill="auto"/>
            <w:noWrap/>
            <w:vAlign w:val="bottom"/>
            <w:hideMark/>
          </w:tcPr>
          <w:p w14:paraId="34D13D5A"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Γεώργιος </w:t>
            </w:r>
            <w:proofErr w:type="spellStart"/>
            <w:r w:rsidRPr="00D4074F">
              <w:rPr>
                <w:rFonts w:ascii="Calibri" w:eastAsia="Times New Roman" w:hAnsi="Calibri" w:cs="Times New Roman"/>
                <w:color w:val="000000"/>
                <w:lang w:eastAsia="el-GR"/>
              </w:rPr>
              <w:t>Βενιέρης</w:t>
            </w:r>
            <w:proofErr w:type="spellEnd"/>
          </w:p>
        </w:tc>
      </w:tr>
      <w:tr w:rsidR="00D4074F" w:rsidRPr="00D4074F" w14:paraId="7454E68C"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2133914"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2001-2004</w:t>
            </w:r>
          </w:p>
        </w:tc>
        <w:tc>
          <w:tcPr>
            <w:tcW w:w="4819" w:type="dxa"/>
            <w:tcBorders>
              <w:top w:val="nil"/>
              <w:left w:val="nil"/>
              <w:bottom w:val="single" w:sz="4" w:space="0" w:color="auto"/>
              <w:right w:val="single" w:sz="4" w:space="0" w:color="auto"/>
            </w:tcBorders>
            <w:shd w:val="clear" w:color="auto" w:fill="auto"/>
            <w:noWrap/>
            <w:vAlign w:val="bottom"/>
            <w:hideMark/>
          </w:tcPr>
          <w:p w14:paraId="46819599"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Γεώργιος </w:t>
            </w:r>
            <w:proofErr w:type="spellStart"/>
            <w:r w:rsidRPr="00D4074F">
              <w:rPr>
                <w:rFonts w:ascii="Calibri" w:eastAsia="Times New Roman" w:hAnsi="Calibri" w:cs="Times New Roman"/>
                <w:color w:val="000000"/>
                <w:lang w:eastAsia="el-GR"/>
              </w:rPr>
              <w:t>Βενιέρης</w:t>
            </w:r>
            <w:proofErr w:type="spellEnd"/>
          </w:p>
        </w:tc>
      </w:tr>
      <w:tr w:rsidR="00D4074F" w:rsidRPr="00D4074F" w14:paraId="3FFD3096"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81D6C23"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1998-2001</w:t>
            </w:r>
          </w:p>
        </w:tc>
        <w:tc>
          <w:tcPr>
            <w:tcW w:w="4819" w:type="dxa"/>
            <w:tcBorders>
              <w:top w:val="nil"/>
              <w:left w:val="nil"/>
              <w:bottom w:val="single" w:sz="4" w:space="0" w:color="auto"/>
              <w:right w:val="single" w:sz="4" w:space="0" w:color="auto"/>
            </w:tcBorders>
            <w:shd w:val="clear" w:color="auto" w:fill="auto"/>
            <w:noWrap/>
            <w:vAlign w:val="bottom"/>
            <w:hideMark/>
          </w:tcPr>
          <w:p w14:paraId="1BCA6E7B"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Ανδρέας </w:t>
            </w:r>
            <w:proofErr w:type="spellStart"/>
            <w:r w:rsidRPr="00D4074F">
              <w:rPr>
                <w:rFonts w:ascii="Calibri" w:eastAsia="Times New Roman" w:hAnsi="Calibri" w:cs="Times New Roman"/>
                <w:color w:val="000000"/>
                <w:lang w:eastAsia="el-GR"/>
              </w:rPr>
              <w:t>Κιντής</w:t>
            </w:r>
            <w:proofErr w:type="spellEnd"/>
          </w:p>
        </w:tc>
      </w:tr>
      <w:tr w:rsidR="00D4074F" w:rsidRPr="00D4074F" w14:paraId="59F7DE94"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6F3DC467"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1995-1998</w:t>
            </w:r>
          </w:p>
        </w:tc>
        <w:tc>
          <w:tcPr>
            <w:tcW w:w="4819" w:type="dxa"/>
            <w:tcBorders>
              <w:top w:val="nil"/>
              <w:left w:val="nil"/>
              <w:bottom w:val="single" w:sz="4" w:space="0" w:color="auto"/>
              <w:right w:val="single" w:sz="4" w:space="0" w:color="auto"/>
            </w:tcBorders>
            <w:shd w:val="clear" w:color="auto" w:fill="auto"/>
            <w:noWrap/>
            <w:vAlign w:val="bottom"/>
            <w:hideMark/>
          </w:tcPr>
          <w:p w14:paraId="2FA4A26C"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Ανδρέας </w:t>
            </w:r>
            <w:proofErr w:type="spellStart"/>
            <w:r w:rsidRPr="00D4074F">
              <w:rPr>
                <w:rFonts w:ascii="Calibri" w:eastAsia="Times New Roman" w:hAnsi="Calibri" w:cs="Times New Roman"/>
                <w:color w:val="000000"/>
                <w:lang w:eastAsia="el-GR"/>
              </w:rPr>
              <w:t>Κιντής</w:t>
            </w:r>
            <w:proofErr w:type="spellEnd"/>
          </w:p>
        </w:tc>
      </w:tr>
      <w:tr w:rsidR="00D4074F" w:rsidRPr="00D4074F" w14:paraId="0831B6CF"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522A956"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1992-1995</w:t>
            </w:r>
          </w:p>
        </w:tc>
        <w:tc>
          <w:tcPr>
            <w:tcW w:w="4819" w:type="dxa"/>
            <w:tcBorders>
              <w:top w:val="nil"/>
              <w:left w:val="nil"/>
              <w:bottom w:val="single" w:sz="4" w:space="0" w:color="auto"/>
              <w:right w:val="single" w:sz="4" w:space="0" w:color="auto"/>
            </w:tcBorders>
            <w:shd w:val="clear" w:color="auto" w:fill="auto"/>
            <w:noWrap/>
            <w:vAlign w:val="bottom"/>
            <w:hideMark/>
          </w:tcPr>
          <w:p w14:paraId="6DC70C59"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Γεώργιος Χρήστου</w:t>
            </w:r>
          </w:p>
        </w:tc>
      </w:tr>
      <w:tr w:rsidR="00D4074F" w:rsidRPr="00D4074F" w14:paraId="21899BFC"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63EDC11"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1989-1992</w:t>
            </w:r>
          </w:p>
        </w:tc>
        <w:tc>
          <w:tcPr>
            <w:tcW w:w="4819" w:type="dxa"/>
            <w:tcBorders>
              <w:top w:val="nil"/>
              <w:left w:val="nil"/>
              <w:bottom w:val="single" w:sz="4" w:space="0" w:color="auto"/>
              <w:right w:val="single" w:sz="4" w:space="0" w:color="auto"/>
            </w:tcBorders>
            <w:shd w:val="clear" w:color="auto" w:fill="auto"/>
            <w:noWrap/>
            <w:vAlign w:val="bottom"/>
            <w:hideMark/>
          </w:tcPr>
          <w:p w14:paraId="648D7335"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Ανδρέας </w:t>
            </w:r>
            <w:proofErr w:type="spellStart"/>
            <w:r w:rsidRPr="00D4074F">
              <w:rPr>
                <w:rFonts w:ascii="Calibri" w:eastAsia="Times New Roman" w:hAnsi="Calibri" w:cs="Times New Roman"/>
                <w:color w:val="000000"/>
                <w:lang w:eastAsia="el-GR"/>
              </w:rPr>
              <w:t>Κιντής</w:t>
            </w:r>
            <w:proofErr w:type="spellEnd"/>
          </w:p>
        </w:tc>
      </w:tr>
      <w:tr w:rsidR="00D4074F" w:rsidRPr="00D4074F" w14:paraId="352130D6"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3731E352"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1988-1989</w:t>
            </w:r>
          </w:p>
        </w:tc>
        <w:tc>
          <w:tcPr>
            <w:tcW w:w="4819" w:type="dxa"/>
            <w:tcBorders>
              <w:top w:val="nil"/>
              <w:left w:val="nil"/>
              <w:bottom w:val="single" w:sz="4" w:space="0" w:color="auto"/>
              <w:right w:val="single" w:sz="4" w:space="0" w:color="auto"/>
            </w:tcBorders>
            <w:shd w:val="clear" w:color="auto" w:fill="auto"/>
            <w:noWrap/>
            <w:vAlign w:val="bottom"/>
            <w:hideMark/>
          </w:tcPr>
          <w:p w14:paraId="0FEA934A"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Δημήτριος Λαμπράκης</w:t>
            </w:r>
          </w:p>
        </w:tc>
      </w:tr>
      <w:tr w:rsidR="00D4074F" w:rsidRPr="00D4074F" w14:paraId="3620E0FB"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55B48FF"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1984-1988</w:t>
            </w:r>
          </w:p>
        </w:tc>
        <w:tc>
          <w:tcPr>
            <w:tcW w:w="4819" w:type="dxa"/>
            <w:tcBorders>
              <w:top w:val="nil"/>
              <w:left w:val="nil"/>
              <w:bottom w:val="single" w:sz="4" w:space="0" w:color="auto"/>
              <w:right w:val="single" w:sz="4" w:space="0" w:color="auto"/>
            </w:tcBorders>
            <w:shd w:val="clear" w:color="auto" w:fill="auto"/>
            <w:noWrap/>
            <w:vAlign w:val="bottom"/>
            <w:hideMark/>
          </w:tcPr>
          <w:p w14:paraId="2A0C54E0"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Θεόδωρος Λιανός</w:t>
            </w:r>
          </w:p>
        </w:tc>
      </w:tr>
      <w:tr w:rsidR="00D4074F" w:rsidRPr="00D4074F" w14:paraId="6B665925"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2663BB3A"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1/12/82-18/12/84</w:t>
            </w:r>
          </w:p>
        </w:tc>
        <w:tc>
          <w:tcPr>
            <w:tcW w:w="4819" w:type="dxa"/>
            <w:tcBorders>
              <w:top w:val="nil"/>
              <w:left w:val="nil"/>
              <w:bottom w:val="single" w:sz="4" w:space="0" w:color="auto"/>
              <w:right w:val="single" w:sz="4" w:space="0" w:color="auto"/>
            </w:tcBorders>
            <w:shd w:val="clear" w:color="auto" w:fill="auto"/>
            <w:noWrap/>
            <w:vAlign w:val="bottom"/>
            <w:hideMark/>
          </w:tcPr>
          <w:p w14:paraId="5B1262D5"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Παναγιώτης </w:t>
            </w:r>
            <w:proofErr w:type="spellStart"/>
            <w:r w:rsidRPr="00D4074F">
              <w:rPr>
                <w:rFonts w:ascii="Calibri" w:eastAsia="Times New Roman" w:hAnsi="Calibri" w:cs="Times New Roman"/>
                <w:color w:val="000000"/>
                <w:lang w:eastAsia="el-GR"/>
              </w:rPr>
              <w:t>Τζωρτζόπουλος</w:t>
            </w:r>
            <w:proofErr w:type="spellEnd"/>
          </w:p>
        </w:tc>
      </w:tr>
      <w:tr w:rsidR="00D4074F" w:rsidRPr="00D4074F" w14:paraId="79965723"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076E37E"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1/9/82-30/11/82</w:t>
            </w:r>
          </w:p>
        </w:tc>
        <w:tc>
          <w:tcPr>
            <w:tcW w:w="4819" w:type="dxa"/>
            <w:tcBorders>
              <w:top w:val="nil"/>
              <w:left w:val="nil"/>
              <w:bottom w:val="single" w:sz="4" w:space="0" w:color="auto"/>
              <w:right w:val="single" w:sz="4" w:space="0" w:color="auto"/>
            </w:tcBorders>
            <w:shd w:val="clear" w:color="auto" w:fill="auto"/>
            <w:noWrap/>
            <w:vAlign w:val="bottom"/>
            <w:hideMark/>
          </w:tcPr>
          <w:p w14:paraId="7C0226C5"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Δημήτριος Λαμπράκης</w:t>
            </w:r>
          </w:p>
        </w:tc>
      </w:tr>
      <w:tr w:rsidR="00D4074F" w:rsidRPr="00D4074F" w14:paraId="035ABF72"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799D86C"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1981-1982</w:t>
            </w:r>
          </w:p>
        </w:tc>
        <w:tc>
          <w:tcPr>
            <w:tcW w:w="4819" w:type="dxa"/>
            <w:tcBorders>
              <w:top w:val="nil"/>
              <w:left w:val="nil"/>
              <w:bottom w:val="single" w:sz="4" w:space="0" w:color="auto"/>
              <w:right w:val="single" w:sz="4" w:space="0" w:color="auto"/>
            </w:tcBorders>
            <w:shd w:val="clear" w:color="auto" w:fill="auto"/>
            <w:noWrap/>
            <w:vAlign w:val="bottom"/>
            <w:hideMark/>
          </w:tcPr>
          <w:p w14:paraId="041060B5"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Δημοσθένης </w:t>
            </w:r>
            <w:proofErr w:type="spellStart"/>
            <w:r w:rsidRPr="00D4074F">
              <w:rPr>
                <w:rFonts w:ascii="Calibri" w:eastAsia="Times New Roman" w:hAnsi="Calibri" w:cs="Times New Roman"/>
                <w:color w:val="000000"/>
                <w:lang w:eastAsia="el-GR"/>
              </w:rPr>
              <w:t>Κριμπάς</w:t>
            </w:r>
            <w:proofErr w:type="spellEnd"/>
          </w:p>
        </w:tc>
      </w:tr>
      <w:tr w:rsidR="00D4074F" w:rsidRPr="00D4074F" w14:paraId="5A30E4CD"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4B6F3B06"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1980-1981</w:t>
            </w:r>
          </w:p>
        </w:tc>
        <w:tc>
          <w:tcPr>
            <w:tcW w:w="4819" w:type="dxa"/>
            <w:tcBorders>
              <w:top w:val="nil"/>
              <w:left w:val="nil"/>
              <w:bottom w:val="single" w:sz="4" w:space="0" w:color="auto"/>
              <w:right w:val="single" w:sz="4" w:space="0" w:color="auto"/>
            </w:tcBorders>
            <w:shd w:val="clear" w:color="auto" w:fill="auto"/>
            <w:noWrap/>
            <w:vAlign w:val="bottom"/>
            <w:hideMark/>
          </w:tcPr>
          <w:p w14:paraId="05384161"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Θεόδωρος Γεωργακόπουλος</w:t>
            </w:r>
          </w:p>
        </w:tc>
      </w:tr>
      <w:tr w:rsidR="00D4074F" w:rsidRPr="00D4074F" w14:paraId="312BD22F"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20C68004"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1979-1980</w:t>
            </w:r>
          </w:p>
        </w:tc>
        <w:tc>
          <w:tcPr>
            <w:tcW w:w="4819" w:type="dxa"/>
            <w:tcBorders>
              <w:top w:val="nil"/>
              <w:left w:val="nil"/>
              <w:bottom w:val="single" w:sz="4" w:space="0" w:color="auto"/>
              <w:right w:val="single" w:sz="4" w:space="0" w:color="auto"/>
            </w:tcBorders>
            <w:shd w:val="clear" w:color="auto" w:fill="auto"/>
            <w:noWrap/>
            <w:vAlign w:val="bottom"/>
            <w:hideMark/>
          </w:tcPr>
          <w:p w14:paraId="7A29D05F"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Γεώργιος Χιώτης</w:t>
            </w:r>
          </w:p>
        </w:tc>
      </w:tr>
      <w:tr w:rsidR="00D4074F" w:rsidRPr="00D4074F" w14:paraId="438F1220"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92B30B5"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1978-1979</w:t>
            </w:r>
          </w:p>
        </w:tc>
        <w:tc>
          <w:tcPr>
            <w:tcW w:w="4819" w:type="dxa"/>
            <w:tcBorders>
              <w:top w:val="nil"/>
              <w:left w:val="nil"/>
              <w:bottom w:val="single" w:sz="4" w:space="0" w:color="auto"/>
              <w:right w:val="single" w:sz="4" w:space="0" w:color="auto"/>
            </w:tcBorders>
            <w:shd w:val="clear" w:color="auto" w:fill="auto"/>
            <w:noWrap/>
            <w:vAlign w:val="bottom"/>
            <w:hideMark/>
          </w:tcPr>
          <w:p w14:paraId="08F89594"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Αθανάσιος Σταθόπουλος</w:t>
            </w:r>
          </w:p>
        </w:tc>
      </w:tr>
      <w:tr w:rsidR="00D4074F" w:rsidRPr="00D4074F" w14:paraId="5E0521CC"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62B73AC7"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1977-1978</w:t>
            </w:r>
          </w:p>
        </w:tc>
        <w:tc>
          <w:tcPr>
            <w:tcW w:w="4819" w:type="dxa"/>
            <w:tcBorders>
              <w:top w:val="nil"/>
              <w:left w:val="nil"/>
              <w:bottom w:val="single" w:sz="4" w:space="0" w:color="auto"/>
              <w:right w:val="single" w:sz="4" w:space="0" w:color="auto"/>
            </w:tcBorders>
            <w:shd w:val="clear" w:color="auto" w:fill="auto"/>
            <w:noWrap/>
            <w:vAlign w:val="bottom"/>
            <w:hideMark/>
          </w:tcPr>
          <w:p w14:paraId="2A56C660"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Εμμανουήλ </w:t>
            </w:r>
            <w:proofErr w:type="spellStart"/>
            <w:r w:rsidRPr="00D4074F">
              <w:rPr>
                <w:rFonts w:ascii="Calibri" w:eastAsia="Times New Roman" w:hAnsi="Calibri" w:cs="Times New Roman"/>
                <w:color w:val="000000"/>
                <w:lang w:eastAsia="el-GR"/>
              </w:rPr>
              <w:t>Δρανδάκης</w:t>
            </w:r>
            <w:proofErr w:type="spellEnd"/>
          </w:p>
        </w:tc>
      </w:tr>
      <w:tr w:rsidR="00D4074F" w:rsidRPr="00D4074F" w14:paraId="7601C10B"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05EE6F8C"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1976-1977</w:t>
            </w:r>
          </w:p>
        </w:tc>
        <w:tc>
          <w:tcPr>
            <w:tcW w:w="4819" w:type="dxa"/>
            <w:tcBorders>
              <w:top w:val="nil"/>
              <w:left w:val="nil"/>
              <w:bottom w:val="single" w:sz="4" w:space="0" w:color="auto"/>
              <w:right w:val="single" w:sz="4" w:space="0" w:color="auto"/>
            </w:tcBorders>
            <w:shd w:val="clear" w:color="auto" w:fill="auto"/>
            <w:noWrap/>
            <w:vAlign w:val="bottom"/>
            <w:hideMark/>
          </w:tcPr>
          <w:p w14:paraId="2739F892"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Αντώνιος </w:t>
            </w:r>
            <w:proofErr w:type="spellStart"/>
            <w:r w:rsidRPr="00D4074F">
              <w:rPr>
                <w:rFonts w:ascii="Calibri" w:eastAsia="Times New Roman" w:hAnsi="Calibri" w:cs="Times New Roman"/>
                <w:color w:val="000000"/>
                <w:lang w:eastAsia="el-GR"/>
              </w:rPr>
              <w:t>Δανόπουλος</w:t>
            </w:r>
            <w:proofErr w:type="spellEnd"/>
          </w:p>
        </w:tc>
      </w:tr>
      <w:tr w:rsidR="00D4074F" w:rsidRPr="00D4074F" w14:paraId="5B7691BC"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3C57B231"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1975-1976</w:t>
            </w:r>
          </w:p>
        </w:tc>
        <w:tc>
          <w:tcPr>
            <w:tcW w:w="4819" w:type="dxa"/>
            <w:tcBorders>
              <w:top w:val="nil"/>
              <w:left w:val="nil"/>
              <w:bottom w:val="single" w:sz="4" w:space="0" w:color="auto"/>
              <w:right w:val="single" w:sz="4" w:space="0" w:color="auto"/>
            </w:tcBorders>
            <w:shd w:val="clear" w:color="auto" w:fill="auto"/>
            <w:noWrap/>
            <w:vAlign w:val="bottom"/>
            <w:hideMark/>
          </w:tcPr>
          <w:p w14:paraId="0B5BCA8F"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Πέτρος Στεριώτης</w:t>
            </w:r>
          </w:p>
        </w:tc>
      </w:tr>
      <w:tr w:rsidR="00D4074F" w:rsidRPr="00D4074F" w14:paraId="1AF1CB76"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6EC1C591"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1974-1975</w:t>
            </w:r>
          </w:p>
        </w:tc>
        <w:tc>
          <w:tcPr>
            <w:tcW w:w="4819" w:type="dxa"/>
            <w:tcBorders>
              <w:top w:val="nil"/>
              <w:left w:val="nil"/>
              <w:bottom w:val="single" w:sz="4" w:space="0" w:color="auto"/>
              <w:right w:val="single" w:sz="4" w:space="0" w:color="auto"/>
            </w:tcBorders>
            <w:shd w:val="clear" w:color="auto" w:fill="auto"/>
            <w:noWrap/>
            <w:vAlign w:val="bottom"/>
            <w:hideMark/>
          </w:tcPr>
          <w:p w14:paraId="1AC53793"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Γεώργιος </w:t>
            </w:r>
            <w:proofErr w:type="spellStart"/>
            <w:r w:rsidRPr="00D4074F">
              <w:rPr>
                <w:rFonts w:ascii="Calibri" w:eastAsia="Times New Roman" w:hAnsi="Calibri" w:cs="Times New Roman"/>
                <w:color w:val="000000"/>
                <w:lang w:eastAsia="el-GR"/>
              </w:rPr>
              <w:t>Χαλκιόπουλος</w:t>
            </w:r>
            <w:proofErr w:type="spellEnd"/>
          </w:p>
        </w:tc>
      </w:tr>
      <w:tr w:rsidR="00D4074F" w:rsidRPr="00D4074F" w14:paraId="5D4ACB64"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4917252A"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1973-1974</w:t>
            </w:r>
          </w:p>
        </w:tc>
        <w:tc>
          <w:tcPr>
            <w:tcW w:w="4819" w:type="dxa"/>
            <w:tcBorders>
              <w:top w:val="nil"/>
              <w:left w:val="nil"/>
              <w:bottom w:val="single" w:sz="4" w:space="0" w:color="auto"/>
              <w:right w:val="single" w:sz="4" w:space="0" w:color="auto"/>
            </w:tcBorders>
            <w:shd w:val="clear" w:color="auto" w:fill="auto"/>
            <w:noWrap/>
            <w:vAlign w:val="bottom"/>
            <w:hideMark/>
          </w:tcPr>
          <w:p w14:paraId="17F9980C"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Μάριος </w:t>
            </w:r>
            <w:proofErr w:type="spellStart"/>
            <w:r w:rsidRPr="00D4074F">
              <w:rPr>
                <w:rFonts w:ascii="Calibri" w:eastAsia="Times New Roman" w:hAnsi="Calibri" w:cs="Times New Roman"/>
                <w:color w:val="000000"/>
                <w:lang w:eastAsia="el-GR"/>
              </w:rPr>
              <w:t>Μεϊμάρογλου</w:t>
            </w:r>
            <w:proofErr w:type="spellEnd"/>
          </w:p>
        </w:tc>
      </w:tr>
      <w:tr w:rsidR="00D4074F" w:rsidRPr="00D4074F" w14:paraId="7271C7B3" w14:textId="77777777" w:rsidTr="00D4074F">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9699CAA"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1970-1973</w:t>
            </w:r>
          </w:p>
        </w:tc>
        <w:tc>
          <w:tcPr>
            <w:tcW w:w="4819" w:type="dxa"/>
            <w:tcBorders>
              <w:top w:val="nil"/>
              <w:left w:val="nil"/>
              <w:bottom w:val="single" w:sz="4" w:space="0" w:color="auto"/>
              <w:right w:val="single" w:sz="4" w:space="0" w:color="auto"/>
            </w:tcBorders>
            <w:shd w:val="clear" w:color="auto" w:fill="auto"/>
            <w:noWrap/>
            <w:vAlign w:val="bottom"/>
            <w:hideMark/>
          </w:tcPr>
          <w:p w14:paraId="03ABD75D" w14:textId="77777777" w:rsidR="00D4074F" w:rsidRPr="00D4074F" w:rsidRDefault="00D4074F" w:rsidP="00D4074F">
            <w:pPr>
              <w:spacing w:after="0" w:line="240" w:lineRule="auto"/>
              <w:rPr>
                <w:rFonts w:ascii="Calibri" w:eastAsia="Times New Roman" w:hAnsi="Calibri" w:cs="Times New Roman"/>
                <w:color w:val="000000"/>
                <w:lang w:eastAsia="el-GR"/>
              </w:rPr>
            </w:pPr>
            <w:r w:rsidRPr="00D4074F">
              <w:rPr>
                <w:rFonts w:ascii="Calibri" w:eastAsia="Times New Roman" w:hAnsi="Calibri" w:cs="Times New Roman"/>
                <w:color w:val="000000"/>
                <w:lang w:eastAsia="el-GR"/>
              </w:rPr>
              <w:t xml:space="preserve">Ιωάννης </w:t>
            </w:r>
            <w:proofErr w:type="spellStart"/>
            <w:r w:rsidRPr="00D4074F">
              <w:rPr>
                <w:rFonts w:ascii="Calibri" w:eastAsia="Times New Roman" w:hAnsi="Calibri" w:cs="Times New Roman"/>
                <w:color w:val="000000"/>
                <w:lang w:eastAsia="el-GR"/>
              </w:rPr>
              <w:t>Χρυσοκέρης</w:t>
            </w:r>
            <w:proofErr w:type="spellEnd"/>
          </w:p>
        </w:tc>
      </w:tr>
    </w:tbl>
    <w:p w14:paraId="120711B8" w14:textId="77777777" w:rsidR="00D4074F" w:rsidRDefault="00D4074F" w:rsidP="00352995">
      <w:pPr>
        <w:rPr>
          <w:rFonts w:ascii="Arial" w:eastAsia="Times New Roman" w:hAnsi="Arial" w:cs="Arial"/>
          <w:lang w:eastAsia="el-GR"/>
        </w:rPr>
      </w:pPr>
    </w:p>
    <w:p w14:paraId="343F84B4" w14:textId="77777777" w:rsidR="00D4074F" w:rsidRDefault="00D4074F" w:rsidP="00352995">
      <w:pPr>
        <w:rPr>
          <w:rFonts w:ascii="Arial" w:eastAsia="Times New Roman" w:hAnsi="Arial" w:cs="Arial"/>
          <w:lang w:eastAsia="el-GR"/>
        </w:rPr>
      </w:pPr>
      <w:r>
        <w:rPr>
          <w:rFonts w:ascii="Arial" w:hAnsi="Arial" w:cs="Arial"/>
        </w:rPr>
        <w:t>Πηγή:</w:t>
      </w:r>
      <w:r w:rsidRPr="00D4074F">
        <w:t xml:space="preserve"> </w:t>
      </w:r>
      <w:r w:rsidRPr="00D4074F">
        <w:rPr>
          <w:rFonts w:ascii="Arial" w:hAnsi="Arial" w:cs="Arial"/>
        </w:rPr>
        <w:t>http://www.aueb.gr/pages/about/prytaneis.php</w:t>
      </w:r>
    </w:p>
    <w:p w14:paraId="03D2C476" w14:textId="77777777" w:rsidR="00D4074F" w:rsidRDefault="00D4074F">
      <w:pPr>
        <w:rPr>
          <w:rFonts w:ascii="Arial" w:eastAsia="Times New Roman" w:hAnsi="Arial" w:cs="Arial"/>
          <w:lang w:eastAsia="el-GR"/>
        </w:rPr>
      </w:pPr>
      <w:r>
        <w:rPr>
          <w:rFonts w:ascii="Arial" w:eastAsia="Times New Roman" w:hAnsi="Arial" w:cs="Arial"/>
          <w:lang w:eastAsia="el-GR"/>
        </w:rPr>
        <w:br w:type="page"/>
      </w:r>
    </w:p>
    <w:p w14:paraId="47C798E4" w14:textId="77777777" w:rsidR="00D34AE7" w:rsidRPr="00692DCB" w:rsidRDefault="00D4074F" w:rsidP="00352995">
      <w:pPr>
        <w:rPr>
          <w:rFonts w:ascii="Arial" w:hAnsi="Arial" w:cs="Arial"/>
        </w:rPr>
      </w:pPr>
      <w:r w:rsidRPr="00692DCB">
        <w:rPr>
          <w:rFonts w:ascii="Arial" w:eastAsia="Times New Roman" w:hAnsi="Arial" w:cs="Arial"/>
          <w:b/>
          <w:u w:val="single"/>
          <w:lang w:eastAsia="el-GR"/>
        </w:rPr>
        <w:lastRenderedPageBreak/>
        <w:t xml:space="preserve">Ενότητα </w:t>
      </w:r>
      <w:r>
        <w:rPr>
          <w:rFonts w:ascii="Arial" w:eastAsia="Times New Roman" w:hAnsi="Arial" w:cs="Arial"/>
          <w:b/>
          <w:u w:val="single"/>
          <w:lang w:eastAsia="el-GR"/>
        </w:rPr>
        <w:t>3</w:t>
      </w:r>
      <w:r w:rsidRPr="00692DCB">
        <w:rPr>
          <w:rFonts w:ascii="Arial" w:eastAsia="Times New Roman" w:hAnsi="Arial" w:cs="Arial"/>
          <w:b/>
          <w:u w:val="single"/>
          <w:lang w:eastAsia="el-GR"/>
        </w:rPr>
        <w:t>:</w:t>
      </w:r>
      <w:r w:rsidRPr="00692DCB">
        <w:rPr>
          <w:rFonts w:ascii="Arial" w:eastAsia="Times New Roman" w:hAnsi="Arial" w:cs="Arial"/>
          <w:lang w:eastAsia="el-GR"/>
        </w:rPr>
        <w:t xml:space="preserve"> </w:t>
      </w:r>
      <w:r w:rsidR="00D34AE7" w:rsidRPr="00692DCB">
        <w:rPr>
          <w:rFonts w:ascii="Arial" w:hAnsi="Arial" w:cs="Arial"/>
        </w:rPr>
        <w:t>Εισάγετε τις ακόλουθες μαθηματικές παραστάσεις και το σχήμα.</w:t>
      </w:r>
    </w:p>
    <w:p w14:paraId="4F413B3E" w14:textId="77777777" w:rsidR="00E7459B" w:rsidRPr="00692DCB" w:rsidRDefault="006A14F1" w:rsidP="00E7459B">
      <w:pPr>
        <w:autoSpaceDE w:val="0"/>
        <w:autoSpaceDN w:val="0"/>
        <w:adjustRightInd w:val="0"/>
        <w:spacing w:after="0" w:line="240" w:lineRule="auto"/>
        <w:rPr>
          <w:rFonts w:ascii="Arial" w:hAnsi="Arial" w:cs="Arial"/>
        </w:rPr>
      </w:pPr>
      <w:r w:rsidRPr="006A14F1">
        <w:rPr>
          <w:rFonts w:ascii="Arial" w:hAnsi="Arial" w:cs="Arial"/>
          <w:b/>
        </w:rPr>
        <w:t>Μαθηματικές Εξισώσεις</w:t>
      </w:r>
      <w:r>
        <w:rPr>
          <w:rFonts w:ascii="Arial" w:hAnsi="Arial" w:cs="Arial"/>
        </w:rPr>
        <w:t xml:space="preserve"> (</w:t>
      </w:r>
      <w:r w:rsidRPr="00D4074F">
        <w:rPr>
          <w:rFonts w:ascii="Arial" w:hAnsi="Arial" w:cs="Arial"/>
          <w:color w:val="FF0000"/>
        </w:rPr>
        <w:t>επικεφαλίδα 1</w:t>
      </w:r>
      <w:r>
        <w:rPr>
          <w:rFonts w:ascii="Arial" w:hAnsi="Arial" w:cs="Arial"/>
        </w:rPr>
        <w:t>)</w:t>
      </w:r>
    </w:p>
    <w:p w14:paraId="148AA041" w14:textId="77777777" w:rsidR="00E7459B" w:rsidRPr="00692DCB" w:rsidRDefault="00E7459B" w:rsidP="00E7459B">
      <w:pPr>
        <w:autoSpaceDE w:val="0"/>
        <w:autoSpaceDN w:val="0"/>
        <w:adjustRightInd w:val="0"/>
        <w:spacing w:after="0" w:line="240" w:lineRule="auto"/>
        <w:rPr>
          <w:rFonts w:ascii="Arial" w:hAnsi="Arial" w:cs="Arial"/>
        </w:rPr>
      </w:pPr>
      <w:r>
        <w:rPr>
          <w:rFonts w:ascii="Arial" w:hAnsi="Arial" w:cs="Arial"/>
          <w:noProof/>
          <w:lang w:eastAsia="el-GR"/>
        </w:rPr>
        <w:drawing>
          <wp:inline distT="0" distB="0" distL="0" distR="0" wp14:anchorId="593E3AE6" wp14:editId="4366821D">
            <wp:extent cx="5274310" cy="574953"/>
            <wp:effectExtent l="0" t="0" r="254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574953"/>
                    </a:xfrm>
                    <a:prstGeom prst="rect">
                      <a:avLst/>
                    </a:prstGeom>
                    <a:noFill/>
                    <a:ln>
                      <a:noFill/>
                    </a:ln>
                  </pic:spPr>
                </pic:pic>
              </a:graphicData>
            </a:graphic>
          </wp:inline>
        </w:drawing>
      </w:r>
    </w:p>
    <w:p w14:paraId="25329237" w14:textId="77777777" w:rsidR="00E7459B" w:rsidRPr="00692DCB" w:rsidRDefault="00E7459B" w:rsidP="00E7459B">
      <w:pPr>
        <w:autoSpaceDE w:val="0"/>
        <w:autoSpaceDN w:val="0"/>
        <w:adjustRightInd w:val="0"/>
        <w:spacing w:after="0" w:line="240" w:lineRule="auto"/>
        <w:rPr>
          <w:rFonts w:ascii="Arial" w:hAnsi="Arial" w:cs="Arial"/>
        </w:rPr>
      </w:pPr>
    </w:p>
    <w:p w14:paraId="20200F17" w14:textId="77777777" w:rsidR="00E7459B" w:rsidRPr="00692DCB" w:rsidRDefault="00E7459B" w:rsidP="00E7459B">
      <w:pPr>
        <w:autoSpaceDE w:val="0"/>
        <w:autoSpaceDN w:val="0"/>
        <w:adjustRightInd w:val="0"/>
        <w:spacing w:after="0" w:line="240" w:lineRule="auto"/>
        <w:rPr>
          <w:rFonts w:ascii="Arial" w:hAnsi="Arial" w:cs="Arial"/>
        </w:rPr>
      </w:pPr>
      <w:r>
        <w:rPr>
          <w:rFonts w:ascii="Arial" w:hAnsi="Arial" w:cs="Arial"/>
          <w:noProof/>
          <w:lang w:eastAsia="el-GR"/>
        </w:rPr>
        <w:drawing>
          <wp:inline distT="0" distB="0" distL="0" distR="0" wp14:anchorId="4E9A7657" wp14:editId="16BABF59">
            <wp:extent cx="5274310" cy="1266373"/>
            <wp:effectExtent l="0" t="0" r="254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1266373"/>
                    </a:xfrm>
                    <a:prstGeom prst="rect">
                      <a:avLst/>
                    </a:prstGeom>
                    <a:noFill/>
                    <a:ln>
                      <a:noFill/>
                    </a:ln>
                  </pic:spPr>
                </pic:pic>
              </a:graphicData>
            </a:graphic>
          </wp:inline>
        </w:drawing>
      </w:r>
    </w:p>
    <w:p w14:paraId="08EFA74C" w14:textId="77777777" w:rsidR="00E7459B" w:rsidRPr="00692DCB" w:rsidRDefault="00E7459B" w:rsidP="00E7459B">
      <w:pPr>
        <w:autoSpaceDE w:val="0"/>
        <w:autoSpaceDN w:val="0"/>
        <w:adjustRightInd w:val="0"/>
        <w:spacing w:after="0" w:line="240" w:lineRule="auto"/>
        <w:jc w:val="both"/>
        <w:rPr>
          <w:rFonts w:ascii="Arial" w:hAnsi="Arial" w:cs="Arial"/>
          <w:lang w:val="en-US"/>
        </w:rPr>
      </w:pPr>
      <w:r w:rsidRPr="00692DCB">
        <w:rPr>
          <w:rFonts w:ascii="Arial" w:hAnsi="Arial" w:cs="Arial"/>
        </w:rPr>
        <w:t>Πηγή</w:t>
      </w:r>
      <w:r w:rsidRPr="00692DCB">
        <w:rPr>
          <w:rFonts w:ascii="Arial" w:hAnsi="Arial" w:cs="Arial"/>
          <w:lang w:val="en-US"/>
        </w:rPr>
        <w:t xml:space="preserve">: </w:t>
      </w:r>
      <w:proofErr w:type="spellStart"/>
      <w:r w:rsidRPr="00692DCB">
        <w:rPr>
          <w:rFonts w:ascii="Arial" w:hAnsi="Arial" w:cs="Arial"/>
          <w:lang w:val="en-US"/>
        </w:rPr>
        <w:t>Geman</w:t>
      </w:r>
      <w:proofErr w:type="spellEnd"/>
      <w:r w:rsidRPr="00692DCB">
        <w:rPr>
          <w:rFonts w:ascii="Arial" w:hAnsi="Arial" w:cs="Arial"/>
          <w:lang w:val="en-US"/>
        </w:rPr>
        <w:t>, H. and Nguyen, V.-N. (2005). Soybean inventory and forward curve dynamics. Management Science, 51:1076–1091.</w:t>
      </w:r>
    </w:p>
    <w:p w14:paraId="6CF1BC17" w14:textId="77777777" w:rsidR="00C77C31" w:rsidRPr="00692DCB" w:rsidRDefault="00C77C31" w:rsidP="00352995">
      <w:pPr>
        <w:rPr>
          <w:rFonts w:ascii="Arial" w:hAnsi="Arial" w:cs="Arial"/>
        </w:rPr>
      </w:pPr>
      <w:r w:rsidRPr="00692DCB">
        <w:rPr>
          <w:rFonts w:ascii="Arial" w:hAnsi="Arial" w:cs="Arial"/>
          <w:noProof/>
          <w:lang w:eastAsia="el-GR"/>
        </w:rPr>
        <w:drawing>
          <wp:inline distT="0" distB="0" distL="0" distR="0" wp14:anchorId="154B87B6" wp14:editId="0DA20472">
            <wp:extent cx="5274310" cy="1375309"/>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1375309"/>
                    </a:xfrm>
                    <a:prstGeom prst="rect">
                      <a:avLst/>
                    </a:prstGeom>
                    <a:noFill/>
                    <a:ln>
                      <a:noFill/>
                    </a:ln>
                  </pic:spPr>
                </pic:pic>
              </a:graphicData>
            </a:graphic>
          </wp:inline>
        </w:drawing>
      </w:r>
    </w:p>
    <w:p w14:paraId="10C9A203" w14:textId="77777777" w:rsidR="00352995" w:rsidRPr="00692DCB" w:rsidRDefault="00352995" w:rsidP="00352995">
      <w:pPr>
        <w:rPr>
          <w:rFonts w:ascii="Arial" w:hAnsi="Arial" w:cs="Arial"/>
        </w:rPr>
      </w:pPr>
    </w:p>
    <w:p w14:paraId="2259170C" w14:textId="77777777" w:rsidR="00C77C31" w:rsidRPr="00692DCB" w:rsidRDefault="00C77C31" w:rsidP="00352995">
      <w:pPr>
        <w:rPr>
          <w:rFonts w:ascii="Arial" w:hAnsi="Arial" w:cs="Arial"/>
        </w:rPr>
      </w:pPr>
      <w:r w:rsidRPr="00692DCB">
        <w:rPr>
          <w:rFonts w:ascii="Arial" w:hAnsi="Arial" w:cs="Arial"/>
          <w:noProof/>
          <w:lang w:eastAsia="el-GR"/>
        </w:rPr>
        <w:drawing>
          <wp:inline distT="0" distB="0" distL="0" distR="0" wp14:anchorId="1B914D27" wp14:editId="30498C70">
            <wp:extent cx="3114675" cy="15240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14675" cy="1524000"/>
                    </a:xfrm>
                    <a:prstGeom prst="rect">
                      <a:avLst/>
                    </a:prstGeom>
                    <a:noFill/>
                    <a:ln>
                      <a:noFill/>
                    </a:ln>
                  </pic:spPr>
                </pic:pic>
              </a:graphicData>
            </a:graphic>
          </wp:inline>
        </w:drawing>
      </w:r>
    </w:p>
    <w:p w14:paraId="4ED5E58D" w14:textId="77777777" w:rsidR="00352995" w:rsidRPr="00692DCB" w:rsidRDefault="00352995" w:rsidP="00352995">
      <w:pPr>
        <w:rPr>
          <w:rFonts w:ascii="Arial" w:hAnsi="Arial" w:cs="Arial"/>
        </w:rPr>
      </w:pPr>
    </w:p>
    <w:p w14:paraId="7ED422EB" w14:textId="77777777" w:rsidR="00352995" w:rsidRPr="00692DCB" w:rsidRDefault="00CE3C4B" w:rsidP="00352995">
      <w:pPr>
        <w:rPr>
          <w:rFonts w:ascii="Arial" w:hAnsi="Arial" w:cs="Arial"/>
        </w:rPr>
      </w:pPr>
      <w:r w:rsidRPr="00692DCB">
        <w:rPr>
          <w:rFonts w:ascii="Arial" w:hAnsi="Arial" w:cs="Arial"/>
          <w:noProof/>
          <w:lang w:eastAsia="el-GR"/>
        </w:rPr>
        <w:drawing>
          <wp:inline distT="0" distB="0" distL="0" distR="0" wp14:anchorId="109D722B" wp14:editId="0331880F">
            <wp:extent cx="1819275" cy="1485900"/>
            <wp:effectExtent l="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9275" cy="1485900"/>
                    </a:xfrm>
                    <a:prstGeom prst="rect">
                      <a:avLst/>
                    </a:prstGeom>
                    <a:noFill/>
                    <a:ln>
                      <a:noFill/>
                    </a:ln>
                  </pic:spPr>
                </pic:pic>
              </a:graphicData>
            </a:graphic>
          </wp:inline>
        </w:drawing>
      </w:r>
    </w:p>
    <w:p w14:paraId="2B4C8344" w14:textId="77777777" w:rsidR="00E7459B" w:rsidRDefault="00C77C31">
      <w:pPr>
        <w:rPr>
          <w:rFonts w:ascii="Arial" w:eastAsia="Times New Roman" w:hAnsi="Arial" w:cs="Arial"/>
          <w:b/>
          <w:bCs/>
          <w:lang w:eastAsia="el-GR"/>
        </w:rPr>
      </w:pPr>
      <w:r w:rsidRPr="00692DCB">
        <w:rPr>
          <w:rFonts w:ascii="Arial" w:hAnsi="Arial" w:cs="Arial"/>
        </w:rPr>
        <w:t>Πηγή: Σημειώσεις του μαθήματος “Μαθηματικός Λογισμός σε Επιχειρησιακά και Οικονομικά Προβλήματα”, Α. Τσεκρέκος.</w:t>
      </w:r>
      <w:r w:rsidR="00E7459B">
        <w:rPr>
          <w:rFonts w:ascii="Arial" w:eastAsia="Times New Roman" w:hAnsi="Arial" w:cs="Arial"/>
          <w:b/>
          <w:bCs/>
          <w:lang w:eastAsia="el-GR"/>
        </w:rPr>
        <w:br w:type="page"/>
      </w:r>
    </w:p>
    <w:p w14:paraId="31547EC7" w14:textId="77777777" w:rsidR="00E51752" w:rsidRPr="00D24416" w:rsidRDefault="000F235C" w:rsidP="00EF4FB9">
      <w:pPr>
        <w:ind w:right="-199"/>
        <w:rPr>
          <w:rFonts w:ascii="Arial" w:eastAsia="Times New Roman" w:hAnsi="Arial" w:cs="Arial"/>
          <w:bCs/>
          <w:lang w:eastAsia="el-GR"/>
        </w:rPr>
      </w:pPr>
      <w:r w:rsidRPr="002E0139">
        <w:rPr>
          <w:rFonts w:ascii="Arial" w:eastAsia="Times New Roman" w:hAnsi="Arial" w:cs="Arial"/>
          <w:b/>
          <w:bCs/>
          <w:u w:val="single"/>
          <w:lang w:eastAsia="el-GR"/>
        </w:rPr>
        <w:lastRenderedPageBreak/>
        <w:t xml:space="preserve">Ενότητα </w:t>
      </w:r>
      <w:r w:rsidR="002E0139" w:rsidRPr="002E0139">
        <w:rPr>
          <w:rFonts w:ascii="Arial" w:eastAsia="Times New Roman" w:hAnsi="Arial" w:cs="Arial"/>
          <w:b/>
          <w:bCs/>
          <w:u w:val="single"/>
          <w:lang w:eastAsia="el-GR"/>
        </w:rPr>
        <w:t>4:</w:t>
      </w:r>
      <w:r w:rsidRPr="002E0139">
        <w:rPr>
          <w:rFonts w:ascii="Arial" w:eastAsia="Times New Roman" w:hAnsi="Arial" w:cs="Arial"/>
          <w:bCs/>
          <w:lang w:eastAsia="el-GR"/>
        </w:rPr>
        <w:t xml:space="preserve"> </w:t>
      </w:r>
      <w:r w:rsidR="00D24416">
        <w:rPr>
          <w:rFonts w:ascii="Arial" w:eastAsia="Times New Roman" w:hAnsi="Arial" w:cs="Arial"/>
          <w:bCs/>
          <w:lang w:eastAsia="el-GR"/>
        </w:rPr>
        <w:t xml:space="preserve">Συντάξτε μία επιστολή προς τον κύριο </w:t>
      </w:r>
      <w:r w:rsidR="007F5B4F">
        <w:rPr>
          <w:rFonts w:ascii="Arial" w:eastAsia="Times New Roman" w:hAnsi="Arial" w:cs="Arial"/>
          <w:bCs/>
          <w:lang w:eastAsia="el-GR"/>
        </w:rPr>
        <w:t>Γεώργιο</w:t>
      </w:r>
      <w:r w:rsidR="00EF4FB9">
        <w:rPr>
          <w:rFonts w:ascii="Arial" w:eastAsia="Times New Roman" w:hAnsi="Arial" w:cs="Arial"/>
          <w:bCs/>
          <w:lang w:eastAsia="el-GR"/>
        </w:rPr>
        <w:t xml:space="preserve"> </w:t>
      </w:r>
      <w:proofErr w:type="spellStart"/>
      <w:r w:rsidR="007F5B4F">
        <w:rPr>
          <w:rFonts w:ascii="Arial" w:eastAsia="Times New Roman" w:hAnsi="Arial" w:cs="Arial"/>
          <w:bCs/>
          <w:lang w:eastAsia="el-GR"/>
        </w:rPr>
        <w:t>Χαλαμανδάρη</w:t>
      </w:r>
      <w:proofErr w:type="spellEnd"/>
      <w:r w:rsidR="00D24416">
        <w:rPr>
          <w:rFonts w:ascii="Arial" w:eastAsia="Times New Roman" w:hAnsi="Arial" w:cs="Arial"/>
          <w:bCs/>
          <w:lang w:eastAsia="el-GR"/>
        </w:rPr>
        <w:t xml:space="preserve">, όπου θα εμφανίζονται τα αποτελέσματα του πίνακα του φύλλου </w:t>
      </w:r>
      <w:r w:rsidR="00D24416" w:rsidRPr="00D24416">
        <w:rPr>
          <w:rFonts w:ascii="Arial" w:eastAsia="Times New Roman" w:hAnsi="Arial" w:cs="Arial"/>
          <w:bCs/>
          <w:lang w:eastAsia="el-GR"/>
        </w:rPr>
        <w:t>“</w:t>
      </w:r>
      <w:proofErr w:type="spellStart"/>
      <w:r w:rsidR="00D24416">
        <w:rPr>
          <w:rFonts w:ascii="Arial" w:eastAsia="Times New Roman" w:hAnsi="Arial" w:cs="Arial"/>
          <w:lang w:eastAsia="el-GR"/>
        </w:rPr>
        <w:t>Συγκεντρωτικά_Αποτελέσματα</w:t>
      </w:r>
      <w:proofErr w:type="spellEnd"/>
      <w:r w:rsidR="00D24416" w:rsidRPr="00D24416">
        <w:rPr>
          <w:rFonts w:ascii="Arial" w:eastAsia="Times New Roman" w:hAnsi="Arial" w:cs="Arial"/>
          <w:lang w:eastAsia="el-GR"/>
        </w:rPr>
        <w:t xml:space="preserve">” </w:t>
      </w:r>
      <w:r w:rsidR="00D24416">
        <w:rPr>
          <w:rFonts w:ascii="Arial" w:eastAsia="Times New Roman" w:hAnsi="Arial" w:cs="Arial"/>
          <w:lang w:eastAsia="el-GR"/>
        </w:rPr>
        <w:t>της Άσκησης 3 (δείτε παρακάτω) ως συνδεδεμένο αντικείμενο.</w:t>
      </w:r>
    </w:p>
    <w:p w14:paraId="11905F2E" w14:textId="77777777" w:rsidR="00891801" w:rsidRDefault="00891801">
      <w:pPr>
        <w:rPr>
          <w:rFonts w:ascii="Arial" w:eastAsia="Times New Roman" w:hAnsi="Arial" w:cs="Arial"/>
          <w:bCs/>
          <w:lang w:eastAsia="el-GR"/>
        </w:rPr>
      </w:pPr>
    </w:p>
    <w:p w14:paraId="6AA014BE" w14:textId="10FC1186" w:rsidR="00891801" w:rsidRPr="00DD2266" w:rsidRDefault="00891801">
      <w:pPr>
        <w:rPr>
          <w:rFonts w:ascii="Arial" w:eastAsia="Times New Roman" w:hAnsi="Arial" w:cs="Arial"/>
          <w:bCs/>
          <w:lang w:eastAsia="el-GR"/>
        </w:rPr>
      </w:pPr>
      <w:r>
        <w:rPr>
          <w:rFonts w:ascii="Arial" w:eastAsia="Times New Roman" w:hAnsi="Arial" w:cs="Arial"/>
          <w:bCs/>
          <w:lang w:eastAsia="el-GR"/>
        </w:rPr>
        <w:t>Συντάξτε επιστολές προς τ</w:t>
      </w:r>
      <w:r w:rsidR="00DD2266">
        <w:rPr>
          <w:rFonts w:ascii="Arial" w:eastAsia="Times New Roman" w:hAnsi="Arial" w:cs="Arial"/>
          <w:bCs/>
          <w:lang w:eastAsia="el-GR"/>
        </w:rPr>
        <w:t>ους 10</w:t>
      </w:r>
      <w:r>
        <w:rPr>
          <w:rFonts w:ascii="Arial" w:eastAsia="Times New Roman" w:hAnsi="Arial" w:cs="Arial"/>
          <w:bCs/>
          <w:lang w:eastAsia="el-GR"/>
        </w:rPr>
        <w:t xml:space="preserve"> </w:t>
      </w:r>
      <w:r w:rsidR="00DD2266">
        <w:rPr>
          <w:rFonts w:ascii="Arial" w:eastAsia="Times New Roman" w:hAnsi="Arial" w:cs="Arial"/>
          <w:bCs/>
          <w:lang w:eastAsia="el-GR"/>
        </w:rPr>
        <w:t xml:space="preserve">πλουσιότερους ανθρώπους της λίστας </w:t>
      </w:r>
      <w:r w:rsidR="00DD2266">
        <w:rPr>
          <w:rFonts w:ascii="Arial" w:eastAsia="Times New Roman" w:hAnsi="Arial" w:cs="Arial"/>
          <w:bCs/>
          <w:lang w:val="en-US" w:eastAsia="el-GR"/>
        </w:rPr>
        <w:t>Forbes</w:t>
      </w:r>
      <w:r>
        <w:rPr>
          <w:rFonts w:ascii="Arial" w:eastAsia="Times New Roman" w:hAnsi="Arial" w:cs="Arial"/>
          <w:bCs/>
          <w:lang w:eastAsia="el-GR"/>
        </w:rPr>
        <w:t xml:space="preserve"> </w:t>
      </w:r>
      <w:r w:rsidR="00DD2266">
        <w:rPr>
          <w:rFonts w:ascii="Arial" w:eastAsia="Times New Roman" w:hAnsi="Arial" w:cs="Arial"/>
          <w:bCs/>
          <w:lang w:eastAsia="el-GR"/>
        </w:rPr>
        <w:t xml:space="preserve">που θα βρείτε στο φύλλο </w:t>
      </w:r>
      <w:r w:rsidR="00DD2266" w:rsidRPr="00DD2266">
        <w:rPr>
          <w:rFonts w:ascii="Arial" w:eastAsia="Times New Roman" w:hAnsi="Arial" w:cs="Arial"/>
          <w:bCs/>
          <w:lang w:eastAsia="el-GR"/>
        </w:rPr>
        <w:t>“</w:t>
      </w:r>
      <w:r w:rsidR="00DD2266">
        <w:rPr>
          <w:rFonts w:ascii="Arial" w:eastAsia="Times New Roman" w:hAnsi="Arial" w:cs="Arial"/>
          <w:bCs/>
          <w:lang w:val="en-US" w:eastAsia="el-GR"/>
        </w:rPr>
        <w:t>Forbes</w:t>
      </w:r>
      <w:r w:rsidR="00DD2266" w:rsidRPr="00DD2266">
        <w:rPr>
          <w:rFonts w:ascii="Arial" w:eastAsia="Times New Roman" w:hAnsi="Arial" w:cs="Arial"/>
          <w:bCs/>
          <w:lang w:eastAsia="el-GR"/>
        </w:rPr>
        <w:t>_</w:t>
      </w:r>
      <w:r w:rsidR="00DD2266">
        <w:rPr>
          <w:rFonts w:ascii="Arial" w:eastAsia="Times New Roman" w:hAnsi="Arial" w:cs="Arial"/>
          <w:bCs/>
          <w:lang w:val="en-US" w:eastAsia="el-GR"/>
        </w:rPr>
        <w:t>Top</w:t>
      </w:r>
      <w:r w:rsidR="00DD2266" w:rsidRPr="00DD2266">
        <w:rPr>
          <w:rFonts w:ascii="Arial" w:eastAsia="Times New Roman" w:hAnsi="Arial" w:cs="Arial"/>
          <w:bCs/>
          <w:lang w:eastAsia="el-GR"/>
        </w:rPr>
        <w:t>_100_20</w:t>
      </w:r>
      <w:r w:rsidR="001E4DA2">
        <w:rPr>
          <w:rFonts w:ascii="Arial" w:eastAsia="Times New Roman" w:hAnsi="Arial" w:cs="Arial"/>
          <w:bCs/>
          <w:lang w:eastAsia="el-GR"/>
        </w:rPr>
        <w:t>20</w:t>
      </w:r>
      <w:r w:rsidR="00DD2266" w:rsidRPr="00DD2266">
        <w:rPr>
          <w:rFonts w:ascii="Arial" w:eastAsia="Times New Roman" w:hAnsi="Arial" w:cs="Arial"/>
          <w:bCs/>
          <w:lang w:eastAsia="el-GR"/>
        </w:rPr>
        <w:t xml:space="preserve">” </w:t>
      </w:r>
      <w:r w:rsidR="00DD2266">
        <w:rPr>
          <w:rFonts w:ascii="Arial" w:eastAsia="Times New Roman" w:hAnsi="Arial" w:cs="Arial"/>
          <w:bCs/>
          <w:lang w:eastAsia="el-GR"/>
        </w:rPr>
        <w:t xml:space="preserve">του αρχείου </w:t>
      </w:r>
      <w:r w:rsidR="00DD2266" w:rsidRPr="00DD2266">
        <w:rPr>
          <w:rFonts w:ascii="Arial" w:eastAsia="Times New Roman" w:hAnsi="Arial" w:cs="Arial"/>
          <w:bCs/>
          <w:lang w:eastAsia="el-GR"/>
        </w:rPr>
        <w:t>“</w:t>
      </w:r>
      <w:r w:rsidR="00DD2266">
        <w:rPr>
          <w:rFonts w:ascii="Arial" w:eastAsia="Times New Roman" w:hAnsi="Arial" w:cs="Arial"/>
          <w:bCs/>
          <w:lang w:eastAsia="el-GR"/>
        </w:rPr>
        <w:t>Δεδομένα</w:t>
      </w:r>
      <w:r w:rsidR="00DD2266" w:rsidRPr="00DD2266">
        <w:rPr>
          <w:rFonts w:ascii="Arial" w:eastAsia="Times New Roman" w:hAnsi="Arial" w:cs="Arial"/>
          <w:bCs/>
          <w:lang w:eastAsia="el-GR"/>
        </w:rPr>
        <w:t>.</w:t>
      </w:r>
      <w:r w:rsidR="00DD2266">
        <w:rPr>
          <w:rFonts w:ascii="Arial" w:eastAsia="Times New Roman" w:hAnsi="Arial" w:cs="Arial"/>
          <w:bCs/>
          <w:lang w:val="en-US" w:eastAsia="el-GR"/>
        </w:rPr>
        <w:t>xlsx</w:t>
      </w:r>
      <w:r w:rsidR="00DD2266" w:rsidRPr="00DD2266">
        <w:rPr>
          <w:rFonts w:ascii="Arial" w:eastAsia="Times New Roman" w:hAnsi="Arial" w:cs="Arial"/>
          <w:bCs/>
          <w:lang w:eastAsia="el-GR"/>
        </w:rPr>
        <w:t xml:space="preserve">” </w:t>
      </w:r>
      <w:r>
        <w:rPr>
          <w:rFonts w:ascii="Arial" w:eastAsia="Times New Roman" w:hAnsi="Arial" w:cs="Arial"/>
          <w:bCs/>
          <w:lang w:eastAsia="el-GR"/>
        </w:rPr>
        <w:t xml:space="preserve">χρησιμοποιώντας τη συγχώνευση αλληλογραφίας. </w:t>
      </w:r>
      <w:r w:rsidR="004557C3">
        <w:rPr>
          <w:rFonts w:ascii="Arial" w:eastAsia="Times New Roman" w:hAnsi="Arial" w:cs="Arial"/>
          <w:bCs/>
          <w:lang w:eastAsia="el-GR"/>
        </w:rPr>
        <w:t>Στ</w:t>
      </w:r>
      <w:r>
        <w:rPr>
          <w:rFonts w:ascii="Arial" w:eastAsia="Times New Roman" w:hAnsi="Arial" w:cs="Arial"/>
          <w:bCs/>
          <w:lang w:eastAsia="el-GR"/>
        </w:rPr>
        <w:t xml:space="preserve">ο κείμενο της επιστολής θα </w:t>
      </w:r>
      <w:r w:rsidR="00DD2266">
        <w:rPr>
          <w:rFonts w:ascii="Arial" w:eastAsia="Times New Roman" w:hAnsi="Arial" w:cs="Arial"/>
          <w:bCs/>
          <w:lang w:eastAsia="el-GR"/>
        </w:rPr>
        <w:t xml:space="preserve">τους ενημερώνετε για το ύψος της περιουσίας τους και τη θέση τους στη λίστα του 2016. </w:t>
      </w:r>
      <w:r w:rsidR="0029664A">
        <w:rPr>
          <w:rFonts w:ascii="Arial" w:eastAsia="Times New Roman" w:hAnsi="Arial" w:cs="Arial"/>
          <w:bCs/>
          <w:lang w:eastAsia="el-GR"/>
        </w:rPr>
        <w:t xml:space="preserve">Οι επιστολές θα υποβληθούν σε αρχείο </w:t>
      </w:r>
      <w:r w:rsidR="0029664A">
        <w:rPr>
          <w:rFonts w:ascii="Arial" w:eastAsia="Times New Roman" w:hAnsi="Arial" w:cs="Arial"/>
          <w:bCs/>
          <w:lang w:val="en-US" w:eastAsia="el-GR"/>
        </w:rPr>
        <w:t>word</w:t>
      </w:r>
      <w:r w:rsidR="0029664A">
        <w:rPr>
          <w:rFonts w:ascii="Arial" w:eastAsia="Times New Roman" w:hAnsi="Arial" w:cs="Arial"/>
          <w:bCs/>
          <w:lang w:eastAsia="el-GR"/>
        </w:rPr>
        <w:t xml:space="preserve"> </w:t>
      </w:r>
      <w:r w:rsidR="00D64D79">
        <w:rPr>
          <w:rFonts w:ascii="Arial" w:eastAsia="Times New Roman" w:hAnsi="Arial" w:cs="Arial"/>
          <w:bCs/>
          <w:lang w:eastAsia="el-GR"/>
        </w:rPr>
        <w:t xml:space="preserve">με όνομα </w:t>
      </w:r>
      <w:r w:rsidR="00D64D79" w:rsidRPr="00692DCB">
        <w:rPr>
          <w:rFonts w:ascii="Arial" w:eastAsia="Times New Roman" w:hAnsi="Arial" w:cs="Arial"/>
          <w:lang w:eastAsia="el-GR"/>
        </w:rPr>
        <w:t>“</w:t>
      </w:r>
      <w:proofErr w:type="spellStart"/>
      <w:r w:rsidR="00D64D79">
        <w:rPr>
          <w:rFonts w:ascii="Arial" w:eastAsia="Times New Roman" w:hAnsi="Arial" w:cs="Arial"/>
          <w:lang w:eastAsia="el-GR"/>
        </w:rPr>
        <w:t>Επιστολές</w:t>
      </w:r>
      <w:r w:rsidR="00D64D79" w:rsidRPr="00692DCB">
        <w:rPr>
          <w:rFonts w:ascii="Arial" w:eastAsia="Times New Roman" w:hAnsi="Arial" w:cs="Arial"/>
          <w:lang w:eastAsia="el-GR"/>
        </w:rPr>
        <w:t>_ΧΧΧΧΧΧΧ</w:t>
      </w:r>
      <w:proofErr w:type="spellEnd"/>
      <w:r w:rsidR="00D64D79" w:rsidRPr="00692DCB">
        <w:rPr>
          <w:rFonts w:ascii="Arial" w:eastAsia="Times New Roman" w:hAnsi="Arial" w:cs="Arial"/>
          <w:lang w:eastAsia="el-GR"/>
        </w:rPr>
        <w:t>.</w:t>
      </w:r>
      <w:r w:rsidR="00D64D79">
        <w:rPr>
          <w:rFonts w:ascii="Arial" w:eastAsia="Times New Roman" w:hAnsi="Arial" w:cs="Arial"/>
          <w:lang w:val="en-US" w:eastAsia="el-GR"/>
        </w:rPr>
        <w:t>docx</w:t>
      </w:r>
      <w:r w:rsidR="00D64D79" w:rsidRPr="00692DCB">
        <w:rPr>
          <w:rFonts w:ascii="Arial" w:eastAsia="Times New Roman" w:hAnsi="Arial" w:cs="Arial"/>
          <w:lang w:eastAsia="el-GR"/>
        </w:rPr>
        <w:t>” (όπου ΧΧΧΧΧΧΧ ο αριθμός μητρώου σας)</w:t>
      </w:r>
      <w:r w:rsidR="00D64D79">
        <w:rPr>
          <w:rFonts w:ascii="Arial" w:eastAsia="Times New Roman" w:hAnsi="Arial" w:cs="Arial"/>
          <w:lang w:eastAsia="el-GR"/>
        </w:rPr>
        <w:t xml:space="preserve"> </w:t>
      </w:r>
      <w:r w:rsidR="00DD2266">
        <w:rPr>
          <w:rFonts w:ascii="Arial" w:eastAsia="Times New Roman" w:hAnsi="Arial" w:cs="Arial"/>
          <w:bCs/>
          <w:lang w:eastAsia="el-GR"/>
        </w:rPr>
        <w:t xml:space="preserve">και σε αρχείο </w:t>
      </w:r>
      <w:r w:rsidR="00DD2266">
        <w:rPr>
          <w:rFonts w:ascii="Arial" w:eastAsia="Times New Roman" w:hAnsi="Arial" w:cs="Arial"/>
          <w:bCs/>
          <w:lang w:val="en-US" w:eastAsia="el-GR"/>
        </w:rPr>
        <w:t>pdf</w:t>
      </w:r>
      <w:r w:rsidR="00F958FE" w:rsidRPr="00F958FE">
        <w:rPr>
          <w:rFonts w:ascii="Arial" w:eastAsia="Times New Roman" w:hAnsi="Arial" w:cs="Arial"/>
          <w:bCs/>
          <w:lang w:eastAsia="el-GR"/>
        </w:rPr>
        <w:t xml:space="preserve"> </w:t>
      </w:r>
      <w:r w:rsidR="006338E9">
        <w:rPr>
          <w:rFonts w:ascii="Arial" w:eastAsia="Times New Roman" w:hAnsi="Arial" w:cs="Arial"/>
          <w:bCs/>
          <w:lang w:eastAsia="el-GR"/>
        </w:rPr>
        <w:t xml:space="preserve">με όνομα </w:t>
      </w:r>
      <w:r w:rsidR="006338E9" w:rsidRPr="00692DCB">
        <w:rPr>
          <w:rFonts w:ascii="Arial" w:eastAsia="Times New Roman" w:hAnsi="Arial" w:cs="Arial"/>
          <w:lang w:eastAsia="el-GR"/>
        </w:rPr>
        <w:t>“</w:t>
      </w:r>
      <w:proofErr w:type="spellStart"/>
      <w:r w:rsidR="006338E9">
        <w:rPr>
          <w:rFonts w:ascii="Arial" w:eastAsia="Times New Roman" w:hAnsi="Arial" w:cs="Arial"/>
          <w:lang w:eastAsia="el-GR"/>
        </w:rPr>
        <w:t>Επιστολές</w:t>
      </w:r>
      <w:r w:rsidR="006338E9" w:rsidRPr="00692DCB">
        <w:rPr>
          <w:rFonts w:ascii="Arial" w:eastAsia="Times New Roman" w:hAnsi="Arial" w:cs="Arial"/>
          <w:lang w:eastAsia="el-GR"/>
        </w:rPr>
        <w:t>_ΧΧΧΧΧΧΧ</w:t>
      </w:r>
      <w:proofErr w:type="spellEnd"/>
      <w:r w:rsidR="006338E9" w:rsidRPr="00692DCB">
        <w:rPr>
          <w:rFonts w:ascii="Arial" w:eastAsia="Times New Roman" w:hAnsi="Arial" w:cs="Arial"/>
          <w:lang w:eastAsia="el-GR"/>
        </w:rPr>
        <w:t>.</w:t>
      </w:r>
      <w:r w:rsidR="006338E9">
        <w:rPr>
          <w:rFonts w:ascii="Arial" w:eastAsia="Times New Roman" w:hAnsi="Arial" w:cs="Arial"/>
          <w:lang w:val="en-US" w:eastAsia="el-GR"/>
        </w:rPr>
        <w:t>pdf</w:t>
      </w:r>
      <w:r w:rsidR="006338E9" w:rsidRPr="00692DCB">
        <w:rPr>
          <w:rFonts w:ascii="Arial" w:eastAsia="Times New Roman" w:hAnsi="Arial" w:cs="Arial"/>
          <w:lang w:eastAsia="el-GR"/>
        </w:rPr>
        <w:t>” (όπου ΧΧΧΧΧΧΧ ο αριθμός μητρώου σας)</w:t>
      </w:r>
      <w:r w:rsidR="00D64D79">
        <w:rPr>
          <w:rFonts w:ascii="Arial" w:eastAsia="Times New Roman" w:hAnsi="Arial" w:cs="Arial"/>
          <w:lang w:eastAsia="el-GR"/>
        </w:rPr>
        <w:t>.</w:t>
      </w:r>
      <w:r w:rsidR="006338E9">
        <w:rPr>
          <w:rFonts w:ascii="Arial" w:eastAsia="Times New Roman" w:hAnsi="Arial" w:cs="Arial"/>
          <w:lang w:eastAsia="el-GR"/>
        </w:rPr>
        <w:t xml:space="preserve"> </w:t>
      </w:r>
      <w:r w:rsidR="00D64D79">
        <w:rPr>
          <w:rFonts w:ascii="Arial" w:eastAsia="Times New Roman" w:hAnsi="Arial" w:cs="Arial"/>
          <w:bCs/>
          <w:lang w:eastAsia="el-GR"/>
        </w:rPr>
        <w:t>Αμφότερα τα ανωτέρω αρχεία</w:t>
      </w:r>
      <w:r w:rsidR="00F958FE">
        <w:rPr>
          <w:rFonts w:ascii="Arial" w:eastAsia="Times New Roman" w:hAnsi="Arial" w:cs="Arial"/>
          <w:bCs/>
          <w:lang w:eastAsia="el-GR"/>
        </w:rPr>
        <w:t xml:space="preserve"> θα συμπεριλ</w:t>
      </w:r>
      <w:r w:rsidR="006338E9">
        <w:rPr>
          <w:rFonts w:ascii="Arial" w:eastAsia="Times New Roman" w:hAnsi="Arial" w:cs="Arial"/>
          <w:bCs/>
          <w:lang w:eastAsia="el-GR"/>
        </w:rPr>
        <w:t>ηφθούν</w:t>
      </w:r>
      <w:r w:rsidR="00F958FE">
        <w:rPr>
          <w:rFonts w:ascii="Arial" w:eastAsia="Times New Roman" w:hAnsi="Arial" w:cs="Arial"/>
          <w:bCs/>
          <w:lang w:eastAsia="el-GR"/>
        </w:rPr>
        <w:t xml:space="preserve"> στο συμπιεσμένο αρχείο </w:t>
      </w:r>
      <w:r w:rsidR="00D64D79">
        <w:rPr>
          <w:rFonts w:ascii="Arial" w:eastAsia="Times New Roman" w:hAnsi="Arial" w:cs="Arial"/>
          <w:bCs/>
          <w:lang w:eastAsia="el-GR"/>
        </w:rPr>
        <w:t xml:space="preserve">με τις απαντήσεις σας </w:t>
      </w:r>
      <w:r w:rsidR="00F958FE">
        <w:rPr>
          <w:rFonts w:ascii="Arial" w:eastAsia="Times New Roman" w:hAnsi="Arial" w:cs="Arial"/>
          <w:bCs/>
          <w:lang w:eastAsia="el-GR"/>
        </w:rPr>
        <w:t xml:space="preserve">που θα ανεβάσετε στο </w:t>
      </w:r>
      <w:proofErr w:type="spellStart"/>
      <w:r w:rsidR="00F958FE">
        <w:rPr>
          <w:rFonts w:ascii="Arial" w:eastAsia="Times New Roman" w:hAnsi="Arial" w:cs="Arial"/>
          <w:bCs/>
          <w:lang w:val="en-US" w:eastAsia="el-GR"/>
        </w:rPr>
        <w:t>eclass</w:t>
      </w:r>
      <w:proofErr w:type="spellEnd"/>
      <w:r w:rsidR="00DD2266" w:rsidRPr="00DD2266">
        <w:rPr>
          <w:rFonts w:ascii="Arial" w:eastAsia="Times New Roman" w:hAnsi="Arial" w:cs="Arial"/>
          <w:bCs/>
          <w:lang w:eastAsia="el-GR"/>
        </w:rPr>
        <w:t>.</w:t>
      </w:r>
    </w:p>
    <w:p w14:paraId="1A489D3C" w14:textId="77777777" w:rsidR="007E2B92" w:rsidRDefault="007E2B92">
      <w:pPr>
        <w:rPr>
          <w:rFonts w:ascii="Arial" w:eastAsia="Times New Roman" w:hAnsi="Arial" w:cs="Arial"/>
          <w:bCs/>
          <w:lang w:eastAsia="el-GR"/>
        </w:rPr>
      </w:pPr>
      <w:r>
        <w:rPr>
          <w:rFonts w:ascii="Arial" w:eastAsia="Times New Roman" w:hAnsi="Arial" w:cs="Arial"/>
          <w:bCs/>
          <w:lang w:eastAsia="el-GR"/>
        </w:rPr>
        <w:br w:type="page"/>
      </w:r>
    </w:p>
    <w:p w14:paraId="6EC4C2F6" w14:textId="77777777" w:rsidR="002E0139" w:rsidRPr="008602A6" w:rsidRDefault="007E2B92">
      <w:pPr>
        <w:rPr>
          <w:rFonts w:ascii="Arial" w:eastAsia="Times New Roman" w:hAnsi="Arial" w:cs="Arial"/>
          <w:bCs/>
          <w:lang w:eastAsia="el-GR"/>
        </w:rPr>
      </w:pPr>
      <w:r w:rsidRPr="00F244D9">
        <w:rPr>
          <w:rFonts w:ascii="Arial" w:eastAsia="Times New Roman" w:hAnsi="Arial" w:cs="Arial"/>
          <w:b/>
          <w:bCs/>
          <w:u w:val="single"/>
          <w:lang w:eastAsia="el-GR"/>
        </w:rPr>
        <w:lastRenderedPageBreak/>
        <w:t>Άσκηση 2:</w:t>
      </w:r>
      <w:r>
        <w:rPr>
          <w:rFonts w:ascii="Arial" w:eastAsia="Times New Roman" w:hAnsi="Arial" w:cs="Arial"/>
          <w:bCs/>
          <w:lang w:eastAsia="el-GR"/>
        </w:rPr>
        <w:t xml:space="preserve"> </w:t>
      </w:r>
      <w:r w:rsidRPr="00692DCB">
        <w:rPr>
          <w:rFonts w:ascii="Arial" w:eastAsia="Times New Roman" w:hAnsi="Arial" w:cs="Arial"/>
          <w:lang w:eastAsia="el-GR"/>
        </w:rPr>
        <w:t>Δημιουργήστε</w:t>
      </w:r>
      <w:r>
        <w:rPr>
          <w:rFonts w:ascii="Arial" w:eastAsia="Times New Roman" w:hAnsi="Arial" w:cs="Arial"/>
          <w:lang w:eastAsia="el-GR"/>
        </w:rPr>
        <w:t xml:space="preserve"> μία παρουσίαση σε </w:t>
      </w:r>
      <w:r w:rsidRPr="00692DCB">
        <w:rPr>
          <w:rFonts w:ascii="Arial" w:eastAsia="Times New Roman" w:hAnsi="Arial" w:cs="Arial"/>
          <w:lang w:eastAsia="el-GR"/>
        </w:rPr>
        <w:t xml:space="preserve">ένα αρχείο </w:t>
      </w:r>
      <w:r>
        <w:rPr>
          <w:rFonts w:ascii="Arial" w:eastAsia="Times New Roman" w:hAnsi="Arial" w:cs="Arial"/>
          <w:lang w:val="en-US" w:eastAsia="el-GR"/>
        </w:rPr>
        <w:t>PowerPoint</w:t>
      </w:r>
      <w:r>
        <w:rPr>
          <w:rFonts w:ascii="Arial" w:eastAsia="Times New Roman" w:hAnsi="Arial" w:cs="Arial"/>
          <w:lang w:eastAsia="el-GR"/>
        </w:rPr>
        <w:t xml:space="preserve"> ακολουθώντας</w:t>
      </w:r>
      <w:r w:rsidRPr="00692DCB">
        <w:rPr>
          <w:rFonts w:ascii="Arial" w:eastAsia="Times New Roman" w:hAnsi="Arial" w:cs="Arial"/>
          <w:lang w:eastAsia="el-GR"/>
        </w:rPr>
        <w:t xml:space="preserve"> </w:t>
      </w:r>
      <w:r>
        <w:rPr>
          <w:rFonts w:ascii="Arial" w:eastAsia="Times New Roman" w:hAnsi="Arial" w:cs="Arial"/>
          <w:lang w:eastAsia="el-GR"/>
        </w:rPr>
        <w:t xml:space="preserve">τις κάτωθι οδηγίες </w:t>
      </w:r>
      <w:r w:rsidRPr="00692DCB">
        <w:rPr>
          <w:rFonts w:ascii="Arial" w:eastAsia="Times New Roman" w:hAnsi="Arial" w:cs="Arial"/>
          <w:lang w:eastAsia="el-GR"/>
        </w:rPr>
        <w:t>και αποθηκεύστε το ως “Άσκηση_</w:t>
      </w:r>
      <w:r w:rsidRPr="007E2B92">
        <w:rPr>
          <w:rFonts w:ascii="Arial" w:eastAsia="Times New Roman" w:hAnsi="Arial" w:cs="Arial"/>
          <w:lang w:eastAsia="el-GR"/>
        </w:rPr>
        <w:t>2</w:t>
      </w:r>
      <w:r w:rsidRPr="00692DCB">
        <w:rPr>
          <w:rFonts w:ascii="Arial" w:eastAsia="Times New Roman" w:hAnsi="Arial" w:cs="Arial"/>
          <w:lang w:eastAsia="el-GR"/>
        </w:rPr>
        <w:t>_ΧΧΧΧΧΧΧ.</w:t>
      </w:r>
      <w:r>
        <w:rPr>
          <w:rFonts w:ascii="Arial" w:eastAsia="Times New Roman" w:hAnsi="Arial" w:cs="Arial"/>
          <w:lang w:val="en-US" w:eastAsia="el-GR"/>
        </w:rPr>
        <w:t>ppt</w:t>
      </w:r>
      <w:r w:rsidRPr="00692DCB">
        <w:rPr>
          <w:rFonts w:ascii="Arial" w:eastAsia="Times New Roman" w:hAnsi="Arial" w:cs="Arial"/>
          <w:lang w:eastAsia="el-GR"/>
        </w:rPr>
        <w:t>x” (όπου ΧΧΧΧΧΧΧ ο αριθμός μητρώου σας).</w:t>
      </w:r>
      <w:r w:rsidR="00802B51">
        <w:rPr>
          <w:rFonts w:ascii="Arial" w:eastAsia="Times New Roman" w:hAnsi="Arial" w:cs="Arial"/>
          <w:lang w:eastAsia="el-GR"/>
        </w:rPr>
        <w:t xml:space="preserve"> Έχετε την ευχέρεια να χρησιμοποιήσετε όποιο πρότυπο επιθυμείτε.</w:t>
      </w:r>
      <w:r w:rsidR="008602A6">
        <w:rPr>
          <w:rFonts w:ascii="Arial" w:eastAsia="Times New Roman" w:hAnsi="Arial" w:cs="Arial"/>
          <w:lang w:eastAsia="el-GR"/>
        </w:rPr>
        <w:t xml:space="preserve"> Στο υποσέλιδο της κάθε διαφάνειας θα υπάρχουν (από </w:t>
      </w:r>
      <w:r w:rsidR="00F244D9">
        <w:rPr>
          <w:rFonts w:ascii="Arial" w:eastAsia="Times New Roman" w:hAnsi="Arial" w:cs="Arial"/>
          <w:lang w:eastAsia="el-GR"/>
        </w:rPr>
        <w:t xml:space="preserve">αριστερά </w:t>
      </w:r>
      <w:r w:rsidR="008602A6">
        <w:rPr>
          <w:rFonts w:ascii="Arial" w:eastAsia="Times New Roman" w:hAnsi="Arial" w:cs="Arial"/>
          <w:lang w:eastAsia="el-GR"/>
        </w:rPr>
        <w:t>προς τα</w:t>
      </w:r>
      <w:r w:rsidR="00F244D9" w:rsidRPr="00F244D9">
        <w:rPr>
          <w:rFonts w:ascii="Arial" w:eastAsia="Times New Roman" w:hAnsi="Arial" w:cs="Arial"/>
          <w:lang w:eastAsia="el-GR"/>
        </w:rPr>
        <w:t xml:space="preserve"> </w:t>
      </w:r>
      <w:r w:rsidR="00F244D9">
        <w:rPr>
          <w:rFonts w:ascii="Arial" w:eastAsia="Times New Roman" w:hAnsi="Arial" w:cs="Arial"/>
          <w:lang w:eastAsia="el-GR"/>
        </w:rPr>
        <w:t>δεξιά</w:t>
      </w:r>
      <w:r w:rsidR="008602A6">
        <w:rPr>
          <w:rFonts w:ascii="Arial" w:eastAsia="Times New Roman" w:hAnsi="Arial" w:cs="Arial"/>
          <w:lang w:eastAsia="el-GR"/>
        </w:rPr>
        <w:t>) ο</w:t>
      </w:r>
      <w:r w:rsidR="00F5749A">
        <w:rPr>
          <w:rFonts w:ascii="Arial" w:eastAsia="Times New Roman" w:hAnsi="Arial" w:cs="Arial"/>
          <w:lang w:eastAsia="el-GR"/>
        </w:rPr>
        <w:t xml:space="preserve"> τίτλος του μαθήματος, το λογότυπο του πανεπιστημίου</w:t>
      </w:r>
      <w:r w:rsidR="008602A6">
        <w:rPr>
          <w:rFonts w:ascii="Arial" w:eastAsia="Times New Roman" w:hAnsi="Arial" w:cs="Arial"/>
          <w:lang w:eastAsia="el-GR"/>
        </w:rPr>
        <w:t xml:space="preserve"> </w:t>
      </w:r>
      <w:r w:rsidR="00F5749A">
        <w:rPr>
          <w:rFonts w:ascii="Arial" w:eastAsia="Times New Roman" w:hAnsi="Arial" w:cs="Arial"/>
          <w:lang w:eastAsia="el-GR"/>
        </w:rPr>
        <w:t xml:space="preserve">και ο αριθμός της διαφάνειάς. </w:t>
      </w:r>
      <w:r w:rsidR="008602A6">
        <w:rPr>
          <w:rFonts w:ascii="Arial" w:eastAsia="Times New Roman" w:hAnsi="Arial" w:cs="Arial"/>
          <w:lang w:eastAsia="el-GR"/>
        </w:rPr>
        <w:t xml:space="preserve">Η μετάβαση σε κάθε νέα διαφάνεια πρέπει να γίνεται </w:t>
      </w:r>
      <w:r w:rsidR="008F2A5F">
        <w:rPr>
          <w:rFonts w:ascii="Arial" w:eastAsia="Times New Roman" w:hAnsi="Arial" w:cs="Arial"/>
          <w:lang w:eastAsia="el-GR"/>
        </w:rPr>
        <w:t xml:space="preserve">με </w:t>
      </w:r>
      <w:r w:rsidR="008602A6" w:rsidRPr="008602A6">
        <w:rPr>
          <w:rFonts w:ascii="Arial" w:eastAsia="Times New Roman" w:hAnsi="Arial" w:cs="Arial"/>
          <w:lang w:eastAsia="el-GR"/>
        </w:rPr>
        <w:t>“</w:t>
      </w:r>
      <w:r w:rsidR="008F2A5F">
        <w:rPr>
          <w:rFonts w:ascii="Arial" w:eastAsia="Times New Roman" w:hAnsi="Arial" w:cs="Arial"/>
          <w:lang w:eastAsia="el-GR"/>
        </w:rPr>
        <w:t>Διαίρεση</w:t>
      </w:r>
      <w:r w:rsidR="008602A6" w:rsidRPr="008602A6">
        <w:rPr>
          <w:rFonts w:ascii="Arial" w:eastAsia="Times New Roman" w:hAnsi="Arial" w:cs="Arial"/>
          <w:lang w:eastAsia="el-GR"/>
        </w:rPr>
        <w:t>”</w:t>
      </w:r>
      <w:r w:rsidR="008602A6">
        <w:rPr>
          <w:rFonts w:ascii="Arial" w:eastAsia="Times New Roman" w:hAnsi="Arial" w:cs="Arial"/>
          <w:lang w:eastAsia="el-GR"/>
        </w:rPr>
        <w:t>.</w:t>
      </w:r>
    </w:p>
    <w:p w14:paraId="0D78521A" w14:textId="77777777" w:rsidR="007E2B92" w:rsidRPr="00F244D9" w:rsidRDefault="007E2B92" w:rsidP="00F244D9">
      <w:pPr>
        <w:pStyle w:val="a5"/>
        <w:numPr>
          <w:ilvl w:val="0"/>
          <w:numId w:val="19"/>
        </w:numPr>
        <w:rPr>
          <w:rFonts w:ascii="Arial" w:eastAsia="Times New Roman" w:hAnsi="Arial" w:cs="Arial"/>
          <w:bCs/>
          <w:lang w:eastAsia="el-GR"/>
        </w:rPr>
      </w:pPr>
      <w:r w:rsidRPr="00F244D9">
        <w:rPr>
          <w:rFonts w:ascii="Arial" w:hAnsi="Arial" w:cs="Arial"/>
        </w:rPr>
        <w:t>Στην πρώτη διαφάνεια</w:t>
      </w:r>
      <w:r w:rsidR="008602A6" w:rsidRPr="00F244D9">
        <w:rPr>
          <w:rFonts w:ascii="Arial" w:hAnsi="Arial" w:cs="Arial"/>
        </w:rPr>
        <w:t xml:space="preserve"> </w:t>
      </w:r>
      <w:r w:rsidR="00F5749A" w:rsidRPr="00F244D9">
        <w:rPr>
          <w:rFonts w:ascii="Arial" w:hAnsi="Arial" w:cs="Arial"/>
        </w:rPr>
        <w:t>θα αναγράφεται “Άσκηση 2”</w:t>
      </w:r>
      <w:r w:rsidRPr="00F244D9">
        <w:rPr>
          <w:rFonts w:ascii="Arial" w:hAnsi="Arial" w:cs="Arial"/>
        </w:rPr>
        <w:t xml:space="preserve">, το ονοματεπώνυμό σας, ο αριθμός μητρώου σας και το </w:t>
      </w:r>
      <w:r w:rsidRPr="00F244D9">
        <w:rPr>
          <w:rFonts w:ascii="Arial" w:hAnsi="Arial" w:cs="Arial"/>
          <w:lang w:val="en-US"/>
        </w:rPr>
        <w:t>email</w:t>
      </w:r>
      <w:r w:rsidRPr="00F244D9">
        <w:rPr>
          <w:rFonts w:ascii="Arial" w:hAnsi="Arial" w:cs="Arial"/>
        </w:rPr>
        <w:t xml:space="preserve"> σας.</w:t>
      </w:r>
    </w:p>
    <w:p w14:paraId="5BF2774D" w14:textId="77777777" w:rsidR="007E2B92" w:rsidRPr="00F244D9" w:rsidRDefault="007E2B92" w:rsidP="00F244D9">
      <w:pPr>
        <w:pStyle w:val="a5"/>
        <w:numPr>
          <w:ilvl w:val="0"/>
          <w:numId w:val="19"/>
        </w:numPr>
        <w:rPr>
          <w:rFonts w:ascii="Arial" w:eastAsia="Times New Roman" w:hAnsi="Arial" w:cs="Arial"/>
          <w:bCs/>
          <w:lang w:eastAsia="el-GR"/>
        </w:rPr>
      </w:pPr>
      <w:r w:rsidRPr="00F244D9">
        <w:rPr>
          <w:rFonts w:ascii="Arial" w:eastAsia="Times New Roman" w:hAnsi="Arial" w:cs="Arial"/>
          <w:bCs/>
          <w:lang w:eastAsia="el-GR"/>
        </w:rPr>
        <w:t xml:space="preserve">Στη δεύτερη διαφάνεια, με τίτλο “Σχολές και Τμήματα του Ο.Π.Α.” θα εμφανίζονται οι σχολές του Ο.Π.Α. και τα αντίστοιχα τμήματά </w:t>
      </w:r>
      <w:r w:rsidR="00802B51" w:rsidRPr="00F244D9">
        <w:rPr>
          <w:rFonts w:ascii="Arial" w:eastAsia="Times New Roman" w:hAnsi="Arial" w:cs="Arial"/>
          <w:bCs/>
          <w:lang w:eastAsia="el-GR"/>
        </w:rPr>
        <w:t>τους. Οι σχολές θα εμφανίζονται με κουκίδες (</w:t>
      </w:r>
      <w:r w:rsidR="00802B51" w:rsidRPr="00F244D9">
        <w:rPr>
          <w:rFonts w:ascii="Arial" w:eastAsia="Times New Roman" w:hAnsi="Arial" w:cs="Arial"/>
          <w:bCs/>
          <w:lang w:val="en-US" w:eastAsia="el-GR"/>
        </w:rPr>
        <w:t>bullet</w:t>
      </w:r>
      <w:r w:rsidR="00802B51" w:rsidRPr="00F244D9">
        <w:rPr>
          <w:rFonts w:ascii="Arial" w:eastAsia="Times New Roman" w:hAnsi="Arial" w:cs="Arial"/>
          <w:bCs/>
          <w:lang w:eastAsia="el-GR"/>
        </w:rPr>
        <w:t xml:space="preserve"> </w:t>
      </w:r>
      <w:r w:rsidR="00802B51" w:rsidRPr="00F244D9">
        <w:rPr>
          <w:rFonts w:ascii="Arial" w:eastAsia="Times New Roman" w:hAnsi="Arial" w:cs="Arial"/>
          <w:bCs/>
          <w:lang w:val="en-US" w:eastAsia="el-GR"/>
        </w:rPr>
        <w:t>points</w:t>
      </w:r>
      <w:r w:rsidR="00802B51" w:rsidRPr="00F244D9">
        <w:rPr>
          <w:rFonts w:ascii="Arial" w:eastAsia="Times New Roman" w:hAnsi="Arial" w:cs="Arial"/>
          <w:bCs/>
          <w:lang w:eastAsia="el-GR"/>
        </w:rPr>
        <w:t xml:space="preserve">) πρώτου επιπέδου και τα αντίστοιχα τμήματα ακριβώς κάτω από κάθε σχολή με κουκίδες δεύτερου επιπέδου. </w:t>
      </w:r>
      <w:r w:rsidR="008602A6" w:rsidRPr="00F244D9">
        <w:rPr>
          <w:rFonts w:ascii="Arial" w:eastAsia="Times New Roman" w:hAnsi="Arial" w:cs="Arial"/>
          <w:bCs/>
          <w:lang w:eastAsia="el-GR"/>
        </w:rPr>
        <w:t>Οι κουκίδες πρώτου επιπέδου πρέπει να εμφανίζονται με “</w:t>
      </w:r>
      <w:r w:rsidR="004501C2">
        <w:rPr>
          <w:rFonts w:ascii="Arial" w:eastAsia="Times New Roman" w:hAnsi="Arial" w:cs="Arial"/>
          <w:bCs/>
          <w:lang w:eastAsia="el-GR"/>
        </w:rPr>
        <w:t>Διαίρεση</w:t>
      </w:r>
      <w:r w:rsidR="008602A6" w:rsidRPr="00F244D9">
        <w:rPr>
          <w:rFonts w:ascii="Arial" w:eastAsia="Times New Roman" w:hAnsi="Arial" w:cs="Arial"/>
          <w:bCs/>
          <w:lang w:eastAsia="el-GR"/>
        </w:rPr>
        <w:t>”, ενώ οι κουκίδες δεύτερου επιπέδου πρέπει να εμφανίζονται με “</w:t>
      </w:r>
      <w:r w:rsidR="004501C2">
        <w:rPr>
          <w:rFonts w:ascii="Arial" w:eastAsia="Times New Roman" w:hAnsi="Arial" w:cs="Arial"/>
          <w:bCs/>
          <w:lang w:eastAsia="el-GR"/>
        </w:rPr>
        <w:t>Βαθμιαία</w:t>
      </w:r>
      <w:r w:rsidR="008602A6" w:rsidRPr="00F244D9">
        <w:rPr>
          <w:rFonts w:ascii="Arial" w:eastAsia="Times New Roman" w:hAnsi="Arial" w:cs="Arial"/>
          <w:bCs/>
          <w:lang w:eastAsia="el-GR"/>
        </w:rPr>
        <w:t>”.</w:t>
      </w:r>
    </w:p>
    <w:p w14:paraId="7FD7A63A" w14:textId="77777777" w:rsidR="008602A6" w:rsidRPr="00F244D9" w:rsidRDefault="00F5749A" w:rsidP="004501C2">
      <w:pPr>
        <w:pStyle w:val="a5"/>
        <w:numPr>
          <w:ilvl w:val="0"/>
          <w:numId w:val="19"/>
        </w:numPr>
        <w:rPr>
          <w:rFonts w:ascii="Arial" w:eastAsia="Times New Roman" w:hAnsi="Arial" w:cs="Arial"/>
          <w:bCs/>
          <w:lang w:eastAsia="el-GR"/>
        </w:rPr>
      </w:pPr>
      <w:r w:rsidRPr="00F244D9">
        <w:rPr>
          <w:rFonts w:ascii="Arial" w:eastAsia="Times New Roman" w:hAnsi="Arial" w:cs="Arial"/>
          <w:bCs/>
          <w:lang w:eastAsia="el-GR"/>
        </w:rPr>
        <w:t>Στην Τρίτη διαφάνεια με τίτλο “Οργανόγραμμα” θα</w:t>
      </w:r>
      <w:r w:rsidR="000940E5" w:rsidRPr="00F244D9">
        <w:rPr>
          <w:rFonts w:ascii="Arial" w:eastAsia="Times New Roman" w:hAnsi="Arial" w:cs="Arial"/>
          <w:bCs/>
          <w:lang w:eastAsia="el-GR"/>
        </w:rPr>
        <w:t xml:space="preserve"> εμφανίζον</w:t>
      </w:r>
      <w:r w:rsidRPr="00F244D9">
        <w:rPr>
          <w:rFonts w:ascii="Arial" w:eastAsia="Times New Roman" w:hAnsi="Arial" w:cs="Arial"/>
          <w:bCs/>
          <w:lang w:eastAsia="el-GR"/>
        </w:rPr>
        <w:t>ται</w:t>
      </w:r>
      <w:r w:rsidR="000940E5" w:rsidRPr="00F244D9">
        <w:rPr>
          <w:rFonts w:ascii="Arial" w:eastAsia="Times New Roman" w:hAnsi="Arial" w:cs="Arial"/>
          <w:bCs/>
          <w:lang w:eastAsia="el-GR"/>
        </w:rPr>
        <w:t xml:space="preserve"> τα τ</w:t>
      </w:r>
      <w:r w:rsidR="00AE3BE2">
        <w:rPr>
          <w:rFonts w:ascii="Arial" w:eastAsia="Times New Roman" w:hAnsi="Arial" w:cs="Arial"/>
          <w:bCs/>
          <w:lang w:eastAsia="el-GR"/>
        </w:rPr>
        <w:t>έσσε</w:t>
      </w:r>
      <w:r w:rsidR="000940E5" w:rsidRPr="00F244D9">
        <w:rPr>
          <w:rFonts w:ascii="Arial" w:eastAsia="Times New Roman" w:hAnsi="Arial" w:cs="Arial"/>
          <w:bCs/>
          <w:lang w:eastAsia="el-GR"/>
        </w:rPr>
        <w:t>ρα πρώτα επίπεδα του οργανογράμματος του Ο.Π.Α. (δηλαδή, μέχρι τ</w:t>
      </w:r>
      <w:r w:rsidR="00AE3BE2">
        <w:rPr>
          <w:rFonts w:ascii="Arial" w:eastAsia="Times New Roman" w:hAnsi="Arial" w:cs="Arial"/>
          <w:bCs/>
          <w:lang w:eastAsia="el-GR"/>
        </w:rPr>
        <w:t>α</w:t>
      </w:r>
      <w:r w:rsidR="000940E5" w:rsidRPr="00F244D9">
        <w:rPr>
          <w:rFonts w:ascii="Arial" w:eastAsia="Times New Roman" w:hAnsi="Arial" w:cs="Arial"/>
          <w:bCs/>
          <w:lang w:eastAsia="el-GR"/>
        </w:rPr>
        <w:t xml:space="preserve"> </w:t>
      </w:r>
      <w:r w:rsidR="00AE3BE2" w:rsidRPr="00F244D9">
        <w:rPr>
          <w:rFonts w:ascii="Arial" w:eastAsia="Times New Roman" w:hAnsi="Arial" w:cs="Arial"/>
          <w:bCs/>
          <w:lang w:eastAsia="el-GR"/>
        </w:rPr>
        <w:t>“</w:t>
      </w:r>
      <w:r w:rsidR="00AE3BE2">
        <w:rPr>
          <w:rFonts w:ascii="Arial" w:eastAsia="Times New Roman" w:hAnsi="Arial" w:cs="Arial"/>
          <w:bCs/>
          <w:lang w:eastAsia="el-GR"/>
        </w:rPr>
        <w:t>Διοικητικές μονάδες του ΟΠΑ</w:t>
      </w:r>
      <w:r w:rsidR="00AE3BE2" w:rsidRPr="00F244D9">
        <w:rPr>
          <w:rFonts w:ascii="Arial" w:eastAsia="Times New Roman" w:hAnsi="Arial" w:cs="Arial"/>
          <w:bCs/>
          <w:lang w:eastAsia="el-GR"/>
        </w:rPr>
        <w:t>”</w:t>
      </w:r>
      <w:r w:rsidR="00AE3BE2">
        <w:rPr>
          <w:rFonts w:ascii="Arial" w:eastAsia="Times New Roman" w:hAnsi="Arial" w:cs="Arial"/>
          <w:bCs/>
          <w:lang w:eastAsia="el-GR"/>
        </w:rPr>
        <w:t xml:space="preserve"> και </w:t>
      </w:r>
      <w:r w:rsidR="000940E5" w:rsidRPr="00F244D9">
        <w:rPr>
          <w:rFonts w:ascii="Arial" w:eastAsia="Times New Roman" w:hAnsi="Arial" w:cs="Arial"/>
          <w:bCs/>
          <w:lang w:eastAsia="el-GR"/>
        </w:rPr>
        <w:t>“</w:t>
      </w:r>
      <w:r w:rsidR="00AE3BE2">
        <w:rPr>
          <w:rFonts w:ascii="Arial" w:eastAsia="Times New Roman" w:hAnsi="Arial" w:cs="Arial"/>
          <w:bCs/>
          <w:lang w:eastAsia="el-GR"/>
        </w:rPr>
        <w:t>Αυτοτελείς μονάδες του ΟΠΑ</w:t>
      </w:r>
      <w:r w:rsidR="000940E5" w:rsidRPr="00F244D9">
        <w:rPr>
          <w:rFonts w:ascii="Arial" w:eastAsia="Times New Roman" w:hAnsi="Arial" w:cs="Arial"/>
          <w:bCs/>
          <w:lang w:eastAsia="el-GR"/>
        </w:rPr>
        <w:t xml:space="preserve">”), όπως αυτά εμφανίζονται στο </w:t>
      </w:r>
      <w:proofErr w:type="spellStart"/>
      <w:r w:rsidR="000940E5" w:rsidRPr="00F244D9">
        <w:rPr>
          <w:rFonts w:ascii="Arial" w:eastAsia="Times New Roman" w:hAnsi="Arial" w:cs="Arial"/>
          <w:bCs/>
          <w:lang w:val="en-US" w:eastAsia="el-GR"/>
        </w:rPr>
        <w:t>url</w:t>
      </w:r>
      <w:proofErr w:type="spellEnd"/>
      <w:r w:rsidR="000940E5" w:rsidRPr="00F244D9">
        <w:rPr>
          <w:rFonts w:ascii="Arial" w:eastAsia="Times New Roman" w:hAnsi="Arial" w:cs="Arial"/>
          <w:bCs/>
          <w:lang w:eastAsia="el-GR"/>
        </w:rPr>
        <w:t xml:space="preserve">: </w:t>
      </w:r>
      <w:r w:rsidR="004501C2" w:rsidRPr="004501C2">
        <w:rPr>
          <w:rFonts w:ascii="Arial" w:eastAsia="Times New Roman" w:hAnsi="Arial" w:cs="Arial"/>
          <w:bCs/>
          <w:lang w:eastAsia="el-GR"/>
        </w:rPr>
        <w:t>https://www.aueb.gr/el/content/%CE%BF%CF%81%CE%B3%CE%AC%CE%BD%CF%89%CF%83%CE%B7-%CE%BB%CE%B5%CE%B9%CF%84%CE%BF%CF%85%CF%81%CE%B3%CE%AF%CE%B1-%CE%B4%CE%B9%CE%BF%CE%AF%CE%BA%CE%B7%CF%83%CE%B7#organa_tmimatos</w:t>
      </w:r>
      <w:r w:rsidRPr="00F244D9">
        <w:rPr>
          <w:rFonts w:ascii="Arial" w:eastAsia="Times New Roman" w:hAnsi="Arial" w:cs="Arial"/>
          <w:bCs/>
          <w:lang w:eastAsia="el-GR"/>
        </w:rPr>
        <w:t xml:space="preserve"> </w:t>
      </w:r>
      <w:r w:rsidR="000940E5" w:rsidRPr="00F244D9">
        <w:rPr>
          <w:rFonts w:ascii="Arial" w:eastAsia="Times New Roman" w:hAnsi="Arial" w:cs="Arial"/>
          <w:bCs/>
          <w:lang w:eastAsia="el-GR"/>
        </w:rPr>
        <w:t>.</w:t>
      </w:r>
    </w:p>
    <w:p w14:paraId="0F10F66F" w14:textId="77777777" w:rsidR="00F244D9" w:rsidRDefault="00F244D9">
      <w:pPr>
        <w:rPr>
          <w:rFonts w:ascii="Arial" w:eastAsia="Times New Roman" w:hAnsi="Arial" w:cs="Arial"/>
          <w:bCs/>
          <w:lang w:eastAsia="el-GR"/>
        </w:rPr>
      </w:pPr>
      <w:r>
        <w:rPr>
          <w:rFonts w:ascii="Arial" w:eastAsia="Times New Roman" w:hAnsi="Arial" w:cs="Arial"/>
          <w:bCs/>
          <w:lang w:eastAsia="el-GR"/>
        </w:rPr>
        <w:br w:type="page"/>
      </w:r>
    </w:p>
    <w:p w14:paraId="18CAC171" w14:textId="08994FF6" w:rsidR="002E0139" w:rsidRPr="00097C14" w:rsidRDefault="00F244D9">
      <w:pPr>
        <w:rPr>
          <w:rFonts w:ascii="Arial" w:eastAsia="Times New Roman" w:hAnsi="Arial" w:cs="Arial"/>
          <w:bCs/>
          <w:lang w:eastAsia="el-GR"/>
        </w:rPr>
      </w:pPr>
      <w:r w:rsidRPr="00F244D9">
        <w:rPr>
          <w:rFonts w:ascii="Arial" w:eastAsia="Times New Roman" w:hAnsi="Arial" w:cs="Arial"/>
          <w:b/>
          <w:bCs/>
          <w:u w:val="single"/>
          <w:lang w:eastAsia="el-GR"/>
        </w:rPr>
        <w:lastRenderedPageBreak/>
        <w:t xml:space="preserve">Άσκηση </w:t>
      </w:r>
      <w:r w:rsidRPr="00097C14">
        <w:rPr>
          <w:rFonts w:ascii="Arial" w:eastAsia="Times New Roman" w:hAnsi="Arial" w:cs="Arial"/>
          <w:b/>
          <w:bCs/>
          <w:u w:val="single"/>
          <w:lang w:eastAsia="el-GR"/>
        </w:rPr>
        <w:t>3</w:t>
      </w:r>
      <w:r w:rsidRPr="00F244D9">
        <w:rPr>
          <w:rFonts w:ascii="Arial" w:eastAsia="Times New Roman" w:hAnsi="Arial" w:cs="Arial"/>
          <w:b/>
          <w:bCs/>
          <w:u w:val="single"/>
          <w:lang w:eastAsia="el-GR"/>
        </w:rPr>
        <w:t>:</w:t>
      </w:r>
      <w:r w:rsidR="00097C14" w:rsidRPr="00097C14">
        <w:rPr>
          <w:rFonts w:ascii="Arial" w:eastAsia="Times New Roman" w:hAnsi="Arial" w:cs="Arial"/>
          <w:bCs/>
          <w:lang w:eastAsia="el-GR"/>
        </w:rPr>
        <w:t xml:space="preserve"> </w:t>
      </w:r>
      <w:r w:rsidR="00097C14" w:rsidRPr="00692DCB">
        <w:rPr>
          <w:rFonts w:ascii="Arial" w:eastAsia="Times New Roman" w:hAnsi="Arial" w:cs="Arial"/>
          <w:lang w:eastAsia="el-GR"/>
        </w:rPr>
        <w:t>Δημιουργήστε</w:t>
      </w:r>
      <w:r w:rsidR="00097C14">
        <w:rPr>
          <w:rFonts w:ascii="Arial" w:eastAsia="Times New Roman" w:hAnsi="Arial" w:cs="Arial"/>
          <w:lang w:eastAsia="el-GR"/>
        </w:rPr>
        <w:t xml:space="preserve"> </w:t>
      </w:r>
      <w:r w:rsidR="00097C14" w:rsidRPr="00692DCB">
        <w:rPr>
          <w:rFonts w:ascii="Arial" w:eastAsia="Times New Roman" w:hAnsi="Arial" w:cs="Arial"/>
          <w:lang w:eastAsia="el-GR"/>
        </w:rPr>
        <w:t xml:space="preserve">ένα αρχείο </w:t>
      </w:r>
      <w:r w:rsidR="00097C14">
        <w:rPr>
          <w:rFonts w:ascii="Arial" w:eastAsia="Times New Roman" w:hAnsi="Arial" w:cs="Arial"/>
          <w:lang w:val="en-US" w:eastAsia="el-GR"/>
        </w:rPr>
        <w:t>Excel</w:t>
      </w:r>
      <w:r w:rsidR="00097C14">
        <w:rPr>
          <w:rFonts w:ascii="Arial" w:eastAsia="Times New Roman" w:hAnsi="Arial" w:cs="Arial"/>
          <w:lang w:eastAsia="el-GR"/>
        </w:rPr>
        <w:t xml:space="preserve"> ακολουθώντας</w:t>
      </w:r>
      <w:r w:rsidR="00097C14" w:rsidRPr="00692DCB">
        <w:rPr>
          <w:rFonts w:ascii="Arial" w:eastAsia="Times New Roman" w:hAnsi="Arial" w:cs="Arial"/>
          <w:lang w:eastAsia="el-GR"/>
        </w:rPr>
        <w:t xml:space="preserve"> </w:t>
      </w:r>
      <w:r w:rsidR="00097C14">
        <w:rPr>
          <w:rFonts w:ascii="Arial" w:eastAsia="Times New Roman" w:hAnsi="Arial" w:cs="Arial"/>
          <w:lang w:eastAsia="el-GR"/>
        </w:rPr>
        <w:t xml:space="preserve">τις κάτωθι οδηγίες </w:t>
      </w:r>
      <w:r w:rsidR="00097C14" w:rsidRPr="00692DCB">
        <w:rPr>
          <w:rFonts w:ascii="Arial" w:eastAsia="Times New Roman" w:hAnsi="Arial" w:cs="Arial"/>
          <w:lang w:eastAsia="el-GR"/>
        </w:rPr>
        <w:t>και αποθηκεύστε το ως “Άσκηση_</w:t>
      </w:r>
      <w:r w:rsidR="00097C14" w:rsidRPr="00097C14">
        <w:rPr>
          <w:rFonts w:ascii="Arial" w:eastAsia="Times New Roman" w:hAnsi="Arial" w:cs="Arial"/>
          <w:lang w:eastAsia="el-GR"/>
        </w:rPr>
        <w:t>3</w:t>
      </w:r>
      <w:r w:rsidR="00097C14" w:rsidRPr="00692DCB">
        <w:rPr>
          <w:rFonts w:ascii="Arial" w:eastAsia="Times New Roman" w:hAnsi="Arial" w:cs="Arial"/>
          <w:lang w:eastAsia="el-GR"/>
        </w:rPr>
        <w:t>_ΧΧΧΧΧΧΧ.x</w:t>
      </w:r>
      <w:proofErr w:type="spellStart"/>
      <w:r w:rsidR="00097C14">
        <w:rPr>
          <w:rFonts w:ascii="Arial" w:eastAsia="Times New Roman" w:hAnsi="Arial" w:cs="Arial"/>
          <w:lang w:val="en-US" w:eastAsia="el-GR"/>
        </w:rPr>
        <w:t>ls</w:t>
      </w:r>
      <w:r w:rsidR="001E20E7">
        <w:rPr>
          <w:rFonts w:ascii="Arial" w:eastAsia="Times New Roman" w:hAnsi="Arial" w:cs="Arial"/>
          <w:lang w:val="en-US" w:eastAsia="el-GR"/>
        </w:rPr>
        <w:t>x</w:t>
      </w:r>
      <w:proofErr w:type="spellEnd"/>
      <w:r w:rsidR="00097C14" w:rsidRPr="00692DCB">
        <w:rPr>
          <w:rFonts w:ascii="Arial" w:eastAsia="Times New Roman" w:hAnsi="Arial" w:cs="Arial"/>
          <w:lang w:eastAsia="el-GR"/>
        </w:rPr>
        <w:t>” (όπου ΧΧΧΧΧΧΧ ο αριθμός μητρώου σας).</w:t>
      </w:r>
      <w:r w:rsidR="007A372F">
        <w:rPr>
          <w:rFonts w:ascii="Arial" w:eastAsia="Times New Roman" w:hAnsi="Arial" w:cs="Arial"/>
          <w:lang w:eastAsia="el-GR"/>
        </w:rPr>
        <w:t xml:space="preserve"> Μορφοποιήστε τα δεδομένα των παρακάτω ζητημάτων, ώστε να εμφανίζονται με τη σωστή μορφή κατά περίπτωση (π.χ. νομισματική ή λογιστική μορφή</w:t>
      </w:r>
      <w:r w:rsidR="002807C5">
        <w:rPr>
          <w:rFonts w:ascii="Arial" w:eastAsia="Times New Roman" w:hAnsi="Arial" w:cs="Arial"/>
          <w:lang w:eastAsia="el-GR"/>
        </w:rPr>
        <w:t>, με δύο δεκαδικά ψηφία</w:t>
      </w:r>
      <w:r w:rsidR="007A372F">
        <w:rPr>
          <w:rFonts w:ascii="Arial" w:eastAsia="Times New Roman" w:hAnsi="Arial" w:cs="Arial"/>
          <w:lang w:eastAsia="el-GR"/>
        </w:rPr>
        <w:t>, όταν οι αριθμοί αναφέρονται σε χρηματικά ποσά)</w:t>
      </w:r>
      <w:r w:rsidR="00742775">
        <w:rPr>
          <w:rFonts w:ascii="Arial" w:eastAsia="Times New Roman" w:hAnsi="Arial" w:cs="Arial"/>
          <w:lang w:eastAsia="el-GR"/>
        </w:rPr>
        <w:t xml:space="preserve"> και τα αποτελέσματα κάθε στήλης και γραμμής να είναι ορατά απαιτώντας μόνο τη μετακίνηση των μπαρών κύλισης πάνω – κάτω και δεξιά – αριστερά</w:t>
      </w:r>
      <w:r w:rsidR="007A372F">
        <w:rPr>
          <w:rFonts w:ascii="Arial" w:eastAsia="Times New Roman" w:hAnsi="Arial" w:cs="Arial"/>
          <w:lang w:eastAsia="el-GR"/>
        </w:rPr>
        <w:t>.</w:t>
      </w:r>
      <w:r w:rsidR="00742775">
        <w:rPr>
          <w:rFonts w:ascii="Arial" w:eastAsia="Times New Roman" w:hAnsi="Arial" w:cs="Arial"/>
          <w:lang w:eastAsia="el-GR"/>
        </w:rPr>
        <w:t xml:space="preserve"> Μπορείτε να χρησιμοποιήσετε τη σταθεροποίηση τμημάτων παραθύρου για διευκόλυνση δική σας και του αναγνώστη.</w:t>
      </w:r>
    </w:p>
    <w:p w14:paraId="356BB99C" w14:textId="77777777" w:rsidR="00F244D9" w:rsidRPr="00097C14" w:rsidRDefault="00F244D9">
      <w:pPr>
        <w:rPr>
          <w:rFonts w:ascii="Arial" w:eastAsia="Times New Roman" w:hAnsi="Arial" w:cs="Arial"/>
          <w:bCs/>
          <w:lang w:eastAsia="el-GR"/>
        </w:rPr>
      </w:pPr>
    </w:p>
    <w:p w14:paraId="00BC59F0" w14:textId="675DED17" w:rsidR="00F244D9" w:rsidRPr="00E71305" w:rsidRDefault="00755E8B">
      <w:pPr>
        <w:rPr>
          <w:rFonts w:ascii="Arial" w:eastAsia="Times New Roman" w:hAnsi="Arial" w:cs="Arial"/>
          <w:lang w:eastAsia="el-GR"/>
        </w:rPr>
      </w:pPr>
      <w:r w:rsidRPr="00E71305">
        <w:rPr>
          <w:rFonts w:ascii="Arial" w:eastAsia="Times New Roman" w:hAnsi="Arial" w:cs="Arial"/>
          <w:lang w:eastAsia="el-GR"/>
        </w:rPr>
        <w:t>Δημιουργήστε ένα φύλλο στο αρχείο σας με όνομα “Πίνακες”</w:t>
      </w:r>
      <w:r w:rsidR="00E71305" w:rsidRPr="00E71305">
        <w:rPr>
          <w:rFonts w:ascii="Arial" w:eastAsia="Times New Roman" w:hAnsi="Arial" w:cs="Arial"/>
          <w:lang w:eastAsia="el-GR"/>
        </w:rPr>
        <w:t>.</w:t>
      </w:r>
      <w:r w:rsidRPr="00E71305">
        <w:rPr>
          <w:rFonts w:ascii="Arial" w:eastAsia="Times New Roman" w:hAnsi="Arial" w:cs="Arial"/>
          <w:lang w:eastAsia="el-GR"/>
        </w:rPr>
        <w:t xml:space="preserve"> </w:t>
      </w:r>
      <w:r w:rsidR="00E71305" w:rsidRPr="00E71305">
        <w:rPr>
          <w:rFonts w:ascii="Arial" w:eastAsia="Times New Roman" w:hAnsi="Arial" w:cs="Arial"/>
          <w:lang w:eastAsia="el-GR"/>
        </w:rPr>
        <w:t>Κ</w:t>
      </w:r>
      <w:r w:rsidRPr="00E71305">
        <w:rPr>
          <w:rFonts w:ascii="Arial" w:eastAsia="Times New Roman" w:hAnsi="Arial" w:cs="Arial"/>
          <w:lang w:eastAsia="el-GR"/>
        </w:rPr>
        <w:t xml:space="preserve">ατασκευάστε έναν πίνακα διάστασης </w:t>
      </w:r>
      <w:r w:rsidR="009104CE" w:rsidRPr="009104CE">
        <w:rPr>
          <w:rFonts w:ascii="Arial" w:eastAsia="Times New Roman" w:hAnsi="Arial" w:cs="Arial"/>
          <w:lang w:eastAsia="el-GR"/>
        </w:rPr>
        <w:t>123</w:t>
      </w:r>
      <w:r w:rsidRPr="00E71305">
        <w:rPr>
          <w:rFonts w:ascii="Arial" w:eastAsia="Times New Roman" w:hAnsi="Arial" w:cs="Arial"/>
          <w:lang w:eastAsia="el-GR"/>
        </w:rPr>
        <w:t xml:space="preserve"> x </w:t>
      </w:r>
      <w:r w:rsidR="009104CE" w:rsidRPr="009104CE">
        <w:rPr>
          <w:rFonts w:ascii="Arial" w:eastAsia="Times New Roman" w:hAnsi="Arial" w:cs="Arial"/>
          <w:lang w:eastAsia="el-GR"/>
        </w:rPr>
        <w:t>456</w:t>
      </w:r>
      <w:r w:rsidRPr="00E71305">
        <w:rPr>
          <w:rFonts w:ascii="Arial" w:eastAsia="Times New Roman" w:hAnsi="Arial" w:cs="Arial"/>
          <w:lang w:eastAsia="el-GR"/>
        </w:rPr>
        <w:t xml:space="preserve"> και αριθμήστε όλα τα κελιά του πίνακα, αριθμώντας πρώτα κατά </w:t>
      </w:r>
      <w:r w:rsidR="00156813" w:rsidRPr="00E71305">
        <w:rPr>
          <w:rFonts w:ascii="Arial" w:eastAsia="Times New Roman" w:hAnsi="Arial" w:cs="Arial"/>
          <w:lang w:eastAsia="el-GR"/>
        </w:rPr>
        <w:t xml:space="preserve">στήλη </w:t>
      </w:r>
      <w:r w:rsidRPr="00E71305">
        <w:rPr>
          <w:rFonts w:ascii="Arial" w:eastAsia="Times New Roman" w:hAnsi="Arial" w:cs="Arial"/>
          <w:lang w:eastAsia="el-GR"/>
        </w:rPr>
        <w:t>και στη συνέχεια κατά</w:t>
      </w:r>
      <w:r w:rsidR="00156813" w:rsidRPr="00156813">
        <w:rPr>
          <w:rFonts w:ascii="Arial" w:eastAsia="Times New Roman" w:hAnsi="Arial" w:cs="Arial"/>
          <w:lang w:eastAsia="el-GR"/>
        </w:rPr>
        <w:t xml:space="preserve"> </w:t>
      </w:r>
      <w:r w:rsidR="00156813" w:rsidRPr="00E71305">
        <w:rPr>
          <w:rFonts w:ascii="Arial" w:eastAsia="Times New Roman" w:hAnsi="Arial" w:cs="Arial"/>
          <w:lang w:eastAsia="el-GR"/>
        </w:rPr>
        <w:t>γραμμή</w:t>
      </w:r>
      <w:r w:rsidRPr="00E71305">
        <w:rPr>
          <w:rFonts w:ascii="Arial" w:eastAsia="Times New Roman" w:hAnsi="Arial" w:cs="Arial"/>
          <w:lang w:eastAsia="el-GR"/>
        </w:rPr>
        <w:t>. Στη συνέχεια, κατασκευάστε τον ανάστροφο του προηγούμενου πίνακα. Έπειτα, κατασκευάστε έναν πίνακα με αντίστοιχη διάταξη</w:t>
      </w:r>
      <w:r w:rsidR="00E213DE" w:rsidRPr="00E71305">
        <w:rPr>
          <w:rFonts w:ascii="Arial" w:eastAsia="Times New Roman" w:hAnsi="Arial" w:cs="Arial"/>
          <w:lang w:eastAsia="el-GR"/>
        </w:rPr>
        <w:t xml:space="preserve"> με αυτή του πρώτου πίνακα,</w:t>
      </w:r>
      <w:r w:rsidRPr="00E71305">
        <w:rPr>
          <w:rFonts w:ascii="Arial" w:eastAsia="Times New Roman" w:hAnsi="Arial" w:cs="Arial"/>
          <w:lang w:eastAsia="el-GR"/>
        </w:rPr>
        <w:t xml:space="preserve"> όπου θα εμφανίζονται οι ημερομηνίες από 1/1/1900 έως </w:t>
      </w:r>
      <w:r w:rsidR="009104CE" w:rsidRPr="009104CE">
        <w:rPr>
          <w:rFonts w:ascii="Arial" w:eastAsia="Times New Roman" w:hAnsi="Arial" w:cs="Arial"/>
          <w:lang w:eastAsia="el-GR"/>
        </w:rPr>
        <w:t>23</w:t>
      </w:r>
      <w:r w:rsidRPr="00E71305">
        <w:rPr>
          <w:rFonts w:ascii="Arial" w:eastAsia="Times New Roman" w:hAnsi="Arial" w:cs="Arial"/>
          <w:lang w:eastAsia="el-GR"/>
        </w:rPr>
        <w:t>/</w:t>
      </w:r>
      <w:r w:rsidR="009104CE" w:rsidRPr="009104CE">
        <w:rPr>
          <w:rFonts w:ascii="Arial" w:eastAsia="Times New Roman" w:hAnsi="Arial" w:cs="Arial"/>
          <w:lang w:eastAsia="el-GR"/>
        </w:rPr>
        <w:t>07</w:t>
      </w:r>
      <w:r w:rsidRPr="00E71305">
        <w:rPr>
          <w:rFonts w:ascii="Arial" w:eastAsia="Times New Roman" w:hAnsi="Arial" w:cs="Arial"/>
          <w:lang w:eastAsia="el-GR"/>
        </w:rPr>
        <w:t>/</w:t>
      </w:r>
      <w:r w:rsidR="005E150F">
        <w:rPr>
          <w:rFonts w:ascii="Arial" w:eastAsia="Times New Roman" w:hAnsi="Arial" w:cs="Arial"/>
          <w:lang w:eastAsia="el-GR"/>
        </w:rPr>
        <w:t>2</w:t>
      </w:r>
      <w:r w:rsidR="009104CE" w:rsidRPr="009104CE">
        <w:rPr>
          <w:rFonts w:ascii="Arial" w:eastAsia="Times New Roman" w:hAnsi="Arial" w:cs="Arial"/>
          <w:lang w:eastAsia="el-GR"/>
        </w:rPr>
        <w:t>05</w:t>
      </w:r>
      <w:r w:rsidR="00A56DBE" w:rsidRPr="00A56DBE">
        <w:rPr>
          <w:rFonts w:ascii="Arial" w:eastAsia="Times New Roman" w:hAnsi="Arial" w:cs="Arial"/>
          <w:lang w:eastAsia="el-GR"/>
        </w:rPr>
        <w:t>3</w:t>
      </w:r>
      <w:r w:rsidRPr="00E71305">
        <w:rPr>
          <w:rFonts w:ascii="Arial" w:eastAsia="Times New Roman" w:hAnsi="Arial" w:cs="Arial"/>
          <w:lang w:eastAsia="el-GR"/>
        </w:rPr>
        <w:t>.</w:t>
      </w:r>
      <w:r w:rsidR="00E213DE" w:rsidRPr="00E71305">
        <w:rPr>
          <w:rFonts w:ascii="Arial" w:eastAsia="Times New Roman" w:hAnsi="Arial" w:cs="Arial"/>
          <w:lang w:eastAsia="el-GR"/>
        </w:rPr>
        <w:t xml:space="preserve"> Οι παραπάνω πίνακες θα πρέπει να απέχουν μεταξύ τους κατά 3 γραμμές.</w:t>
      </w:r>
    </w:p>
    <w:p w14:paraId="54D2EB82" w14:textId="77777777" w:rsidR="00F244D9" w:rsidRPr="00E71305" w:rsidRDefault="00F244D9">
      <w:pPr>
        <w:rPr>
          <w:rFonts w:ascii="Arial" w:eastAsia="Times New Roman" w:hAnsi="Arial" w:cs="Arial"/>
          <w:lang w:eastAsia="el-GR"/>
        </w:rPr>
      </w:pPr>
    </w:p>
    <w:p w14:paraId="3AA1B138" w14:textId="7E655E85" w:rsidR="00EC12A8" w:rsidRPr="00EC12A8" w:rsidRDefault="00E213DE">
      <w:pPr>
        <w:rPr>
          <w:rFonts w:ascii="Arial" w:eastAsia="Times New Roman" w:hAnsi="Arial" w:cs="Arial"/>
          <w:lang w:eastAsia="el-GR"/>
        </w:rPr>
      </w:pPr>
      <w:r w:rsidRPr="00E71305">
        <w:rPr>
          <w:rFonts w:ascii="Arial" w:eastAsia="Times New Roman" w:hAnsi="Arial" w:cs="Arial"/>
          <w:lang w:eastAsia="el-GR"/>
        </w:rPr>
        <w:t>Δημιουργήστε ένα φύλλο στο αρχείο σας με όνομα “</w:t>
      </w:r>
      <w:r w:rsidR="00E71305" w:rsidRPr="00E71305">
        <w:rPr>
          <w:rFonts w:ascii="Arial" w:eastAsia="Times New Roman" w:hAnsi="Arial" w:cs="Arial"/>
          <w:lang w:eastAsia="el-GR"/>
        </w:rPr>
        <w:t>PV-FV</w:t>
      </w:r>
      <w:r w:rsidRPr="00E71305">
        <w:rPr>
          <w:rFonts w:ascii="Arial" w:eastAsia="Times New Roman" w:hAnsi="Arial" w:cs="Arial"/>
          <w:lang w:eastAsia="el-GR"/>
        </w:rPr>
        <w:t>”</w:t>
      </w:r>
      <w:r w:rsidR="00E71305" w:rsidRPr="00E71305">
        <w:rPr>
          <w:rFonts w:ascii="Arial" w:eastAsia="Times New Roman" w:hAnsi="Arial" w:cs="Arial"/>
          <w:lang w:eastAsia="el-GR"/>
        </w:rPr>
        <w:t>.</w:t>
      </w:r>
      <w:r w:rsidRPr="00E71305">
        <w:rPr>
          <w:rFonts w:ascii="Arial" w:eastAsia="Times New Roman" w:hAnsi="Arial" w:cs="Arial"/>
          <w:lang w:eastAsia="el-GR"/>
        </w:rPr>
        <w:t xml:space="preserve"> </w:t>
      </w:r>
      <w:r w:rsidR="00EC12A8">
        <w:rPr>
          <w:rFonts w:ascii="Arial" w:eastAsia="Times New Roman" w:hAnsi="Arial" w:cs="Arial"/>
          <w:lang w:eastAsia="el-GR"/>
        </w:rPr>
        <w:t xml:space="preserve">Απαντήστε στις παρακάτω ερωτήσεις χρησιμοποιώντας τις συναρτήσεις μελλοντικής και παρούσας αξίας του </w:t>
      </w:r>
      <w:r w:rsidR="00EC12A8">
        <w:rPr>
          <w:rFonts w:ascii="Arial" w:eastAsia="Times New Roman" w:hAnsi="Arial" w:cs="Arial"/>
          <w:lang w:val="en-US" w:eastAsia="el-GR"/>
        </w:rPr>
        <w:t>Excel</w:t>
      </w:r>
      <w:r w:rsidR="00542165" w:rsidRPr="00542165">
        <w:rPr>
          <w:rFonts w:ascii="Arial" w:eastAsia="Times New Roman" w:hAnsi="Arial" w:cs="Arial"/>
          <w:lang w:eastAsia="el-GR"/>
        </w:rPr>
        <w:t xml:space="preserve"> (</w:t>
      </w:r>
      <w:r w:rsidR="00542165">
        <w:rPr>
          <w:rFonts w:ascii="Arial" w:eastAsia="Times New Roman" w:hAnsi="Arial" w:cs="Arial"/>
          <w:lang w:eastAsia="el-GR"/>
        </w:rPr>
        <w:t>όχι μαθηματικούς τύπους)</w:t>
      </w:r>
      <w:r w:rsidR="00EC12A8">
        <w:rPr>
          <w:rFonts w:ascii="Arial" w:eastAsia="Times New Roman" w:hAnsi="Arial" w:cs="Arial"/>
          <w:lang w:eastAsia="el-GR"/>
        </w:rPr>
        <w:t>.</w:t>
      </w:r>
    </w:p>
    <w:p w14:paraId="68189239" w14:textId="277EF2DE" w:rsidR="00EC12A8" w:rsidRPr="00EC12A8" w:rsidRDefault="00E213DE" w:rsidP="00EC12A8">
      <w:pPr>
        <w:pStyle w:val="a5"/>
        <w:numPr>
          <w:ilvl w:val="0"/>
          <w:numId w:val="23"/>
        </w:numPr>
        <w:spacing w:before="240"/>
        <w:rPr>
          <w:rFonts w:ascii="Arial" w:eastAsia="Times New Roman" w:hAnsi="Arial" w:cs="Arial"/>
          <w:lang w:eastAsia="el-GR"/>
        </w:rPr>
      </w:pPr>
      <w:r w:rsidRPr="00EC12A8">
        <w:rPr>
          <w:rFonts w:ascii="Arial" w:eastAsia="Times New Roman" w:hAnsi="Arial" w:cs="Arial"/>
          <w:lang w:eastAsia="el-GR"/>
        </w:rPr>
        <w:t xml:space="preserve">Επενδύετε </w:t>
      </w:r>
      <w:r w:rsidR="00E71305" w:rsidRPr="00EC12A8">
        <w:rPr>
          <w:rFonts w:ascii="Arial" w:eastAsia="Times New Roman" w:hAnsi="Arial" w:cs="Arial"/>
          <w:lang w:eastAsia="el-GR"/>
        </w:rPr>
        <w:t xml:space="preserve">€ </w:t>
      </w:r>
      <w:r w:rsidR="00542165" w:rsidRPr="00542165">
        <w:rPr>
          <w:rFonts w:ascii="Arial" w:eastAsia="Times New Roman" w:hAnsi="Arial" w:cs="Arial"/>
          <w:lang w:eastAsia="el-GR"/>
        </w:rPr>
        <w:t>311</w:t>
      </w:r>
      <w:r w:rsidRPr="00EC12A8">
        <w:rPr>
          <w:rFonts w:ascii="Arial" w:eastAsia="Times New Roman" w:hAnsi="Arial" w:cs="Arial"/>
          <w:lang w:eastAsia="el-GR"/>
        </w:rPr>
        <w:t xml:space="preserve">.000 σε προθεσμιακό λογαριασμό με ετήσιο επιτόκιο </w:t>
      </w:r>
      <w:r w:rsidR="00542165" w:rsidRPr="00542165">
        <w:rPr>
          <w:rFonts w:ascii="Arial" w:eastAsia="Times New Roman" w:hAnsi="Arial" w:cs="Arial"/>
          <w:lang w:eastAsia="el-GR"/>
        </w:rPr>
        <w:t>3</w:t>
      </w:r>
      <w:r w:rsidR="005E150F">
        <w:rPr>
          <w:rFonts w:ascii="Arial" w:eastAsia="Times New Roman" w:hAnsi="Arial" w:cs="Arial"/>
          <w:lang w:eastAsia="el-GR"/>
        </w:rPr>
        <w:t>,</w:t>
      </w:r>
      <w:r w:rsidR="00A56DBE" w:rsidRPr="00A56DBE">
        <w:rPr>
          <w:rFonts w:ascii="Arial" w:eastAsia="Times New Roman" w:hAnsi="Arial" w:cs="Arial"/>
          <w:lang w:eastAsia="el-GR"/>
        </w:rPr>
        <w:t>6</w:t>
      </w:r>
      <w:r w:rsidRPr="00EC12A8">
        <w:rPr>
          <w:rFonts w:ascii="Arial" w:eastAsia="Times New Roman" w:hAnsi="Arial" w:cs="Arial"/>
          <w:lang w:eastAsia="el-GR"/>
        </w:rPr>
        <w:t>%.</w:t>
      </w:r>
      <w:r w:rsidR="00E71305" w:rsidRPr="00EC12A8">
        <w:rPr>
          <w:rFonts w:ascii="Arial" w:eastAsia="Times New Roman" w:hAnsi="Arial" w:cs="Arial"/>
          <w:lang w:eastAsia="el-GR"/>
        </w:rPr>
        <w:t xml:space="preserve"> Τι ποσό θα έχετε μετά από </w:t>
      </w:r>
      <w:r w:rsidR="00A56DBE" w:rsidRPr="00A56DBE">
        <w:rPr>
          <w:rFonts w:ascii="Arial" w:eastAsia="Times New Roman" w:hAnsi="Arial" w:cs="Arial"/>
          <w:lang w:eastAsia="el-GR"/>
        </w:rPr>
        <w:t>11</w:t>
      </w:r>
      <w:r w:rsidR="00E71305" w:rsidRPr="00EC12A8">
        <w:rPr>
          <w:rFonts w:ascii="Arial" w:eastAsia="Times New Roman" w:hAnsi="Arial" w:cs="Arial"/>
          <w:lang w:eastAsia="el-GR"/>
        </w:rPr>
        <w:t xml:space="preserve"> χρόνια, αν το ποσό ανατοκίζεται: i) ανά εξάμηνο, ii) ανά τρίμηνο, iii) μηνιαία, iv) εβδομαδιαία, v) ημερησίως, vi) συνεχώς; </w:t>
      </w:r>
    </w:p>
    <w:p w14:paraId="11AE8F98" w14:textId="642CDBC5" w:rsidR="00E213DE" w:rsidRPr="00EC12A8" w:rsidRDefault="00E71305" w:rsidP="00EC12A8">
      <w:pPr>
        <w:pStyle w:val="a5"/>
        <w:numPr>
          <w:ilvl w:val="0"/>
          <w:numId w:val="23"/>
        </w:numPr>
        <w:spacing w:before="240"/>
        <w:rPr>
          <w:rFonts w:ascii="Arial" w:eastAsia="Times New Roman" w:hAnsi="Arial" w:cs="Arial"/>
          <w:lang w:eastAsia="el-GR"/>
        </w:rPr>
      </w:pPr>
      <w:r w:rsidRPr="00EC12A8">
        <w:rPr>
          <w:rFonts w:ascii="Arial" w:eastAsia="Times New Roman" w:hAnsi="Arial" w:cs="Arial"/>
          <w:lang w:eastAsia="el-GR"/>
        </w:rPr>
        <w:t>Επενδύετε ένα ποσό σε προθεσμιακό</w:t>
      </w:r>
      <w:r w:rsidR="00EC12A8">
        <w:rPr>
          <w:rFonts w:ascii="Arial" w:eastAsia="Times New Roman" w:hAnsi="Arial" w:cs="Arial"/>
          <w:lang w:eastAsia="el-GR"/>
        </w:rPr>
        <w:t xml:space="preserve"> λογαριασμό με ετήσιο επιτόκιο </w:t>
      </w:r>
      <w:r w:rsidR="00A56DBE" w:rsidRPr="00A56DBE">
        <w:rPr>
          <w:rFonts w:ascii="Arial" w:eastAsia="Times New Roman" w:hAnsi="Arial" w:cs="Arial"/>
          <w:lang w:eastAsia="el-GR"/>
        </w:rPr>
        <w:t>4</w:t>
      </w:r>
      <w:r w:rsidR="005E150F">
        <w:rPr>
          <w:rFonts w:ascii="Arial" w:eastAsia="Times New Roman" w:hAnsi="Arial" w:cs="Arial"/>
          <w:lang w:eastAsia="el-GR"/>
        </w:rPr>
        <w:t>,</w:t>
      </w:r>
      <w:r w:rsidR="00542165">
        <w:rPr>
          <w:rFonts w:ascii="Arial" w:eastAsia="Times New Roman" w:hAnsi="Arial" w:cs="Arial"/>
          <w:lang w:eastAsia="el-GR"/>
        </w:rPr>
        <w:t>1</w:t>
      </w:r>
      <w:r w:rsidRPr="00EC12A8">
        <w:rPr>
          <w:rFonts w:ascii="Arial" w:eastAsia="Times New Roman" w:hAnsi="Arial" w:cs="Arial"/>
          <w:lang w:eastAsia="el-GR"/>
        </w:rPr>
        <w:t xml:space="preserve">% και συνεχή </w:t>
      </w:r>
      <w:proofErr w:type="spellStart"/>
      <w:r w:rsidRPr="00EC12A8">
        <w:rPr>
          <w:rFonts w:ascii="Arial" w:eastAsia="Times New Roman" w:hAnsi="Arial" w:cs="Arial"/>
          <w:lang w:eastAsia="el-GR"/>
        </w:rPr>
        <w:t>ανατοκισμό</w:t>
      </w:r>
      <w:proofErr w:type="spellEnd"/>
      <w:r w:rsidRPr="00EC12A8">
        <w:rPr>
          <w:rFonts w:ascii="Arial" w:eastAsia="Times New Roman" w:hAnsi="Arial" w:cs="Arial"/>
          <w:lang w:eastAsia="el-GR"/>
        </w:rPr>
        <w:t xml:space="preserve">. Αν σε </w:t>
      </w:r>
      <w:r w:rsidR="00542165">
        <w:rPr>
          <w:rFonts w:ascii="Arial" w:eastAsia="Times New Roman" w:hAnsi="Arial" w:cs="Arial"/>
          <w:lang w:eastAsia="el-GR"/>
        </w:rPr>
        <w:t>9</w:t>
      </w:r>
      <w:r w:rsidRPr="00EC12A8">
        <w:rPr>
          <w:rFonts w:ascii="Arial" w:eastAsia="Times New Roman" w:hAnsi="Arial" w:cs="Arial"/>
          <w:lang w:eastAsia="el-GR"/>
        </w:rPr>
        <w:t xml:space="preserve"> έτη εισπράξετε € </w:t>
      </w:r>
      <w:r w:rsidR="00542165">
        <w:rPr>
          <w:rFonts w:ascii="Arial" w:eastAsia="Times New Roman" w:hAnsi="Arial" w:cs="Arial"/>
          <w:lang w:eastAsia="el-GR"/>
        </w:rPr>
        <w:t>137</w:t>
      </w:r>
      <w:r w:rsidRPr="00EC12A8">
        <w:rPr>
          <w:rFonts w:ascii="Arial" w:eastAsia="Times New Roman" w:hAnsi="Arial" w:cs="Arial"/>
          <w:lang w:eastAsia="el-GR"/>
        </w:rPr>
        <w:t>.000, ποια είναι η αξία αυτού του ποσού σήμερα;</w:t>
      </w:r>
    </w:p>
    <w:p w14:paraId="70C7697F" w14:textId="77777777" w:rsidR="00E213DE" w:rsidRPr="00E71305" w:rsidRDefault="00E213DE">
      <w:pPr>
        <w:rPr>
          <w:rFonts w:ascii="Arial" w:eastAsia="Times New Roman" w:hAnsi="Arial" w:cs="Arial"/>
          <w:lang w:eastAsia="el-GR"/>
        </w:rPr>
      </w:pPr>
    </w:p>
    <w:p w14:paraId="2D271E94" w14:textId="08C8822E" w:rsidR="00F244D9" w:rsidRPr="007D31CB" w:rsidRDefault="007D31CB">
      <w:pPr>
        <w:rPr>
          <w:rFonts w:ascii="Arial" w:eastAsia="Times New Roman" w:hAnsi="Arial" w:cs="Arial"/>
          <w:lang w:eastAsia="el-GR"/>
        </w:rPr>
      </w:pPr>
      <w:r w:rsidRPr="00E71305">
        <w:rPr>
          <w:rFonts w:ascii="Arial" w:eastAsia="Times New Roman" w:hAnsi="Arial" w:cs="Arial"/>
          <w:lang w:eastAsia="el-GR"/>
        </w:rPr>
        <w:t>Δημιουργήστε ένα φύλλο στο αρχείο σας με όνομα “</w:t>
      </w:r>
      <w:r>
        <w:rPr>
          <w:rFonts w:ascii="Arial" w:eastAsia="Times New Roman" w:hAnsi="Arial" w:cs="Arial"/>
          <w:lang w:val="en-US" w:eastAsia="el-GR"/>
        </w:rPr>
        <w:t>Forbes</w:t>
      </w:r>
      <w:r w:rsidRPr="00E71305">
        <w:rPr>
          <w:rFonts w:ascii="Arial" w:eastAsia="Times New Roman" w:hAnsi="Arial" w:cs="Arial"/>
          <w:lang w:eastAsia="el-GR"/>
        </w:rPr>
        <w:t xml:space="preserve">”. </w:t>
      </w:r>
      <w:r w:rsidR="003C1063">
        <w:rPr>
          <w:rFonts w:ascii="Arial" w:eastAsia="Times New Roman" w:hAnsi="Arial" w:cs="Arial"/>
          <w:lang w:eastAsia="el-GR"/>
        </w:rPr>
        <w:t xml:space="preserve">Για αυτό το ζήτημα θα χρειαστείτε τα δεδομένα που υπάρχουν στο φύλλο </w:t>
      </w:r>
      <w:r w:rsidR="003C1063" w:rsidRPr="003C1063">
        <w:rPr>
          <w:rFonts w:ascii="Arial" w:eastAsia="Times New Roman" w:hAnsi="Arial" w:cs="Arial"/>
          <w:lang w:eastAsia="el-GR"/>
        </w:rPr>
        <w:t>“</w:t>
      </w:r>
      <w:proofErr w:type="spellStart"/>
      <w:r w:rsidR="003C1063" w:rsidRPr="003C1063">
        <w:rPr>
          <w:rFonts w:ascii="Arial" w:eastAsia="Times New Roman" w:hAnsi="Arial" w:cs="Arial"/>
          <w:lang w:eastAsia="el-GR"/>
        </w:rPr>
        <w:t>Forbes</w:t>
      </w:r>
      <w:proofErr w:type="spellEnd"/>
      <w:r w:rsidR="003C1063" w:rsidRPr="003C1063">
        <w:rPr>
          <w:rFonts w:ascii="Arial" w:eastAsia="Times New Roman" w:hAnsi="Arial" w:cs="Arial"/>
          <w:lang w:eastAsia="el-GR"/>
        </w:rPr>
        <w:t>_</w:t>
      </w:r>
      <w:r w:rsidR="003C1063">
        <w:rPr>
          <w:rFonts w:ascii="Arial" w:eastAsia="Times New Roman" w:hAnsi="Arial" w:cs="Arial"/>
          <w:lang w:val="en-US" w:eastAsia="el-GR"/>
        </w:rPr>
        <w:t>T</w:t>
      </w:r>
      <w:r w:rsidR="003C1063" w:rsidRPr="003C1063">
        <w:rPr>
          <w:rFonts w:ascii="Arial" w:eastAsia="Times New Roman" w:hAnsi="Arial" w:cs="Arial"/>
          <w:lang w:eastAsia="el-GR"/>
        </w:rPr>
        <w:t>op_10</w:t>
      </w:r>
      <w:r w:rsidR="00A56DBE" w:rsidRPr="00A56DBE">
        <w:rPr>
          <w:rFonts w:ascii="Arial" w:eastAsia="Times New Roman" w:hAnsi="Arial" w:cs="Arial"/>
          <w:lang w:eastAsia="el-GR"/>
        </w:rPr>
        <w:t>0</w:t>
      </w:r>
      <w:r w:rsidR="003C1063" w:rsidRPr="003C1063">
        <w:rPr>
          <w:rFonts w:ascii="Arial" w:eastAsia="Times New Roman" w:hAnsi="Arial" w:cs="Arial"/>
          <w:lang w:eastAsia="el-GR"/>
        </w:rPr>
        <w:t>_20</w:t>
      </w:r>
      <w:r w:rsidR="007D555D">
        <w:rPr>
          <w:rFonts w:ascii="Arial" w:eastAsia="Times New Roman" w:hAnsi="Arial" w:cs="Arial"/>
          <w:lang w:eastAsia="el-GR"/>
        </w:rPr>
        <w:t>20</w:t>
      </w:r>
      <w:r w:rsidR="003C1063" w:rsidRPr="003C1063">
        <w:rPr>
          <w:rFonts w:ascii="Arial" w:eastAsia="Times New Roman" w:hAnsi="Arial" w:cs="Arial"/>
          <w:lang w:eastAsia="el-GR"/>
        </w:rPr>
        <w:t xml:space="preserve">” </w:t>
      </w:r>
      <w:r w:rsidR="003C1063">
        <w:rPr>
          <w:rFonts w:ascii="Arial" w:eastAsia="Times New Roman" w:hAnsi="Arial" w:cs="Arial"/>
          <w:lang w:eastAsia="el-GR"/>
        </w:rPr>
        <w:t xml:space="preserve">του αρχείου </w:t>
      </w:r>
      <w:r w:rsidR="003C1063" w:rsidRPr="003C1063">
        <w:rPr>
          <w:rFonts w:ascii="Arial" w:eastAsia="Times New Roman" w:hAnsi="Arial" w:cs="Arial"/>
          <w:lang w:eastAsia="el-GR"/>
        </w:rPr>
        <w:t>“</w:t>
      </w:r>
      <w:r w:rsidR="003C1063">
        <w:rPr>
          <w:rFonts w:ascii="Arial" w:eastAsia="Times New Roman" w:hAnsi="Arial" w:cs="Arial"/>
          <w:lang w:eastAsia="el-GR"/>
        </w:rPr>
        <w:t>Δεδομένα</w:t>
      </w:r>
      <w:r w:rsidR="003C1063" w:rsidRPr="003C1063">
        <w:rPr>
          <w:rFonts w:ascii="Arial" w:eastAsia="Times New Roman" w:hAnsi="Arial" w:cs="Arial"/>
          <w:lang w:eastAsia="el-GR"/>
        </w:rPr>
        <w:t>”</w:t>
      </w:r>
      <w:r w:rsidR="003C1063">
        <w:rPr>
          <w:rFonts w:ascii="Arial" w:eastAsia="Times New Roman" w:hAnsi="Arial" w:cs="Arial"/>
          <w:lang w:eastAsia="el-GR"/>
        </w:rPr>
        <w:t>.</w:t>
      </w:r>
      <w:r w:rsidR="003C1063" w:rsidRPr="003C1063">
        <w:rPr>
          <w:rFonts w:ascii="Arial" w:eastAsia="Times New Roman" w:hAnsi="Arial" w:cs="Arial"/>
          <w:lang w:eastAsia="el-GR"/>
        </w:rPr>
        <w:t xml:space="preserve"> </w:t>
      </w:r>
      <w:r>
        <w:rPr>
          <w:rFonts w:ascii="Arial" w:eastAsia="Times New Roman" w:hAnsi="Arial" w:cs="Arial"/>
          <w:lang w:eastAsia="el-GR"/>
        </w:rPr>
        <w:t xml:space="preserve">Δημιουργήστε </w:t>
      </w:r>
      <w:r w:rsidR="003C1063">
        <w:rPr>
          <w:rFonts w:ascii="Arial" w:eastAsia="Times New Roman" w:hAnsi="Arial" w:cs="Arial"/>
          <w:lang w:eastAsia="el-GR"/>
        </w:rPr>
        <w:t xml:space="preserve">μία φόρμα όπου θα κατατάσσονται </w:t>
      </w:r>
      <w:r w:rsidR="00AD3ABF">
        <w:rPr>
          <w:rFonts w:ascii="Arial" w:eastAsia="Times New Roman" w:hAnsi="Arial" w:cs="Arial"/>
          <w:lang w:eastAsia="el-GR"/>
        </w:rPr>
        <w:t xml:space="preserve">με </w:t>
      </w:r>
      <w:r w:rsidR="005E150F">
        <w:rPr>
          <w:rFonts w:ascii="Arial" w:eastAsia="Times New Roman" w:hAnsi="Arial" w:cs="Arial"/>
          <w:lang w:eastAsia="el-GR"/>
        </w:rPr>
        <w:t>φθίν</w:t>
      </w:r>
      <w:r w:rsidR="00AD3ABF">
        <w:rPr>
          <w:rFonts w:ascii="Arial" w:eastAsia="Times New Roman" w:hAnsi="Arial" w:cs="Arial"/>
          <w:lang w:eastAsia="el-GR"/>
        </w:rPr>
        <w:t xml:space="preserve">ουσα ηλικία τα πρόσωπα της λίστας. </w:t>
      </w:r>
      <w:r w:rsidR="00970C1B">
        <w:rPr>
          <w:rFonts w:ascii="Arial" w:eastAsia="Times New Roman" w:hAnsi="Arial" w:cs="Arial"/>
          <w:lang w:eastAsia="el-GR"/>
        </w:rPr>
        <w:t>Έπειτα, σε απόσταση 5 γραμμών από την πρώτη φόρμα δημιουργήστε μία λίστα όπου θα υπολογίζονται τα μερικά αθροίσματα της περιουσίας των ατόμων α</w:t>
      </w:r>
      <w:r w:rsidR="00345131">
        <w:rPr>
          <w:rFonts w:ascii="Arial" w:eastAsia="Times New Roman" w:hAnsi="Arial" w:cs="Arial"/>
          <w:lang w:eastAsia="el-GR"/>
        </w:rPr>
        <w:t>ν</w:t>
      </w:r>
      <w:r w:rsidR="00970C1B">
        <w:rPr>
          <w:rFonts w:ascii="Arial" w:eastAsia="Times New Roman" w:hAnsi="Arial" w:cs="Arial"/>
          <w:lang w:eastAsia="el-GR"/>
        </w:rPr>
        <w:t xml:space="preserve">ά χώρα προέλευσης. </w:t>
      </w:r>
      <w:r w:rsidR="00AD3ABF" w:rsidRPr="00E71305">
        <w:rPr>
          <w:rFonts w:ascii="Arial" w:eastAsia="Times New Roman" w:hAnsi="Arial" w:cs="Arial"/>
          <w:lang w:eastAsia="el-GR"/>
        </w:rPr>
        <w:t>Στη συνέχεια,</w:t>
      </w:r>
      <w:r w:rsidR="00AD3ABF">
        <w:rPr>
          <w:rFonts w:ascii="Arial" w:eastAsia="Times New Roman" w:hAnsi="Arial" w:cs="Arial"/>
          <w:lang w:eastAsia="el-GR"/>
        </w:rPr>
        <w:t xml:space="preserve"> σε απόσταση 5 γραμμών από τη </w:t>
      </w:r>
      <w:r w:rsidR="00970C1B">
        <w:rPr>
          <w:rFonts w:ascii="Arial" w:eastAsia="Times New Roman" w:hAnsi="Arial" w:cs="Arial"/>
          <w:lang w:eastAsia="el-GR"/>
        </w:rPr>
        <w:t>δεύτερ</w:t>
      </w:r>
      <w:r w:rsidR="00AD3ABF">
        <w:rPr>
          <w:rFonts w:ascii="Arial" w:eastAsia="Times New Roman" w:hAnsi="Arial" w:cs="Arial"/>
          <w:lang w:eastAsia="el-GR"/>
        </w:rPr>
        <w:t xml:space="preserve">η </w:t>
      </w:r>
      <w:r w:rsidR="00970C1B">
        <w:rPr>
          <w:rFonts w:ascii="Arial" w:eastAsia="Times New Roman" w:hAnsi="Arial" w:cs="Arial"/>
          <w:lang w:eastAsia="el-GR"/>
        </w:rPr>
        <w:t>λίστα</w:t>
      </w:r>
      <w:r w:rsidR="00AD3ABF">
        <w:rPr>
          <w:rFonts w:ascii="Arial" w:eastAsia="Times New Roman" w:hAnsi="Arial" w:cs="Arial"/>
          <w:lang w:eastAsia="el-GR"/>
        </w:rPr>
        <w:t xml:space="preserve"> δημιουργήστε μία </w:t>
      </w:r>
      <w:r w:rsidR="00970C1B">
        <w:rPr>
          <w:rFonts w:ascii="Arial" w:eastAsia="Times New Roman" w:hAnsi="Arial" w:cs="Arial"/>
          <w:lang w:eastAsia="el-GR"/>
        </w:rPr>
        <w:t>νέα λίστα</w:t>
      </w:r>
      <w:r w:rsidR="00AD3ABF">
        <w:rPr>
          <w:rFonts w:ascii="Arial" w:eastAsia="Times New Roman" w:hAnsi="Arial" w:cs="Arial"/>
          <w:lang w:eastAsia="el-GR"/>
        </w:rPr>
        <w:t xml:space="preserve"> όπου θα εμφανίζονται </w:t>
      </w:r>
      <w:r w:rsidR="00970C1B">
        <w:rPr>
          <w:rFonts w:ascii="Arial" w:eastAsia="Times New Roman" w:hAnsi="Arial" w:cs="Arial"/>
          <w:lang w:eastAsia="el-GR"/>
        </w:rPr>
        <w:t xml:space="preserve">οι αμερικανοί πολίτες με περιουσία </w:t>
      </w:r>
      <w:r w:rsidR="005E150F">
        <w:rPr>
          <w:rFonts w:ascii="Arial" w:eastAsia="Times New Roman" w:hAnsi="Arial" w:cs="Arial"/>
          <w:lang w:eastAsia="el-GR"/>
        </w:rPr>
        <w:t>κ</w:t>
      </w:r>
      <w:r w:rsidR="00970C1B">
        <w:rPr>
          <w:rFonts w:ascii="Arial" w:eastAsia="Times New Roman" w:hAnsi="Arial" w:cs="Arial"/>
          <w:lang w:eastAsia="el-GR"/>
        </w:rPr>
        <w:t>ά</w:t>
      </w:r>
      <w:r w:rsidR="005E150F">
        <w:rPr>
          <w:rFonts w:ascii="Arial" w:eastAsia="Times New Roman" w:hAnsi="Arial" w:cs="Arial"/>
          <w:lang w:eastAsia="el-GR"/>
        </w:rPr>
        <w:t>τ</w:t>
      </w:r>
      <w:r w:rsidR="00970C1B">
        <w:rPr>
          <w:rFonts w:ascii="Arial" w:eastAsia="Times New Roman" w:hAnsi="Arial" w:cs="Arial"/>
          <w:lang w:eastAsia="el-GR"/>
        </w:rPr>
        <w:t>ω του μέσου όρου.</w:t>
      </w:r>
    </w:p>
    <w:p w14:paraId="50CCEDE7" w14:textId="77777777" w:rsidR="007D31CB" w:rsidRDefault="007D31CB">
      <w:pPr>
        <w:rPr>
          <w:rFonts w:ascii="Arial" w:eastAsia="Times New Roman" w:hAnsi="Arial" w:cs="Arial"/>
          <w:lang w:eastAsia="el-GR"/>
        </w:rPr>
      </w:pPr>
    </w:p>
    <w:p w14:paraId="60CFA476" w14:textId="77777777" w:rsidR="007D31CB" w:rsidRDefault="00376351">
      <w:pPr>
        <w:rPr>
          <w:rFonts w:ascii="Arial" w:eastAsia="Times New Roman" w:hAnsi="Arial" w:cs="Arial"/>
          <w:lang w:eastAsia="el-GR"/>
        </w:rPr>
      </w:pPr>
      <w:r w:rsidRPr="00E71305">
        <w:rPr>
          <w:rFonts w:ascii="Arial" w:eastAsia="Times New Roman" w:hAnsi="Arial" w:cs="Arial"/>
          <w:lang w:eastAsia="el-GR"/>
        </w:rPr>
        <w:t>Δημιουργήστε ένα φύλλο στο αρχείο σας με όνομα “</w:t>
      </w:r>
      <w:proofErr w:type="spellStart"/>
      <w:r>
        <w:rPr>
          <w:rFonts w:ascii="Arial" w:eastAsia="Times New Roman" w:hAnsi="Arial" w:cs="Arial"/>
          <w:lang w:eastAsia="el-GR"/>
        </w:rPr>
        <w:t>Συγκεντρωτικά_Αποτελέσματα</w:t>
      </w:r>
      <w:proofErr w:type="spellEnd"/>
      <w:r w:rsidRPr="00E71305">
        <w:rPr>
          <w:rFonts w:ascii="Arial" w:eastAsia="Times New Roman" w:hAnsi="Arial" w:cs="Arial"/>
          <w:lang w:eastAsia="el-GR"/>
        </w:rPr>
        <w:t xml:space="preserve">”. </w:t>
      </w:r>
      <w:r>
        <w:rPr>
          <w:rFonts w:ascii="Arial" w:eastAsia="Times New Roman" w:hAnsi="Arial" w:cs="Arial"/>
          <w:lang w:eastAsia="el-GR"/>
        </w:rPr>
        <w:t xml:space="preserve">Για αυτό το ζήτημα θα χρειαστείτε τα δεδομένα που υπάρχουν στο φύλλο </w:t>
      </w:r>
      <w:r w:rsidRPr="003C1063">
        <w:rPr>
          <w:rFonts w:ascii="Arial" w:eastAsia="Times New Roman" w:hAnsi="Arial" w:cs="Arial"/>
          <w:lang w:eastAsia="el-GR"/>
        </w:rPr>
        <w:t>“</w:t>
      </w:r>
      <w:proofErr w:type="spellStart"/>
      <w:r w:rsidRPr="00376351">
        <w:rPr>
          <w:rFonts w:ascii="Arial" w:eastAsia="Times New Roman" w:hAnsi="Arial" w:cs="Arial"/>
          <w:lang w:eastAsia="el-GR"/>
        </w:rPr>
        <w:t>Αποτελέσματα</w:t>
      </w:r>
      <w:r>
        <w:rPr>
          <w:rFonts w:ascii="Arial" w:eastAsia="Times New Roman" w:hAnsi="Arial" w:cs="Arial"/>
          <w:lang w:eastAsia="el-GR"/>
        </w:rPr>
        <w:t>_</w:t>
      </w:r>
      <w:r w:rsidRPr="00376351">
        <w:rPr>
          <w:rFonts w:ascii="Arial" w:eastAsia="Times New Roman" w:hAnsi="Arial" w:cs="Arial"/>
          <w:lang w:eastAsia="el-GR"/>
        </w:rPr>
        <w:t>Χρήσης</w:t>
      </w:r>
      <w:proofErr w:type="spellEnd"/>
      <w:r w:rsidRPr="003C1063">
        <w:rPr>
          <w:rFonts w:ascii="Arial" w:eastAsia="Times New Roman" w:hAnsi="Arial" w:cs="Arial"/>
          <w:lang w:eastAsia="el-GR"/>
        </w:rPr>
        <w:t xml:space="preserve">” </w:t>
      </w:r>
      <w:r>
        <w:rPr>
          <w:rFonts w:ascii="Arial" w:eastAsia="Times New Roman" w:hAnsi="Arial" w:cs="Arial"/>
          <w:lang w:eastAsia="el-GR"/>
        </w:rPr>
        <w:t xml:space="preserve">του αρχείου </w:t>
      </w:r>
      <w:r w:rsidRPr="003C1063">
        <w:rPr>
          <w:rFonts w:ascii="Arial" w:eastAsia="Times New Roman" w:hAnsi="Arial" w:cs="Arial"/>
          <w:lang w:eastAsia="el-GR"/>
        </w:rPr>
        <w:t>“</w:t>
      </w:r>
      <w:r>
        <w:rPr>
          <w:rFonts w:ascii="Arial" w:eastAsia="Times New Roman" w:hAnsi="Arial" w:cs="Arial"/>
          <w:lang w:eastAsia="el-GR"/>
        </w:rPr>
        <w:t>Δεδομένα</w:t>
      </w:r>
      <w:r w:rsidRPr="003C1063">
        <w:rPr>
          <w:rFonts w:ascii="Arial" w:eastAsia="Times New Roman" w:hAnsi="Arial" w:cs="Arial"/>
          <w:lang w:eastAsia="el-GR"/>
        </w:rPr>
        <w:t>”</w:t>
      </w:r>
      <w:r>
        <w:rPr>
          <w:rFonts w:ascii="Arial" w:eastAsia="Times New Roman" w:hAnsi="Arial" w:cs="Arial"/>
          <w:lang w:eastAsia="el-GR"/>
        </w:rPr>
        <w:t xml:space="preserve">. Δημιουργήστε ένα συγκεντρωτικό </w:t>
      </w:r>
      <w:r>
        <w:rPr>
          <w:rFonts w:ascii="Arial" w:eastAsia="Times New Roman" w:hAnsi="Arial" w:cs="Arial"/>
          <w:lang w:eastAsia="el-GR"/>
        </w:rPr>
        <w:lastRenderedPageBreak/>
        <w:t xml:space="preserve">πίνακα όπου θα </w:t>
      </w:r>
      <w:r w:rsidR="004A6432">
        <w:rPr>
          <w:rFonts w:ascii="Arial" w:eastAsia="Times New Roman" w:hAnsi="Arial" w:cs="Arial"/>
          <w:lang w:eastAsia="el-GR"/>
        </w:rPr>
        <w:t xml:space="preserve">εμφανίζονται οι πωλήσεις κάθε εταιρίας ανά έτος ως ποσοστό επί του συνόλου των πωλήσεων </w:t>
      </w:r>
      <w:r w:rsidR="002807C5">
        <w:rPr>
          <w:rFonts w:ascii="Arial" w:eastAsia="Times New Roman" w:hAnsi="Arial" w:cs="Arial"/>
          <w:lang w:eastAsia="el-GR"/>
        </w:rPr>
        <w:t>της εταιρίας για όλα τα έτη</w:t>
      </w:r>
      <w:r w:rsidR="007A372F">
        <w:rPr>
          <w:rFonts w:ascii="Arial" w:eastAsia="Times New Roman" w:hAnsi="Arial" w:cs="Arial"/>
          <w:lang w:eastAsia="el-GR"/>
        </w:rPr>
        <w:t>.</w:t>
      </w:r>
      <w:r w:rsidR="00D24416">
        <w:rPr>
          <w:rFonts w:ascii="Arial" w:eastAsia="Times New Roman" w:hAnsi="Arial" w:cs="Arial"/>
          <w:lang w:eastAsia="el-GR"/>
        </w:rPr>
        <w:t xml:space="preserve"> Από τον παραπάνω πίνακα δημιουργήστε ένα συγκεντρωτικό γράφημα.</w:t>
      </w:r>
    </w:p>
    <w:p w14:paraId="18E53223" w14:textId="77777777" w:rsidR="00B21CDF" w:rsidRDefault="00B21CDF">
      <w:pPr>
        <w:rPr>
          <w:rFonts w:ascii="Arial" w:eastAsia="Times New Roman" w:hAnsi="Arial" w:cs="Arial"/>
          <w:lang w:eastAsia="el-GR"/>
        </w:rPr>
      </w:pPr>
    </w:p>
    <w:p w14:paraId="2BC13871" w14:textId="77777777" w:rsidR="006E2E4D" w:rsidRDefault="00A87738">
      <w:pPr>
        <w:rPr>
          <w:rFonts w:ascii="Arial" w:eastAsia="Times New Roman" w:hAnsi="Arial" w:cs="Arial"/>
          <w:lang w:eastAsia="el-GR"/>
        </w:rPr>
      </w:pPr>
      <w:r w:rsidRPr="00216A92">
        <w:rPr>
          <w:rFonts w:ascii="Arial" w:eastAsia="Times New Roman" w:hAnsi="Arial" w:cs="Arial"/>
          <w:lang w:eastAsia="el-GR"/>
        </w:rPr>
        <w:t xml:space="preserve">Δημιουργήστε ένα φύλλο στο αρχείο σας με όνομα “Πράξεις”. Για αυτό το ζήτημα θα χρειαστείτε τα δεδομένα που υπάρχουν στο φύλλο “Πίνακες” του αρχείου “Δεδομένα”. Αντιγράψτε και επικολλήστε τους πίνακες στο φύλλο σας, στις ίδιες θέσεις με αυτές του αρχικού αρχείου. Υπολογίστε την ορίζουσα του πίνακα Α στο κελί </w:t>
      </w:r>
      <w:r w:rsidRPr="00216A92">
        <w:rPr>
          <w:rFonts w:ascii="Arial" w:eastAsia="Times New Roman" w:hAnsi="Arial" w:cs="Arial"/>
          <w:lang w:val="en-US" w:eastAsia="el-GR"/>
        </w:rPr>
        <w:t>G</w:t>
      </w:r>
      <w:r w:rsidRPr="00216A92">
        <w:rPr>
          <w:rFonts w:ascii="Arial" w:eastAsia="Times New Roman" w:hAnsi="Arial" w:cs="Arial"/>
          <w:lang w:eastAsia="el-GR"/>
        </w:rPr>
        <w:t>3. Υπολογίστε τον αντίστροφο (Α</w:t>
      </w:r>
      <w:r w:rsidRPr="00216A92">
        <w:rPr>
          <w:rFonts w:ascii="Arial" w:eastAsia="Times New Roman" w:hAnsi="Arial" w:cs="Arial"/>
          <w:vertAlign w:val="superscript"/>
          <w:lang w:eastAsia="el-GR"/>
        </w:rPr>
        <w:t>-1</w:t>
      </w:r>
      <w:r w:rsidRPr="00216A92">
        <w:rPr>
          <w:rFonts w:ascii="Arial" w:eastAsia="Times New Roman" w:hAnsi="Arial" w:cs="Arial"/>
          <w:lang w:eastAsia="el-GR"/>
        </w:rPr>
        <w:t xml:space="preserve">) του πίνακα Α στα κελιά </w:t>
      </w:r>
      <w:r w:rsidRPr="00216A92">
        <w:rPr>
          <w:rFonts w:ascii="Arial" w:eastAsia="Times New Roman" w:hAnsi="Arial" w:cs="Arial"/>
          <w:lang w:val="en-US" w:eastAsia="el-GR"/>
        </w:rPr>
        <w:t>J</w:t>
      </w:r>
      <w:r w:rsidRPr="00216A92">
        <w:rPr>
          <w:rFonts w:ascii="Arial" w:eastAsia="Times New Roman" w:hAnsi="Arial" w:cs="Arial"/>
          <w:lang w:eastAsia="el-GR"/>
        </w:rPr>
        <w:t>2:</w:t>
      </w:r>
      <w:r w:rsidRPr="00216A92">
        <w:rPr>
          <w:rFonts w:ascii="Arial" w:eastAsia="Times New Roman" w:hAnsi="Arial" w:cs="Arial"/>
          <w:lang w:val="en-US" w:eastAsia="el-GR"/>
        </w:rPr>
        <w:t>M</w:t>
      </w:r>
      <w:r w:rsidRPr="00216A92">
        <w:rPr>
          <w:rFonts w:ascii="Arial" w:eastAsia="Times New Roman" w:hAnsi="Arial" w:cs="Arial"/>
          <w:lang w:eastAsia="el-GR"/>
        </w:rPr>
        <w:t>5. Υπολογίστε τ</w:t>
      </w:r>
      <w:r w:rsidRPr="00216A92">
        <w:rPr>
          <w:rFonts w:ascii="Arial" w:eastAsia="Times New Roman" w:hAnsi="Arial" w:cs="Arial"/>
          <w:lang w:val="en-US" w:eastAsia="el-GR"/>
        </w:rPr>
        <w:t>o</w:t>
      </w:r>
      <w:r w:rsidRPr="00216A92">
        <w:rPr>
          <w:rFonts w:ascii="Arial" w:eastAsia="Times New Roman" w:hAnsi="Arial" w:cs="Arial"/>
          <w:lang w:eastAsia="el-GR"/>
        </w:rPr>
        <w:t xml:space="preserve"> γινόμενο των πινάκων Α και Β στα κελιά </w:t>
      </w:r>
      <w:r w:rsidRPr="00216A92">
        <w:rPr>
          <w:rFonts w:ascii="Arial" w:eastAsia="Times New Roman" w:hAnsi="Arial" w:cs="Arial"/>
          <w:lang w:val="en-US" w:eastAsia="el-GR"/>
        </w:rPr>
        <w:t>G</w:t>
      </w:r>
      <w:r w:rsidRPr="00216A92">
        <w:rPr>
          <w:rFonts w:ascii="Arial" w:eastAsia="Times New Roman" w:hAnsi="Arial" w:cs="Arial"/>
          <w:lang w:eastAsia="el-GR"/>
        </w:rPr>
        <w:t>9:Ι12.</w:t>
      </w:r>
    </w:p>
    <w:p w14:paraId="2E9F04B8" w14:textId="77777777" w:rsidR="006E2E4D" w:rsidRDefault="006E2E4D">
      <w:pPr>
        <w:rPr>
          <w:rFonts w:ascii="Arial" w:eastAsia="Times New Roman" w:hAnsi="Arial" w:cs="Arial"/>
          <w:lang w:eastAsia="el-GR"/>
        </w:rPr>
      </w:pPr>
    </w:p>
    <w:p w14:paraId="2584CD21" w14:textId="77777777" w:rsidR="00DC19F2" w:rsidRDefault="00742775">
      <w:pPr>
        <w:rPr>
          <w:rFonts w:ascii="Arial" w:eastAsia="Times New Roman" w:hAnsi="Arial" w:cs="Arial"/>
          <w:lang w:eastAsia="el-GR"/>
        </w:rPr>
      </w:pPr>
      <w:r w:rsidRPr="00E71305">
        <w:rPr>
          <w:rFonts w:ascii="Arial" w:eastAsia="Times New Roman" w:hAnsi="Arial" w:cs="Arial"/>
          <w:lang w:eastAsia="el-GR"/>
        </w:rPr>
        <w:t>Δημιουργήστε ένα φύλλο στο αρχείο σας με όνομα “</w:t>
      </w:r>
      <w:r>
        <w:rPr>
          <w:rFonts w:ascii="Arial" w:eastAsia="Times New Roman" w:hAnsi="Arial" w:cs="Arial"/>
          <w:lang w:eastAsia="el-GR"/>
        </w:rPr>
        <w:t>Δείκτες</w:t>
      </w:r>
      <w:r w:rsidRPr="00E71305">
        <w:rPr>
          <w:rFonts w:ascii="Arial" w:eastAsia="Times New Roman" w:hAnsi="Arial" w:cs="Arial"/>
          <w:lang w:eastAsia="el-GR"/>
        </w:rPr>
        <w:t xml:space="preserve">”. </w:t>
      </w:r>
      <w:r>
        <w:rPr>
          <w:rFonts w:ascii="Arial" w:eastAsia="Times New Roman" w:hAnsi="Arial" w:cs="Arial"/>
          <w:lang w:eastAsia="el-GR"/>
        </w:rPr>
        <w:t xml:space="preserve">Για αυτό το ζήτημα θα χρειαστείτε τα δεδομένα που υπάρχουν στο φύλλο </w:t>
      </w:r>
      <w:r w:rsidRPr="003C1063">
        <w:rPr>
          <w:rFonts w:ascii="Arial" w:eastAsia="Times New Roman" w:hAnsi="Arial" w:cs="Arial"/>
          <w:lang w:eastAsia="el-GR"/>
        </w:rPr>
        <w:t>“</w:t>
      </w:r>
      <w:proofErr w:type="spellStart"/>
      <w:r w:rsidRPr="00376351">
        <w:rPr>
          <w:rFonts w:ascii="Arial" w:eastAsia="Times New Roman" w:hAnsi="Arial" w:cs="Arial"/>
          <w:lang w:eastAsia="el-GR"/>
        </w:rPr>
        <w:t>Αποτελέσματα</w:t>
      </w:r>
      <w:r>
        <w:rPr>
          <w:rFonts w:ascii="Arial" w:eastAsia="Times New Roman" w:hAnsi="Arial" w:cs="Arial"/>
          <w:lang w:eastAsia="el-GR"/>
        </w:rPr>
        <w:t>_</w:t>
      </w:r>
      <w:r w:rsidRPr="00376351">
        <w:rPr>
          <w:rFonts w:ascii="Arial" w:eastAsia="Times New Roman" w:hAnsi="Arial" w:cs="Arial"/>
          <w:lang w:eastAsia="el-GR"/>
        </w:rPr>
        <w:t>Χρήσης</w:t>
      </w:r>
      <w:proofErr w:type="spellEnd"/>
      <w:r w:rsidRPr="003C1063">
        <w:rPr>
          <w:rFonts w:ascii="Arial" w:eastAsia="Times New Roman" w:hAnsi="Arial" w:cs="Arial"/>
          <w:lang w:eastAsia="el-GR"/>
        </w:rPr>
        <w:t xml:space="preserve">” </w:t>
      </w:r>
      <w:r>
        <w:rPr>
          <w:rFonts w:ascii="Arial" w:eastAsia="Times New Roman" w:hAnsi="Arial" w:cs="Arial"/>
          <w:lang w:eastAsia="el-GR"/>
        </w:rPr>
        <w:t xml:space="preserve">του αρχείου </w:t>
      </w:r>
      <w:r w:rsidRPr="003C1063">
        <w:rPr>
          <w:rFonts w:ascii="Arial" w:eastAsia="Times New Roman" w:hAnsi="Arial" w:cs="Arial"/>
          <w:lang w:eastAsia="el-GR"/>
        </w:rPr>
        <w:t>“</w:t>
      </w:r>
      <w:r>
        <w:rPr>
          <w:rFonts w:ascii="Arial" w:eastAsia="Times New Roman" w:hAnsi="Arial" w:cs="Arial"/>
          <w:lang w:eastAsia="el-GR"/>
        </w:rPr>
        <w:t>Δεδομένα</w:t>
      </w:r>
      <w:r w:rsidRPr="003C1063">
        <w:rPr>
          <w:rFonts w:ascii="Arial" w:eastAsia="Times New Roman" w:hAnsi="Arial" w:cs="Arial"/>
          <w:lang w:eastAsia="el-GR"/>
        </w:rPr>
        <w:t>”</w:t>
      </w:r>
      <w:r>
        <w:rPr>
          <w:rFonts w:ascii="Arial" w:eastAsia="Times New Roman" w:hAnsi="Arial" w:cs="Arial"/>
          <w:lang w:eastAsia="el-GR"/>
        </w:rPr>
        <w:t xml:space="preserve">. Αντιγράψτε τα δεδομένα από το φύλλο </w:t>
      </w:r>
      <w:r w:rsidRPr="003C1063">
        <w:rPr>
          <w:rFonts w:ascii="Arial" w:eastAsia="Times New Roman" w:hAnsi="Arial" w:cs="Arial"/>
          <w:lang w:eastAsia="el-GR"/>
        </w:rPr>
        <w:t>“</w:t>
      </w:r>
      <w:proofErr w:type="spellStart"/>
      <w:r w:rsidRPr="00376351">
        <w:rPr>
          <w:rFonts w:ascii="Arial" w:eastAsia="Times New Roman" w:hAnsi="Arial" w:cs="Arial"/>
          <w:lang w:eastAsia="el-GR"/>
        </w:rPr>
        <w:t>Αποτελέσματα</w:t>
      </w:r>
      <w:r>
        <w:rPr>
          <w:rFonts w:ascii="Arial" w:eastAsia="Times New Roman" w:hAnsi="Arial" w:cs="Arial"/>
          <w:lang w:eastAsia="el-GR"/>
        </w:rPr>
        <w:t>_</w:t>
      </w:r>
      <w:r w:rsidRPr="00376351">
        <w:rPr>
          <w:rFonts w:ascii="Arial" w:eastAsia="Times New Roman" w:hAnsi="Arial" w:cs="Arial"/>
          <w:lang w:eastAsia="el-GR"/>
        </w:rPr>
        <w:t>Χρήσης</w:t>
      </w:r>
      <w:proofErr w:type="spellEnd"/>
      <w:r w:rsidRPr="003C1063">
        <w:rPr>
          <w:rFonts w:ascii="Arial" w:eastAsia="Times New Roman" w:hAnsi="Arial" w:cs="Arial"/>
          <w:lang w:eastAsia="el-GR"/>
        </w:rPr>
        <w:t>”</w:t>
      </w:r>
      <w:r>
        <w:rPr>
          <w:rFonts w:ascii="Arial" w:eastAsia="Times New Roman" w:hAnsi="Arial" w:cs="Arial"/>
          <w:lang w:eastAsia="el-GR"/>
        </w:rPr>
        <w:t xml:space="preserve"> στις ίδιες ακριβώς θέσεις του φύλλου </w:t>
      </w:r>
      <w:r w:rsidRPr="00E71305">
        <w:rPr>
          <w:rFonts w:ascii="Arial" w:eastAsia="Times New Roman" w:hAnsi="Arial" w:cs="Arial"/>
          <w:lang w:eastAsia="el-GR"/>
        </w:rPr>
        <w:t>“</w:t>
      </w:r>
      <w:r>
        <w:rPr>
          <w:rFonts w:ascii="Arial" w:eastAsia="Times New Roman" w:hAnsi="Arial" w:cs="Arial"/>
          <w:lang w:eastAsia="el-GR"/>
        </w:rPr>
        <w:t>Δείκτες</w:t>
      </w:r>
      <w:r w:rsidRPr="00E71305">
        <w:rPr>
          <w:rFonts w:ascii="Arial" w:eastAsia="Times New Roman" w:hAnsi="Arial" w:cs="Arial"/>
          <w:lang w:eastAsia="el-GR"/>
        </w:rPr>
        <w:t>”</w:t>
      </w:r>
      <w:r>
        <w:rPr>
          <w:rFonts w:ascii="Arial" w:eastAsia="Times New Roman" w:hAnsi="Arial" w:cs="Arial"/>
          <w:lang w:eastAsia="el-GR"/>
        </w:rPr>
        <w:t xml:space="preserve">. Δημιουργήστε όλα τα περιγράμματα, παχύ εξωτερικό περίγραμμα σε όλο τον πίνακα και διπλή γραμμή μεταξύ διαφορετικών εταιριών. </w:t>
      </w:r>
      <w:r w:rsidR="00982C40">
        <w:rPr>
          <w:rFonts w:ascii="Arial" w:eastAsia="Times New Roman" w:hAnsi="Arial" w:cs="Arial"/>
          <w:lang w:eastAsia="el-GR"/>
        </w:rPr>
        <w:t xml:space="preserve">Στο κελί Μ2 εισάγετε τον τίτλο </w:t>
      </w:r>
      <w:r w:rsidR="00982C40" w:rsidRPr="00982C40">
        <w:rPr>
          <w:rFonts w:ascii="Arial" w:eastAsia="Times New Roman" w:hAnsi="Arial" w:cs="Arial"/>
          <w:lang w:eastAsia="el-GR"/>
        </w:rPr>
        <w:t>“</w:t>
      </w:r>
      <w:r w:rsidRPr="00742775">
        <w:rPr>
          <w:rFonts w:ascii="Arial" w:eastAsia="Times New Roman" w:hAnsi="Arial" w:cs="Arial"/>
          <w:lang w:eastAsia="el-GR"/>
        </w:rPr>
        <w:t>ΚΠΦ/Πωλήσεις</w:t>
      </w:r>
      <w:r w:rsidR="00982C40" w:rsidRPr="00982C40">
        <w:rPr>
          <w:rFonts w:ascii="Arial" w:eastAsia="Times New Roman" w:hAnsi="Arial" w:cs="Arial"/>
          <w:lang w:eastAsia="el-GR"/>
        </w:rPr>
        <w:t xml:space="preserve">” </w:t>
      </w:r>
      <w:r w:rsidR="00982C40">
        <w:rPr>
          <w:rFonts w:ascii="Arial" w:eastAsia="Times New Roman" w:hAnsi="Arial" w:cs="Arial"/>
          <w:lang w:eastAsia="el-GR"/>
        </w:rPr>
        <w:t>και υπολογίστε αυτόν το λόγο για τα έτη 2006 – 2014 για κάθε εταιρία.</w:t>
      </w:r>
      <w:r w:rsidR="007905CC" w:rsidRPr="007905CC">
        <w:t xml:space="preserve"> </w:t>
      </w:r>
      <w:r w:rsidR="007905CC">
        <w:rPr>
          <w:rFonts w:ascii="Arial" w:eastAsia="Times New Roman" w:hAnsi="Arial" w:cs="Arial"/>
          <w:lang w:eastAsia="el-GR"/>
        </w:rPr>
        <w:t xml:space="preserve">Στο κελί Ν2 εισάγετε τον τίτλο </w:t>
      </w:r>
      <w:r w:rsidR="007905CC" w:rsidRPr="00982C40">
        <w:rPr>
          <w:rFonts w:ascii="Arial" w:eastAsia="Times New Roman" w:hAnsi="Arial" w:cs="Arial"/>
          <w:lang w:eastAsia="el-GR"/>
        </w:rPr>
        <w:t>“</w:t>
      </w:r>
      <w:r w:rsidR="007905CC" w:rsidRPr="007905CC">
        <w:rPr>
          <w:rFonts w:ascii="Arial" w:eastAsia="Times New Roman" w:hAnsi="Arial" w:cs="Arial"/>
          <w:lang w:eastAsia="el-GR"/>
        </w:rPr>
        <w:t>Μεταβολή</w:t>
      </w:r>
      <w:r w:rsidR="007905CC" w:rsidRPr="00982C40">
        <w:rPr>
          <w:rFonts w:ascii="Arial" w:eastAsia="Times New Roman" w:hAnsi="Arial" w:cs="Arial"/>
          <w:lang w:eastAsia="el-GR"/>
        </w:rPr>
        <w:t xml:space="preserve">” </w:t>
      </w:r>
      <w:r w:rsidR="007905CC">
        <w:rPr>
          <w:rFonts w:ascii="Arial" w:eastAsia="Times New Roman" w:hAnsi="Arial" w:cs="Arial"/>
          <w:lang w:eastAsia="el-GR"/>
        </w:rPr>
        <w:t>και υπολογίστε την μεταβολή των Πωλήσεων για τα έτη 2006 – 2014 για κάθε εταιρία.</w:t>
      </w:r>
      <w:r w:rsidR="007905CC" w:rsidRPr="007905CC">
        <w:t xml:space="preserve"> </w:t>
      </w:r>
      <w:r w:rsidR="007905CC">
        <w:rPr>
          <w:rFonts w:ascii="Arial" w:eastAsia="Times New Roman" w:hAnsi="Arial" w:cs="Arial"/>
          <w:lang w:eastAsia="el-GR"/>
        </w:rPr>
        <w:t xml:space="preserve">Στο κελί Ο2 εισάγετε τον τίτλο </w:t>
      </w:r>
      <w:r w:rsidR="007905CC" w:rsidRPr="00982C40">
        <w:rPr>
          <w:rFonts w:ascii="Arial" w:eastAsia="Times New Roman" w:hAnsi="Arial" w:cs="Arial"/>
          <w:lang w:eastAsia="el-GR"/>
        </w:rPr>
        <w:t>“</w:t>
      </w:r>
      <w:r w:rsidR="007905CC" w:rsidRPr="007905CC">
        <w:rPr>
          <w:rFonts w:ascii="Arial" w:eastAsia="Times New Roman" w:hAnsi="Arial" w:cs="Arial"/>
          <w:lang w:eastAsia="el-GR"/>
        </w:rPr>
        <w:t>Αποτέλεσμα</w:t>
      </w:r>
      <w:r w:rsidR="007905CC" w:rsidRPr="00982C40">
        <w:rPr>
          <w:rFonts w:ascii="Arial" w:eastAsia="Times New Roman" w:hAnsi="Arial" w:cs="Arial"/>
          <w:lang w:eastAsia="el-GR"/>
        </w:rPr>
        <w:t xml:space="preserve">” </w:t>
      </w:r>
      <w:r w:rsidR="007905CC">
        <w:rPr>
          <w:rFonts w:ascii="Arial" w:eastAsia="Times New Roman" w:hAnsi="Arial" w:cs="Arial"/>
          <w:lang w:eastAsia="el-GR"/>
        </w:rPr>
        <w:t xml:space="preserve">και αυτή η στήλη θα </w:t>
      </w:r>
      <w:r w:rsidR="00C83D93" w:rsidRPr="00C83D93">
        <w:rPr>
          <w:rFonts w:ascii="Arial" w:eastAsia="Times New Roman" w:hAnsi="Arial" w:cs="Arial"/>
          <w:lang w:eastAsia="el-GR"/>
        </w:rPr>
        <w:t xml:space="preserve">παρουσιάζει το αποτέλεσμα "Μεγάλη Αύξηση" όταν η </w:t>
      </w:r>
      <w:r w:rsidR="00242FE9">
        <w:rPr>
          <w:rFonts w:ascii="Arial" w:eastAsia="Times New Roman" w:hAnsi="Arial" w:cs="Arial"/>
          <w:lang w:eastAsia="el-GR"/>
        </w:rPr>
        <w:t>μ</w:t>
      </w:r>
      <w:r w:rsidR="00C83D93" w:rsidRPr="00C83D93">
        <w:rPr>
          <w:rFonts w:ascii="Arial" w:eastAsia="Times New Roman" w:hAnsi="Arial" w:cs="Arial"/>
          <w:lang w:eastAsia="el-GR"/>
        </w:rPr>
        <w:t xml:space="preserve">εταβολή είναι μεγαλύτερη ή ίση του </w:t>
      </w:r>
      <w:r w:rsidR="00C83D93">
        <w:rPr>
          <w:rFonts w:ascii="Arial" w:eastAsia="Times New Roman" w:hAnsi="Arial" w:cs="Arial"/>
          <w:lang w:eastAsia="el-GR"/>
        </w:rPr>
        <w:t>μέσου όρου των πωλήσεων της εταιρίας</w:t>
      </w:r>
      <w:r w:rsidR="00C83D93" w:rsidRPr="00C83D93">
        <w:rPr>
          <w:rFonts w:ascii="Arial" w:eastAsia="Times New Roman" w:hAnsi="Arial" w:cs="Arial"/>
          <w:lang w:eastAsia="el-GR"/>
        </w:rPr>
        <w:t xml:space="preserve">, "Αύξηση" όταν η μεταβολή είναι θετική και έως </w:t>
      </w:r>
      <w:r w:rsidR="00C83D93">
        <w:rPr>
          <w:rFonts w:ascii="Arial" w:eastAsia="Times New Roman" w:hAnsi="Arial" w:cs="Arial"/>
          <w:lang w:eastAsia="el-GR"/>
        </w:rPr>
        <w:t xml:space="preserve">το ύψος </w:t>
      </w:r>
      <w:r w:rsidR="00C83D93" w:rsidRPr="00C83D93">
        <w:rPr>
          <w:rFonts w:ascii="Arial" w:eastAsia="Times New Roman" w:hAnsi="Arial" w:cs="Arial"/>
          <w:lang w:eastAsia="el-GR"/>
        </w:rPr>
        <w:t xml:space="preserve">του </w:t>
      </w:r>
      <w:r w:rsidR="00C83D93">
        <w:rPr>
          <w:rFonts w:ascii="Arial" w:eastAsia="Times New Roman" w:hAnsi="Arial" w:cs="Arial"/>
          <w:lang w:eastAsia="el-GR"/>
        </w:rPr>
        <w:t>μέσου όρου των πωλήσεων της εταιρίας</w:t>
      </w:r>
      <w:r w:rsidR="00C83D93" w:rsidRPr="00C83D93">
        <w:rPr>
          <w:rFonts w:ascii="Arial" w:eastAsia="Times New Roman" w:hAnsi="Arial" w:cs="Arial"/>
          <w:lang w:eastAsia="el-GR"/>
        </w:rPr>
        <w:t xml:space="preserve"> και "Μείωση" όταν η μεταβολή είναι αρνητική.</w:t>
      </w:r>
      <w:r w:rsidR="00242FE9" w:rsidRPr="00242FE9">
        <w:rPr>
          <w:rFonts w:ascii="Arial" w:eastAsia="Times New Roman" w:hAnsi="Arial" w:cs="Arial"/>
          <w:lang w:eastAsia="el-GR"/>
        </w:rPr>
        <w:t xml:space="preserve"> Μορφοπο</w:t>
      </w:r>
      <w:r w:rsidR="00242FE9">
        <w:rPr>
          <w:rFonts w:ascii="Arial" w:eastAsia="Times New Roman" w:hAnsi="Arial" w:cs="Arial"/>
          <w:lang w:eastAsia="el-GR"/>
        </w:rPr>
        <w:t>ιήστε</w:t>
      </w:r>
      <w:r w:rsidR="00242FE9" w:rsidRPr="00242FE9">
        <w:rPr>
          <w:rFonts w:ascii="Arial" w:eastAsia="Times New Roman" w:hAnsi="Arial" w:cs="Arial"/>
          <w:lang w:eastAsia="el-GR"/>
        </w:rPr>
        <w:t xml:space="preserve"> υπό όρους </w:t>
      </w:r>
      <w:r w:rsidR="00242FE9">
        <w:rPr>
          <w:rFonts w:ascii="Arial" w:eastAsia="Times New Roman" w:hAnsi="Arial" w:cs="Arial"/>
          <w:lang w:eastAsia="el-GR"/>
        </w:rPr>
        <w:t>τ</w:t>
      </w:r>
      <w:r w:rsidR="00242FE9" w:rsidRPr="00242FE9">
        <w:rPr>
          <w:rFonts w:ascii="Arial" w:eastAsia="Times New Roman" w:hAnsi="Arial" w:cs="Arial"/>
          <w:lang w:eastAsia="el-GR"/>
        </w:rPr>
        <w:t xml:space="preserve">α κελιά </w:t>
      </w:r>
      <w:r w:rsidR="00242FE9">
        <w:rPr>
          <w:rFonts w:ascii="Arial" w:eastAsia="Times New Roman" w:hAnsi="Arial" w:cs="Arial"/>
          <w:lang w:eastAsia="el-GR"/>
        </w:rPr>
        <w:t>της στήλης Ο</w:t>
      </w:r>
      <w:r w:rsidR="00242FE9" w:rsidRPr="00242FE9">
        <w:rPr>
          <w:rFonts w:ascii="Arial" w:eastAsia="Times New Roman" w:hAnsi="Arial" w:cs="Arial"/>
          <w:lang w:eastAsia="el-GR"/>
        </w:rPr>
        <w:t xml:space="preserve"> έτσι ώστε να λαμβάνουν τη μορφ</w:t>
      </w:r>
      <w:r w:rsidR="00242FE9">
        <w:rPr>
          <w:rFonts w:ascii="Arial" w:eastAsia="Times New Roman" w:hAnsi="Arial" w:cs="Arial"/>
          <w:lang w:eastAsia="el-GR"/>
        </w:rPr>
        <w:t>ή πράσινο χρώμα φόντου με μπλε χρώμα γραμματοσειράς</w:t>
      </w:r>
      <w:r w:rsidR="00242FE9" w:rsidRPr="00242FE9">
        <w:rPr>
          <w:rFonts w:ascii="Arial" w:eastAsia="Times New Roman" w:hAnsi="Arial" w:cs="Arial"/>
          <w:lang w:eastAsia="el-GR"/>
        </w:rPr>
        <w:t xml:space="preserve"> αν το αποτέλεσμα είναι "Μεγάλη Αύξηση", </w:t>
      </w:r>
      <w:r w:rsidR="00242FE9">
        <w:rPr>
          <w:rFonts w:ascii="Arial" w:eastAsia="Times New Roman" w:hAnsi="Arial" w:cs="Arial"/>
          <w:lang w:eastAsia="el-GR"/>
        </w:rPr>
        <w:t>κίτρινο χρώμα φόντου με πράσινο χρώμα γραμματοσειράς</w:t>
      </w:r>
      <w:r w:rsidR="00242FE9" w:rsidRPr="00242FE9">
        <w:rPr>
          <w:rFonts w:ascii="Arial" w:eastAsia="Times New Roman" w:hAnsi="Arial" w:cs="Arial"/>
          <w:lang w:eastAsia="el-GR"/>
        </w:rPr>
        <w:t xml:space="preserve"> αν το αποτέλεσμα είναι "Αύξηση" και </w:t>
      </w:r>
      <w:r w:rsidR="00242FE9">
        <w:rPr>
          <w:rFonts w:ascii="Arial" w:eastAsia="Times New Roman" w:hAnsi="Arial" w:cs="Arial"/>
          <w:lang w:eastAsia="el-GR"/>
        </w:rPr>
        <w:t>κόκκινο χρώμα φόντου με λευκό χρώμα γραμματοσειράς</w:t>
      </w:r>
      <w:r w:rsidR="00242FE9" w:rsidRPr="00242FE9">
        <w:rPr>
          <w:rFonts w:ascii="Arial" w:eastAsia="Times New Roman" w:hAnsi="Arial" w:cs="Arial"/>
          <w:lang w:eastAsia="el-GR"/>
        </w:rPr>
        <w:t xml:space="preserve"> αν το αποτέλεσμα είναι "Μείωση".</w:t>
      </w:r>
      <w:r w:rsidR="00C83D93" w:rsidRPr="00C83D93">
        <w:rPr>
          <w:rFonts w:ascii="Arial" w:eastAsia="Times New Roman" w:hAnsi="Arial" w:cs="Arial"/>
          <w:lang w:eastAsia="el-GR"/>
        </w:rPr>
        <w:t xml:space="preserve"> </w:t>
      </w:r>
      <w:r w:rsidR="00C83D93">
        <w:rPr>
          <w:rFonts w:ascii="Arial" w:eastAsia="Times New Roman" w:hAnsi="Arial" w:cs="Arial"/>
          <w:lang w:eastAsia="el-GR"/>
        </w:rPr>
        <w:t xml:space="preserve">Στο κελί Ρ2 εισάγετε τον τίτλο </w:t>
      </w:r>
      <w:r w:rsidR="00C83D93" w:rsidRPr="00982C40">
        <w:rPr>
          <w:rFonts w:ascii="Arial" w:eastAsia="Times New Roman" w:hAnsi="Arial" w:cs="Arial"/>
          <w:lang w:eastAsia="el-GR"/>
        </w:rPr>
        <w:t>“</w:t>
      </w:r>
      <w:r w:rsidR="00C83D93" w:rsidRPr="00C83D93">
        <w:rPr>
          <w:rFonts w:ascii="Arial" w:eastAsia="Times New Roman" w:hAnsi="Arial" w:cs="Arial"/>
          <w:lang w:eastAsia="el-GR"/>
        </w:rPr>
        <w:t>Σύσταση</w:t>
      </w:r>
      <w:r w:rsidR="00C83D93" w:rsidRPr="00982C40">
        <w:rPr>
          <w:rFonts w:ascii="Arial" w:eastAsia="Times New Roman" w:hAnsi="Arial" w:cs="Arial"/>
          <w:lang w:eastAsia="el-GR"/>
        </w:rPr>
        <w:t xml:space="preserve">” </w:t>
      </w:r>
      <w:r w:rsidR="00C83D93">
        <w:rPr>
          <w:rFonts w:ascii="Arial" w:eastAsia="Times New Roman" w:hAnsi="Arial" w:cs="Arial"/>
          <w:lang w:eastAsia="el-GR"/>
        </w:rPr>
        <w:t xml:space="preserve">και αυτή η στήλη θα </w:t>
      </w:r>
      <w:r w:rsidR="00C83D93" w:rsidRPr="00C83D93">
        <w:rPr>
          <w:rFonts w:ascii="Arial" w:eastAsia="Times New Roman" w:hAnsi="Arial" w:cs="Arial"/>
          <w:lang w:eastAsia="el-GR"/>
        </w:rPr>
        <w:t>παρουσιάζει το αποτέλεσμα</w:t>
      </w:r>
      <w:r w:rsidR="00C83D93">
        <w:rPr>
          <w:rFonts w:ascii="Arial" w:eastAsia="Times New Roman" w:hAnsi="Arial" w:cs="Arial"/>
          <w:lang w:eastAsia="el-GR"/>
        </w:rPr>
        <w:t xml:space="preserve"> </w:t>
      </w:r>
      <w:r w:rsidR="00C83D93" w:rsidRPr="00C83D93">
        <w:rPr>
          <w:rFonts w:ascii="Arial" w:eastAsia="Times New Roman" w:hAnsi="Arial" w:cs="Arial"/>
          <w:lang w:eastAsia="el-GR"/>
        </w:rPr>
        <w:t>“</w:t>
      </w:r>
      <w:r w:rsidR="00C83D93">
        <w:rPr>
          <w:rFonts w:ascii="Arial" w:eastAsia="Times New Roman" w:hAnsi="Arial" w:cs="Arial"/>
          <w:lang w:eastAsia="el-GR"/>
        </w:rPr>
        <w:t>Αγορά</w:t>
      </w:r>
      <w:r w:rsidR="00C83D93" w:rsidRPr="00C83D93">
        <w:rPr>
          <w:rFonts w:ascii="Arial" w:eastAsia="Times New Roman" w:hAnsi="Arial" w:cs="Arial"/>
          <w:lang w:eastAsia="el-GR"/>
        </w:rPr>
        <w:t>”</w:t>
      </w:r>
      <w:r w:rsidR="00C83D93">
        <w:rPr>
          <w:rFonts w:ascii="Arial" w:eastAsia="Times New Roman" w:hAnsi="Arial" w:cs="Arial"/>
          <w:lang w:eastAsia="el-GR"/>
        </w:rPr>
        <w:t xml:space="preserve"> όταν ισχύουν ταυτόχρονα τα κριτήρια: </w:t>
      </w:r>
      <w:proofErr w:type="spellStart"/>
      <w:r w:rsidR="00C83D93">
        <w:rPr>
          <w:rFonts w:ascii="Arial" w:eastAsia="Times New Roman" w:hAnsi="Arial" w:cs="Arial"/>
          <w:lang w:val="en-US" w:eastAsia="el-GR"/>
        </w:rPr>
        <w:t>i</w:t>
      </w:r>
      <w:proofErr w:type="spellEnd"/>
      <w:r w:rsidR="00C83D93" w:rsidRPr="00C83D93">
        <w:rPr>
          <w:rFonts w:ascii="Arial" w:eastAsia="Times New Roman" w:hAnsi="Arial" w:cs="Arial"/>
          <w:lang w:eastAsia="el-GR"/>
        </w:rPr>
        <w:t xml:space="preserve">) </w:t>
      </w:r>
      <w:r w:rsidR="00C83D93">
        <w:rPr>
          <w:rFonts w:ascii="Arial" w:eastAsia="Times New Roman" w:hAnsi="Arial" w:cs="Arial"/>
          <w:lang w:eastAsia="el-GR"/>
        </w:rPr>
        <w:t xml:space="preserve">Ο λόγος </w:t>
      </w:r>
      <w:r w:rsidR="00C83D93" w:rsidRPr="00742775">
        <w:rPr>
          <w:rFonts w:ascii="Arial" w:eastAsia="Times New Roman" w:hAnsi="Arial" w:cs="Arial"/>
          <w:lang w:eastAsia="el-GR"/>
        </w:rPr>
        <w:t>ΚΠΦ/Πωλήσεις</w:t>
      </w:r>
      <w:r w:rsidR="00C83D93">
        <w:rPr>
          <w:rFonts w:ascii="Arial" w:eastAsia="Times New Roman" w:hAnsi="Arial" w:cs="Arial"/>
          <w:lang w:eastAsia="el-GR"/>
        </w:rPr>
        <w:t xml:space="preserve"> είναι θετικός,</w:t>
      </w:r>
      <w:r w:rsidR="00C83D93" w:rsidRPr="00C83D93">
        <w:rPr>
          <w:rFonts w:ascii="Arial" w:eastAsia="Times New Roman" w:hAnsi="Arial" w:cs="Arial"/>
          <w:lang w:eastAsia="el-GR"/>
        </w:rPr>
        <w:t xml:space="preserve"> </w:t>
      </w:r>
      <w:r w:rsidR="00C83D93">
        <w:rPr>
          <w:rFonts w:ascii="Arial" w:eastAsia="Times New Roman" w:hAnsi="Arial" w:cs="Arial"/>
          <w:lang w:val="en-US" w:eastAsia="el-GR"/>
        </w:rPr>
        <w:t>ii</w:t>
      </w:r>
      <w:r w:rsidR="00C83D93" w:rsidRPr="00C83D93">
        <w:rPr>
          <w:rFonts w:ascii="Arial" w:eastAsia="Times New Roman" w:hAnsi="Arial" w:cs="Arial"/>
          <w:lang w:eastAsia="el-GR"/>
        </w:rPr>
        <w:t>)</w:t>
      </w:r>
      <w:r w:rsidR="00C83D93">
        <w:rPr>
          <w:rFonts w:ascii="Arial" w:eastAsia="Times New Roman" w:hAnsi="Arial" w:cs="Arial"/>
          <w:lang w:eastAsia="el-GR"/>
        </w:rPr>
        <w:t xml:space="preserve"> η Μεταβολή είναι θετική και</w:t>
      </w:r>
      <w:r w:rsidR="00C83D93" w:rsidRPr="00C83D93">
        <w:rPr>
          <w:rFonts w:ascii="Arial" w:eastAsia="Times New Roman" w:hAnsi="Arial" w:cs="Arial"/>
          <w:lang w:eastAsia="el-GR"/>
        </w:rPr>
        <w:t xml:space="preserve"> </w:t>
      </w:r>
      <w:r w:rsidR="00C83D93">
        <w:rPr>
          <w:rFonts w:ascii="Arial" w:eastAsia="Times New Roman" w:hAnsi="Arial" w:cs="Arial"/>
          <w:lang w:val="en-US" w:eastAsia="el-GR"/>
        </w:rPr>
        <w:t>iii</w:t>
      </w:r>
      <w:r w:rsidR="00C83D93" w:rsidRPr="00C83D93">
        <w:rPr>
          <w:rFonts w:ascii="Arial" w:eastAsia="Times New Roman" w:hAnsi="Arial" w:cs="Arial"/>
          <w:lang w:eastAsia="el-GR"/>
        </w:rPr>
        <w:t>)</w:t>
      </w:r>
      <w:r w:rsidR="00C83D93">
        <w:rPr>
          <w:rFonts w:ascii="Arial" w:eastAsia="Times New Roman" w:hAnsi="Arial" w:cs="Arial"/>
          <w:lang w:eastAsia="el-GR"/>
        </w:rPr>
        <w:t xml:space="preserve"> το Αποτέλεσμα είναι </w:t>
      </w:r>
      <w:r w:rsidR="00C83D93" w:rsidRPr="00C83D93">
        <w:rPr>
          <w:rFonts w:ascii="Arial" w:eastAsia="Times New Roman" w:hAnsi="Arial" w:cs="Arial"/>
          <w:lang w:eastAsia="el-GR"/>
        </w:rPr>
        <w:t>Μεγάλη Αύξηση</w:t>
      </w:r>
      <w:r w:rsidR="00C83D93">
        <w:rPr>
          <w:rFonts w:ascii="Arial" w:eastAsia="Times New Roman" w:hAnsi="Arial" w:cs="Arial"/>
          <w:lang w:eastAsia="el-GR"/>
        </w:rPr>
        <w:t xml:space="preserve">. Διαφορετικά </w:t>
      </w:r>
      <w:r w:rsidR="00BE1218">
        <w:rPr>
          <w:rFonts w:ascii="Arial" w:eastAsia="Times New Roman" w:hAnsi="Arial" w:cs="Arial"/>
          <w:lang w:eastAsia="el-GR"/>
        </w:rPr>
        <w:t>η σ</w:t>
      </w:r>
      <w:r w:rsidR="00C83D93">
        <w:rPr>
          <w:rFonts w:ascii="Arial" w:eastAsia="Times New Roman" w:hAnsi="Arial" w:cs="Arial"/>
          <w:lang w:eastAsia="el-GR"/>
        </w:rPr>
        <w:t>ύσταση παρουσιάζεται ως</w:t>
      </w:r>
      <w:r w:rsidR="00C83D93" w:rsidRPr="00C83D93">
        <w:rPr>
          <w:rFonts w:ascii="Arial" w:eastAsia="Times New Roman" w:hAnsi="Arial" w:cs="Arial"/>
          <w:lang w:eastAsia="el-GR"/>
        </w:rPr>
        <w:t xml:space="preserve"> “</w:t>
      </w:r>
      <w:r w:rsidR="00E45A13">
        <w:rPr>
          <w:rFonts w:ascii="Arial" w:eastAsia="Times New Roman" w:hAnsi="Arial" w:cs="Arial"/>
          <w:lang w:eastAsia="el-GR"/>
        </w:rPr>
        <w:t>Διακράτηση</w:t>
      </w:r>
      <w:r w:rsidR="00C83D93" w:rsidRPr="00C83D93">
        <w:rPr>
          <w:rFonts w:ascii="Arial" w:eastAsia="Times New Roman" w:hAnsi="Arial" w:cs="Arial"/>
          <w:lang w:eastAsia="el-GR"/>
        </w:rPr>
        <w:t>”</w:t>
      </w:r>
      <w:r w:rsidR="00E45A13">
        <w:rPr>
          <w:rFonts w:ascii="Arial" w:eastAsia="Times New Roman" w:hAnsi="Arial" w:cs="Arial"/>
          <w:lang w:eastAsia="el-GR"/>
        </w:rPr>
        <w:t xml:space="preserve"> ή</w:t>
      </w:r>
      <w:r w:rsidR="00C83D93" w:rsidRPr="00C83D93">
        <w:rPr>
          <w:rFonts w:ascii="Arial" w:eastAsia="Times New Roman" w:hAnsi="Arial" w:cs="Arial"/>
          <w:lang w:eastAsia="el-GR"/>
        </w:rPr>
        <w:t xml:space="preserve"> “</w:t>
      </w:r>
      <w:r w:rsidR="00E45A13">
        <w:rPr>
          <w:rFonts w:ascii="Arial" w:eastAsia="Times New Roman" w:hAnsi="Arial" w:cs="Arial"/>
          <w:lang w:eastAsia="el-GR"/>
        </w:rPr>
        <w:t>Πώληση</w:t>
      </w:r>
      <w:r w:rsidR="00C83D93" w:rsidRPr="00C83D93">
        <w:rPr>
          <w:rFonts w:ascii="Arial" w:eastAsia="Times New Roman" w:hAnsi="Arial" w:cs="Arial"/>
          <w:lang w:eastAsia="el-GR"/>
        </w:rPr>
        <w:t>”</w:t>
      </w:r>
      <w:r w:rsidR="00BE1218">
        <w:rPr>
          <w:rFonts w:ascii="Arial" w:eastAsia="Times New Roman" w:hAnsi="Arial" w:cs="Arial"/>
          <w:lang w:eastAsia="el-GR"/>
        </w:rPr>
        <w:t xml:space="preserve"> αντίστοιχα</w:t>
      </w:r>
      <w:r w:rsidR="00E45A13">
        <w:rPr>
          <w:rFonts w:ascii="Arial" w:eastAsia="Times New Roman" w:hAnsi="Arial" w:cs="Arial"/>
          <w:lang w:eastAsia="el-GR"/>
        </w:rPr>
        <w:t xml:space="preserve">. Συγχωνεύστε τα κελιά Μ3 και Ν3, Ο3 και Ρ3, Μ13 και Ν13, Ο13 και Ρ13, κ.ο.κ. Στο κελί Μ3 εισάγετε ένα </w:t>
      </w:r>
      <w:r w:rsidR="00E45A13">
        <w:rPr>
          <w:rFonts w:ascii="Arial" w:eastAsia="Times New Roman" w:hAnsi="Arial" w:cs="Arial"/>
          <w:lang w:val="en-US" w:eastAsia="el-GR"/>
        </w:rPr>
        <w:t>sparkline</w:t>
      </w:r>
      <w:r w:rsidR="00E45A13" w:rsidRPr="00E45A13">
        <w:rPr>
          <w:rFonts w:ascii="Arial" w:eastAsia="Times New Roman" w:hAnsi="Arial" w:cs="Arial"/>
          <w:lang w:eastAsia="el-GR"/>
        </w:rPr>
        <w:t xml:space="preserve"> </w:t>
      </w:r>
      <w:r w:rsidR="00E45A13">
        <w:rPr>
          <w:rFonts w:ascii="Arial" w:eastAsia="Times New Roman" w:hAnsi="Arial" w:cs="Arial"/>
          <w:lang w:eastAsia="el-GR"/>
        </w:rPr>
        <w:t xml:space="preserve">των πωλήσεων της πρώτης εταιρίας και στο κελί Ο3 εισάγετε ένα </w:t>
      </w:r>
      <w:r w:rsidR="00E45A13">
        <w:rPr>
          <w:rFonts w:ascii="Arial" w:eastAsia="Times New Roman" w:hAnsi="Arial" w:cs="Arial"/>
          <w:lang w:val="en-US" w:eastAsia="el-GR"/>
        </w:rPr>
        <w:t>sparkline</w:t>
      </w:r>
      <w:r w:rsidR="00E45A13" w:rsidRPr="00E45A13">
        <w:rPr>
          <w:rFonts w:ascii="Arial" w:eastAsia="Times New Roman" w:hAnsi="Arial" w:cs="Arial"/>
          <w:lang w:eastAsia="el-GR"/>
        </w:rPr>
        <w:t xml:space="preserve"> </w:t>
      </w:r>
      <w:r w:rsidR="00E45A13">
        <w:rPr>
          <w:rFonts w:ascii="Arial" w:eastAsia="Times New Roman" w:hAnsi="Arial" w:cs="Arial"/>
          <w:lang w:eastAsia="el-GR"/>
        </w:rPr>
        <w:t xml:space="preserve">των λόγων </w:t>
      </w:r>
      <w:r w:rsidR="00DC19F2" w:rsidRPr="00742775">
        <w:rPr>
          <w:rFonts w:ascii="Arial" w:eastAsia="Times New Roman" w:hAnsi="Arial" w:cs="Arial"/>
          <w:lang w:eastAsia="el-GR"/>
        </w:rPr>
        <w:t>ΚΠΦ/Πωλήσεις</w:t>
      </w:r>
      <w:r w:rsidR="00DC19F2">
        <w:rPr>
          <w:rFonts w:ascii="Arial" w:eastAsia="Times New Roman" w:hAnsi="Arial" w:cs="Arial"/>
          <w:lang w:eastAsia="el-GR"/>
        </w:rPr>
        <w:t xml:space="preserve"> </w:t>
      </w:r>
      <w:r w:rsidR="00E45A13">
        <w:rPr>
          <w:rFonts w:ascii="Arial" w:eastAsia="Times New Roman" w:hAnsi="Arial" w:cs="Arial"/>
          <w:lang w:eastAsia="el-GR"/>
        </w:rPr>
        <w:t>της πρώτης εταιρίας</w:t>
      </w:r>
      <w:r w:rsidR="00DC19F2">
        <w:rPr>
          <w:rFonts w:ascii="Arial" w:eastAsia="Times New Roman" w:hAnsi="Arial" w:cs="Arial"/>
          <w:lang w:eastAsia="el-GR"/>
        </w:rPr>
        <w:t xml:space="preserve">. Εργαστείτε αντιστοίχως για τις υπόλοιπες εταιρίες. </w:t>
      </w:r>
    </w:p>
    <w:p w14:paraId="72BE2CFF" w14:textId="77777777" w:rsidR="007D31CB" w:rsidRPr="00DC19F2" w:rsidRDefault="00DC19F2">
      <w:pPr>
        <w:rPr>
          <w:rFonts w:ascii="Arial" w:eastAsia="Times New Roman" w:hAnsi="Arial" w:cs="Arial"/>
          <w:i/>
          <w:sz w:val="16"/>
          <w:szCs w:val="16"/>
          <w:lang w:eastAsia="el-GR"/>
        </w:rPr>
      </w:pPr>
      <w:r w:rsidRPr="00DC19F2">
        <w:rPr>
          <w:rFonts w:ascii="Arial" w:eastAsia="Times New Roman" w:hAnsi="Arial" w:cs="Arial"/>
          <w:i/>
          <w:sz w:val="16"/>
          <w:szCs w:val="16"/>
          <w:lang w:eastAsia="el-GR"/>
        </w:rPr>
        <w:t xml:space="preserve">Σημειώνεται ότι τα εν λόγω κριτήρια δεν συνίστανται για τη λήψη αποφάσεων για αγορά, πώλησή ή διακράτηση τίτλων μετοχών ή άλλων περιουσιακών στοιχείων και παρατίθενται στο εν λόγω παράδειγμα </w:t>
      </w:r>
      <w:r>
        <w:rPr>
          <w:rFonts w:ascii="Arial" w:eastAsia="Times New Roman" w:hAnsi="Arial" w:cs="Arial"/>
          <w:i/>
          <w:sz w:val="16"/>
          <w:szCs w:val="16"/>
          <w:lang w:eastAsia="el-GR"/>
        </w:rPr>
        <w:t xml:space="preserve">αποκλειστικά </w:t>
      </w:r>
      <w:r w:rsidRPr="00DC19F2">
        <w:rPr>
          <w:rFonts w:ascii="Arial" w:eastAsia="Times New Roman" w:hAnsi="Arial" w:cs="Arial"/>
          <w:i/>
          <w:sz w:val="16"/>
          <w:szCs w:val="16"/>
          <w:lang w:eastAsia="el-GR"/>
        </w:rPr>
        <w:t>για εξάσκηση.</w:t>
      </w:r>
    </w:p>
    <w:p w14:paraId="04D133D1" w14:textId="77777777" w:rsidR="00E664A5" w:rsidRPr="009E2ED5" w:rsidRDefault="00E664A5" w:rsidP="007D555D">
      <w:pPr>
        <w:spacing w:after="0"/>
        <w:rPr>
          <w:rFonts w:ascii="Arial" w:eastAsia="Times New Roman" w:hAnsi="Arial" w:cs="Arial"/>
          <w:lang w:val="en-US" w:eastAsia="el-GR"/>
        </w:rPr>
      </w:pPr>
    </w:p>
    <w:p w14:paraId="46B14FD5" w14:textId="28511648" w:rsidR="00E664A5" w:rsidRPr="00764D2D" w:rsidRDefault="00152A07">
      <w:pPr>
        <w:rPr>
          <w:rFonts w:ascii="Arial" w:eastAsia="Times New Roman" w:hAnsi="Arial" w:cs="Arial"/>
          <w:lang w:eastAsia="el-GR"/>
        </w:rPr>
      </w:pPr>
      <w:r w:rsidRPr="00E71305">
        <w:rPr>
          <w:rFonts w:ascii="Arial" w:eastAsia="Times New Roman" w:hAnsi="Arial" w:cs="Arial"/>
          <w:lang w:eastAsia="el-GR"/>
        </w:rPr>
        <w:t>Δημιουργήστε ένα φύλλο στο αρχείο σας με όνομα “</w:t>
      </w:r>
      <w:proofErr w:type="spellStart"/>
      <w:r>
        <w:rPr>
          <w:rFonts w:ascii="Arial" w:eastAsia="Times New Roman" w:hAnsi="Arial" w:cs="Arial"/>
          <w:lang w:eastAsia="el-GR"/>
        </w:rPr>
        <w:t>Αναζήτηση_Σ</w:t>
      </w:r>
      <w:r w:rsidRPr="00152A07">
        <w:rPr>
          <w:rFonts w:ascii="Arial" w:eastAsia="Times New Roman" w:hAnsi="Arial" w:cs="Arial"/>
          <w:lang w:eastAsia="el-GR"/>
        </w:rPr>
        <w:t>τόχου</w:t>
      </w:r>
      <w:proofErr w:type="spellEnd"/>
      <w:r w:rsidRPr="00E71305">
        <w:rPr>
          <w:rFonts w:ascii="Arial" w:eastAsia="Times New Roman" w:hAnsi="Arial" w:cs="Arial"/>
          <w:lang w:eastAsia="el-GR"/>
        </w:rPr>
        <w:t>”.</w:t>
      </w:r>
      <w:r>
        <w:rPr>
          <w:rFonts w:ascii="Arial" w:eastAsia="Times New Roman" w:hAnsi="Arial" w:cs="Arial"/>
          <w:lang w:eastAsia="el-GR"/>
        </w:rPr>
        <w:t xml:space="preserve"> Θεωρείστε ότι οι μετοχές της Εταιρίας ΑΒΓ αποδίδουν μέρισμα € 0,</w:t>
      </w:r>
      <w:r w:rsidR="0030214D">
        <w:rPr>
          <w:rFonts w:ascii="Arial" w:eastAsia="Times New Roman" w:hAnsi="Arial" w:cs="Arial"/>
          <w:lang w:eastAsia="el-GR"/>
        </w:rPr>
        <w:t>9</w:t>
      </w:r>
      <w:r w:rsidR="00A56DBE" w:rsidRPr="00A56DBE">
        <w:rPr>
          <w:rFonts w:ascii="Arial" w:eastAsia="Times New Roman" w:hAnsi="Arial" w:cs="Arial"/>
          <w:lang w:eastAsia="el-GR"/>
        </w:rPr>
        <w:t>2</w:t>
      </w:r>
      <w:r>
        <w:rPr>
          <w:rFonts w:ascii="Arial" w:eastAsia="Times New Roman" w:hAnsi="Arial" w:cs="Arial"/>
          <w:lang w:eastAsia="el-GR"/>
        </w:rPr>
        <w:t xml:space="preserve"> ανά μετοχή. Αν θέλετε να εισπράξετε € </w:t>
      </w:r>
      <w:r w:rsidR="0030214D">
        <w:rPr>
          <w:rFonts w:ascii="Arial" w:eastAsia="Times New Roman" w:hAnsi="Arial" w:cs="Arial"/>
          <w:lang w:eastAsia="el-GR"/>
        </w:rPr>
        <w:t>1</w:t>
      </w:r>
      <w:r>
        <w:rPr>
          <w:rFonts w:ascii="Arial" w:eastAsia="Times New Roman" w:hAnsi="Arial" w:cs="Arial"/>
          <w:lang w:eastAsia="el-GR"/>
        </w:rPr>
        <w:t>9</w:t>
      </w:r>
      <w:r w:rsidR="00A56DBE" w:rsidRPr="00A56DBE">
        <w:rPr>
          <w:rFonts w:ascii="Arial" w:eastAsia="Times New Roman" w:hAnsi="Arial" w:cs="Arial"/>
          <w:lang w:eastAsia="el-GR"/>
        </w:rPr>
        <w:t>1</w:t>
      </w:r>
      <w:r>
        <w:rPr>
          <w:rFonts w:ascii="Arial" w:eastAsia="Times New Roman" w:hAnsi="Arial" w:cs="Arial"/>
          <w:lang w:eastAsia="el-GR"/>
        </w:rPr>
        <w:t xml:space="preserve">.000, πόσες μετοχές πρέπει να έχετε στη διάθεσή σας; Δώστε την απάντησή σας χρησιμοποιώντας την Αναζήτηση Στόχου του </w:t>
      </w:r>
      <w:r>
        <w:rPr>
          <w:rFonts w:ascii="Arial" w:eastAsia="Times New Roman" w:hAnsi="Arial" w:cs="Arial"/>
          <w:lang w:val="en-US" w:eastAsia="el-GR"/>
        </w:rPr>
        <w:t>Excel</w:t>
      </w:r>
      <w:r w:rsidRPr="00152A07">
        <w:rPr>
          <w:rFonts w:ascii="Arial" w:eastAsia="Times New Roman" w:hAnsi="Arial" w:cs="Arial"/>
          <w:lang w:eastAsia="el-GR"/>
        </w:rPr>
        <w:t>.</w:t>
      </w:r>
    </w:p>
    <w:sectPr w:rsidR="00E664A5" w:rsidRPr="00764D2D">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8672B" w14:textId="77777777" w:rsidR="00340B5D" w:rsidRDefault="00340B5D" w:rsidP="0070506B">
      <w:pPr>
        <w:spacing w:after="0" w:line="240" w:lineRule="auto"/>
      </w:pPr>
      <w:r>
        <w:separator/>
      </w:r>
    </w:p>
  </w:endnote>
  <w:endnote w:type="continuationSeparator" w:id="0">
    <w:p w14:paraId="747AE2FD" w14:textId="77777777" w:rsidR="00340B5D" w:rsidRDefault="00340B5D" w:rsidP="0070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MR12">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650154"/>
      <w:docPartObj>
        <w:docPartGallery w:val="Page Numbers (Bottom of Page)"/>
        <w:docPartUnique/>
      </w:docPartObj>
    </w:sdtPr>
    <w:sdtEndPr/>
    <w:sdtContent>
      <w:p w14:paraId="7FD53A64" w14:textId="77777777" w:rsidR="0070506B" w:rsidRDefault="0070506B">
        <w:pPr>
          <w:pStyle w:val="a7"/>
          <w:jc w:val="right"/>
        </w:pPr>
        <w:r>
          <w:fldChar w:fldCharType="begin"/>
        </w:r>
        <w:r>
          <w:instrText>PAGE   \* MERGEFORMAT</w:instrText>
        </w:r>
        <w:r>
          <w:fldChar w:fldCharType="separate"/>
        </w:r>
        <w:r w:rsidR="007F5B4F">
          <w:rPr>
            <w:noProof/>
          </w:rPr>
          <w:t>1</w:t>
        </w:r>
        <w:r>
          <w:fldChar w:fldCharType="end"/>
        </w:r>
      </w:p>
    </w:sdtContent>
  </w:sdt>
  <w:p w14:paraId="322E0850" w14:textId="77777777" w:rsidR="0070506B" w:rsidRDefault="007050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A1A33" w14:textId="77777777" w:rsidR="00340B5D" w:rsidRDefault="00340B5D" w:rsidP="0070506B">
      <w:pPr>
        <w:spacing w:after="0" w:line="240" w:lineRule="auto"/>
      </w:pPr>
      <w:r>
        <w:separator/>
      </w:r>
    </w:p>
  </w:footnote>
  <w:footnote w:type="continuationSeparator" w:id="0">
    <w:p w14:paraId="6D7EBA7A" w14:textId="77777777" w:rsidR="00340B5D" w:rsidRDefault="00340B5D" w:rsidP="00705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C7D"/>
    <w:multiLevelType w:val="multilevel"/>
    <w:tmpl w:val="81BC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0777B"/>
    <w:multiLevelType w:val="hybridMultilevel"/>
    <w:tmpl w:val="181899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A357CF"/>
    <w:multiLevelType w:val="multilevel"/>
    <w:tmpl w:val="BE9C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125C4"/>
    <w:multiLevelType w:val="multilevel"/>
    <w:tmpl w:val="1D1A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914E2"/>
    <w:multiLevelType w:val="multilevel"/>
    <w:tmpl w:val="91B8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C7390"/>
    <w:multiLevelType w:val="multilevel"/>
    <w:tmpl w:val="49A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F76DC"/>
    <w:multiLevelType w:val="hybridMultilevel"/>
    <w:tmpl w:val="2EA86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C35C92"/>
    <w:multiLevelType w:val="hybridMultilevel"/>
    <w:tmpl w:val="464AD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45320A"/>
    <w:multiLevelType w:val="multilevel"/>
    <w:tmpl w:val="EDC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715CC2"/>
    <w:multiLevelType w:val="multilevel"/>
    <w:tmpl w:val="B2E8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471FF"/>
    <w:multiLevelType w:val="multilevel"/>
    <w:tmpl w:val="3812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115333"/>
    <w:multiLevelType w:val="multilevel"/>
    <w:tmpl w:val="3A4C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F756B"/>
    <w:multiLevelType w:val="multilevel"/>
    <w:tmpl w:val="D9E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3045A"/>
    <w:multiLevelType w:val="multilevel"/>
    <w:tmpl w:val="3560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92A15"/>
    <w:multiLevelType w:val="multilevel"/>
    <w:tmpl w:val="647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A2988"/>
    <w:multiLevelType w:val="multilevel"/>
    <w:tmpl w:val="FAE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74296A"/>
    <w:multiLevelType w:val="multilevel"/>
    <w:tmpl w:val="234E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50EDC"/>
    <w:multiLevelType w:val="hybridMultilevel"/>
    <w:tmpl w:val="751E92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D00610F"/>
    <w:multiLevelType w:val="multilevel"/>
    <w:tmpl w:val="7460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A16EF"/>
    <w:multiLevelType w:val="hybridMultilevel"/>
    <w:tmpl w:val="F30E18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5F62403"/>
    <w:multiLevelType w:val="hybridMultilevel"/>
    <w:tmpl w:val="9B70AF8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6445CB0"/>
    <w:multiLevelType w:val="multilevel"/>
    <w:tmpl w:val="0AE4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F758C"/>
    <w:multiLevelType w:val="multilevel"/>
    <w:tmpl w:val="C0E21FB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12"/>
  </w:num>
  <w:num w:numId="4">
    <w:abstractNumId w:val="9"/>
  </w:num>
  <w:num w:numId="5">
    <w:abstractNumId w:val="14"/>
  </w:num>
  <w:num w:numId="6">
    <w:abstractNumId w:val="2"/>
  </w:num>
  <w:num w:numId="7">
    <w:abstractNumId w:val="11"/>
  </w:num>
  <w:num w:numId="8">
    <w:abstractNumId w:val="5"/>
  </w:num>
  <w:num w:numId="9">
    <w:abstractNumId w:val="16"/>
  </w:num>
  <w:num w:numId="10">
    <w:abstractNumId w:val="3"/>
  </w:num>
  <w:num w:numId="11">
    <w:abstractNumId w:val="4"/>
  </w:num>
  <w:num w:numId="12">
    <w:abstractNumId w:val="18"/>
  </w:num>
  <w:num w:numId="13">
    <w:abstractNumId w:val="10"/>
  </w:num>
  <w:num w:numId="14">
    <w:abstractNumId w:val="8"/>
  </w:num>
  <w:num w:numId="15">
    <w:abstractNumId w:val="15"/>
  </w:num>
  <w:num w:numId="16">
    <w:abstractNumId w:val="13"/>
  </w:num>
  <w:num w:numId="17">
    <w:abstractNumId w:val="0"/>
  </w:num>
  <w:num w:numId="18">
    <w:abstractNumId w:val="22"/>
  </w:num>
  <w:num w:numId="19">
    <w:abstractNumId w:val="19"/>
  </w:num>
  <w:num w:numId="20">
    <w:abstractNumId w:val="17"/>
  </w:num>
  <w:num w:numId="21">
    <w:abstractNumId w:val="7"/>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5F2"/>
    <w:rsid w:val="00000160"/>
    <w:rsid w:val="000006E5"/>
    <w:rsid w:val="000014F5"/>
    <w:rsid w:val="0000264E"/>
    <w:rsid w:val="00003233"/>
    <w:rsid w:val="000034E4"/>
    <w:rsid w:val="000045FB"/>
    <w:rsid w:val="000049C6"/>
    <w:rsid w:val="00004AC6"/>
    <w:rsid w:val="000051B2"/>
    <w:rsid w:val="000055BD"/>
    <w:rsid w:val="000063BF"/>
    <w:rsid w:val="00006E79"/>
    <w:rsid w:val="000076C3"/>
    <w:rsid w:val="00007D6B"/>
    <w:rsid w:val="00007D74"/>
    <w:rsid w:val="00007EE0"/>
    <w:rsid w:val="0001089A"/>
    <w:rsid w:val="00010B90"/>
    <w:rsid w:val="00010D77"/>
    <w:rsid w:val="000112FB"/>
    <w:rsid w:val="00012410"/>
    <w:rsid w:val="000129E3"/>
    <w:rsid w:val="00012B78"/>
    <w:rsid w:val="00012E9F"/>
    <w:rsid w:val="00012ECA"/>
    <w:rsid w:val="00012F65"/>
    <w:rsid w:val="00013126"/>
    <w:rsid w:val="000131A9"/>
    <w:rsid w:val="000147A5"/>
    <w:rsid w:val="0001497C"/>
    <w:rsid w:val="00014CB3"/>
    <w:rsid w:val="000155D6"/>
    <w:rsid w:val="00015B37"/>
    <w:rsid w:val="00015D4F"/>
    <w:rsid w:val="0001670F"/>
    <w:rsid w:val="00016EDF"/>
    <w:rsid w:val="0001769F"/>
    <w:rsid w:val="00017A5D"/>
    <w:rsid w:val="00017E91"/>
    <w:rsid w:val="000202CC"/>
    <w:rsid w:val="000203B3"/>
    <w:rsid w:val="000206EA"/>
    <w:rsid w:val="00021218"/>
    <w:rsid w:val="0002203E"/>
    <w:rsid w:val="000221E7"/>
    <w:rsid w:val="00022AE5"/>
    <w:rsid w:val="0002333D"/>
    <w:rsid w:val="00023469"/>
    <w:rsid w:val="00023CC8"/>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40466"/>
    <w:rsid w:val="000404B9"/>
    <w:rsid w:val="0004090F"/>
    <w:rsid w:val="00042044"/>
    <w:rsid w:val="000421F9"/>
    <w:rsid w:val="000423F7"/>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0C05"/>
    <w:rsid w:val="00052537"/>
    <w:rsid w:val="00052817"/>
    <w:rsid w:val="0005308F"/>
    <w:rsid w:val="0005338F"/>
    <w:rsid w:val="00053EA0"/>
    <w:rsid w:val="0005489B"/>
    <w:rsid w:val="00054C93"/>
    <w:rsid w:val="00055208"/>
    <w:rsid w:val="00056040"/>
    <w:rsid w:val="00056547"/>
    <w:rsid w:val="00056E47"/>
    <w:rsid w:val="000570AB"/>
    <w:rsid w:val="00057991"/>
    <w:rsid w:val="00060470"/>
    <w:rsid w:val="00060BB6"/>
    <w:rsid w:val="000617C2"/>
    <w:rsid w:val="00061D63"/>
    <w:rsid w:val="00061FD4"/>
    <w:rsid w:val="00062624"/>
    <w:rsid w:val="00062B22"/>
    <w:rsid w:val="00062DEE"/>
    <w:rsid w:val="00063378"/>
    <w:rsid w:val="000635B8"/>
    <w:rsid w:val="00063C71"/>
    <w:rsid w:val="00065230"/>
    <w:rsid w:val="00065579"/>
    <w:rsid w:val="0006603C"/>
    <w:rsid w:val="00066211"/>
    <w:rsid w:val="000663CE"/>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600"/>
    <w:rsid w:val="00084E74"/>
    <w:rsid w:val="00086632"/>
    <w:rsid w:val="000901B7"/>
    <w:rsid w:val="00090239"/>
    <w:rsid w:val="00090474"/>
    <w:rsid w:val="00090CCB"/>
    <w:rsid w:val="00091268"/>
    <w:rsid w:val="00092022"/>
    <w:rsid w:val="000922F8"/>
    <w:rsid w:val="00093472"/>
    <w:rsid w:val="00093850"/>
    <w:rsid w:val="000940E5"/>
    <w:rsid w:val="0009474E"/>
    <w:rsid w:val="000947FB"/>
    <w:rsid w:val="000962F1"/>
    <w:rsid w:val="00096384"/>
    <w:rsid w:val="000963EF"/>
    <w:rsid w:val="000964AC"/>
    <w:rsid w:val="00096F28"/>
    <w:rsid w:val="000979BD"/>
    <w:rsid w:val="00097C14"/>
    <w:rsid w:val="00097F8C"/>
    <w:rsid w:val="000A03BA"/>
    <w:rsid w:val="000A05B0"/>
    <w:rsid w:val="000A1FDC"/>
    <w:rsid w:val="000A29D4"/>
    <w:rsid w:val="000A2DAA"/>
    <w:rsid w:val="000A2F31"/>
    <w:rsid w:val="000A48F4"/>
    <w:rsid w:val="000A5215"/>
    <w:rsid w:val="000A54A4"/>
    <w:rsid w:val="000A5D9A"/>
    <w:rsid w:val="000A667C"/>
    <w:rsid w:val="000A7108"/>
    <w:rsid w:val="000A78C1"/>
    <w:rsid w:val="000A7FB5"/>
    <w:rsid w:val="000B068E"/>
    <w:rsid w:val="000B12F0"/>
    <w:rsid w:val="000B3680"/>
    <w:rsid w:val="000B5201"/>
    <w:rsid w:val="000B535B"/>
    <w:rsid w:val="000B7397"/>
    <w:rsid w:val="000B79B7"/>
    <w:rsid w:val="000C0417"/>
    <w:rsid w:val="000C04FF"/>
    <w:rsid w:val="000C0563"/>
    <w:rsid w:val="000C107D"/>
    <w:rsid w:val="000C1EB3"/>
    <w:rsid w:val="000C33DF"/>
    <w:rsid w:val="000C49F9"/>
    <w:rsid w:val="000C4D01"/>
    <w:rsid w:val="000C62CD"/>
    <w:rsid w:val="000C6E9E"/>
    <w:rsid w:val="000C7418"/>
    <w:rsid w:val="000C78C9"/>
    <w:rsid w:val="000C7E00"/>
    <w:rsid w:val="000D063D"/>
    <w:rsid w:val="000D1046"/>
    <w:rsid w:val="000D17DF"/>
    <w:rsid w:val="000D1FB1"/>
    <w:rsid w:val="000D268D"/>
    <w:rsid w:val="000D27A8"/>
    <w:rsid w:val="000D2BC0"/>
    <w:rsid w:val="000D3D9A"/>
    <w:rsid w:val="000D40C1"/>
    <w:rsid w:val="000D7C84"/>
    <w:rsid w:val="000E0516"/>
    <w:rsid w:val="000E05A1"/>
    <w:rsid w:val="000E08DE"/>
    <w:rsid w:val="000E0AB9"/>
    <w:rsid w:val="000E0E5C"/>
    <w:rsid w:val="000E1C41"/>
    <w:rsid w:val="000E2040"/>
    <w:rsid w:val="000E3C23"/>
    <w:rsid w:val="000E42B7"/>
    <w:rsid w:val="000E42C8"/>
    <w:rsid w:val="000E4444"/>
    <w:rsid w:val="000E6147"/>
    <w:rsid w:val="000E647E"/>
    <w:rsid w:val="000E68B8"/>
    <w:rsid w:val="000E6D3B"/>
    <w:rsid w:val="000E795B"/>
    <w:rsid w:val="000F0763"/>
    <w:rsid w:val="000F0B17"/>
    <w:rsid w:val="000F0C77"/>
    <w:rsid w:val="000F1636"/>
    <w:rsid w:val="000F197E"/>
    <w:rsid w:val="000F235C"/>
    <w:rsid w:val="000F2816"/>
    <w:rsid w:val="000F29C2"/>
    <w:rsid w:val="000F2B11"/>
    <w:rsid w:val="000F36E4"/>
    <w:rsid w:val="000F41A1"/>
    <w:rsid w:val="000F470A"/>
    <w:rsid w:val="000F4E37"/>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1391"/>
    <w:rsid w:val="0011142F"/>
    <w:rsid w:val="00111CEC"/>
    <w:rsid w:val="00111D70"/>
    <w:rsid w:val="0011276D"/>
    <w:rsid w:val="00112822"/>
    <w:rsid w:val="00112C59"/>
    <w:rsid w:val="00112DC0"/>
    <w:rsid w:val="0011428E"/>
    <w:rsid w:val="00114B5C"/>
    <w:rsid w:val="001159D1"/>
    <w:rsid w:val="00115B01"/>
    <w:rsid w:val="00116641"/>
    <w:rsid w:val="00116F50"/>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2A07"/>
    <w:rsid w:val="00153BF6"/>
    <w:rsid w:val="00154796"/>
    <w:rsid w:val="00155799"/>
    <w:rsid w:val="0015589F"/>
    <w:rsid w:val="00155A32"/>
    <w:rsid w:val="001560E6"/>
    <w:rsid w:val="001563FC"/>
    <w:rsid w:val="00156813"/>
    <w:rsid w:val="00157239"/>
    <w:rsid w:val="00157A0C"/>
    <w:rsid w:val="001607AB"/>
    <w:rsid w:val="00160949"/>
    <w:rsid w:val="00160A0F"/>
    <w:rsid w:val="001615FB"/>
    <w:rsid w:val="00161C38"/>
    <w:rsid w:val="001637F4"/>
    <w:rsid w:val="0016405D"/>
    <w:rsid w:val="00164495"/>
    <w:rsid w:val="0016587A"/>
    <w:rsid w:val="00165C61"/>
    <w:rsid w:val="00165D22"/>
    <w:rsid w:val="00165F9E"/>
    <w:rsid w:val="001663E6"/>
    <w:rsid w:val="00166C9C"/>
    <w:rsid w:val="00166CAB"/>
    <w:rsid w:val="00167202"/>
    <w:rsid w:val="001674E1"/>
    <w:rsid w:val="001703E3"/>
    <w:rsid w:val="00172CA1"/>
    <w:rsid w:val="00173AB0"/>
    <w:rsid w:val="001744BD"/>
    <w:rsid w:val="001745A9"/>
    <w:rsid w:val="00174F85"/>
    <w:rsid w:val="00175C24"/>
    <w:rsid w:val="00175FF7"/>
    <w:rsid w:val="001760BE"/>
    <w:rsid w:val="001767B2"/>
    <w:rsid w:val="001779D4"/>
    <w:rsid w:val="00177B33"/>
    <w:rsid w:val="00177EED"/>
    <w:rsid w:val="0018066C"/>
    <w:rsid w:val="00180E8B"/>
    <w:rsid w:val="001811D1"/>
    <w:rsid w:val="001817A8"/>
    <w:rsid w:val="00181AD5"/>
    <w:rsid w:val="00182915"/>
    <w:rsid w:val="00182AED"/>
    <w:rsid w:val="001832D2"/>
    <w:rsid w:val="00183BFC"/>
    <w:rsid w:val="00183E25"/>
    <w:rsid w:val="00184CEA"/>
    <w:rsid w:val="00186392"/>
    <w:rsid w:val="00186EA4"/>
    <w:rsid w:val="001871C8"/>
    <w:rsid w:val="00187406"/>
    <w:rsid w:val="0019046E"/>
    <w:rsid w:val="00191E37"/>
    <w:rsid w:val="00193FA6"/>
    <w:rsid w:val="001942A9"/>
    <w:rsid w:val="00194DF4"/>
    <w:rsid w:val="0019574E"/>
    <w:rsid w:val="00196F01"/>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5F22"/>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7F6"/>
    <w:rsid w:val="001C4F58"/>
    <w:rsid w:val="001C574B"/>
    <w:rsid w:val="001C5FFE"/>
    <w:rsid w:val="001C6216"/>
    <w:rsid w:val="001C76D4"/>
    <w:rsid w:val="001C7F92"/>
    <w:rsid w:val="001D0F04"/>
    <w:rsid w:val="001D1668"/>
    <w:rsid w:val="001D2A4F"/>
    <w:rsid w:val="001D2CF6"/>
    <w:rsid w:val="001D2F49"/>
    <w:rsid w:val="001D3093"/>
    <w:rsid w:val="001D3BAE"/>
    <w:rsid w:val="001D3E73"/>
    <w:rsid w:val="001D44D3"/>
    <w:rsid w:val="001D4899"/>
    <w:rsid w:val="001D4B53"/>
    <w:rsid w:val="001D4ECE"/>
    <w:rsid w:val="001D51EC"/>
    <w:rsid w:val="001D634B"/>
    <w:rsid w:val="001D6416"/>
    <w:rsid w:val="001D69DE"/>
    <w:rsid w:val="001E027D"/>
    <w:rsid w:val="001E1D72"/>
    <w:rsid w:val="001E20E7"/>
    <w:rsid w:val="001E267A"/>
    <w:rsid w:val="001E2F68"/>
    <w:rsid w:val="001E3BEA"/>
    <w:rsid w:val="001E4DA2"/>
    <w:rsid w:val="001E4EFF"/>
    <w:rsid w:val="001E527E"/>
    <w:rsid w:val="001E53F6"/>
    <w:rsid w:val="001E54D2"/>
    <w:rsid w:val="001E60B8"/>
    <w:rsid w:val="001F079D"/>
    <w:rsid w:val="001F08DC"/>
    <w:rsid w:val="001F113E"/>
    <w:rsid w:val="001F1364"/>
    <w:rsid w:val="001F32B0"/>
    <w:rsid w:val="001F32D7"/>
    <w:rsid w:val="001F3300"/>
    <w:rsid w:val="001F3811"/>
    <w:rsid w:val="001F4210"/>
    <w:rsid w:val="001F46E7"/>
    <w:rsid w:val="001F4CC2"/>
    <w:rsid w:val="001F4E4A"/>
    <w:rsid w:val="001F583D"/>
    <w:rsid w:val="001F5DC1"/>
    <w:rsid w:val="001F6067"/>
    <w:rsid w:val="001F72EB"/>
    <w:rsid w:val="001F77CE"/>
    <w:rsid w:val="001F7E83"/>
    <w:rsid w:val="00200319"/>
    <w:rsid w:val="00200EB6"/>
    <w:rsid w:val="00201DF1"/>
    <w:rsid w:val="00202209"/>
    <w:rsid w:val="00202864"/>
    <w:rsid w:val="002031DA"/>
    <w:rsid w:val="00204367"/>
    <w:rsid w:val="00204A34"/>
    <w:rsid w:val="00204DB6"/>
    <w:rsid w:val="0020561D"/>
    <w:rsid w:val="0020565E"/>
    <w:rsid w:val="00205C4D"/>
    <w:rsid w:val="00206226"/>
    <w:rsid w:val="00207CB6"/>
    <w:rsid w:val="002103BD"/>
    <w:rsid w:val="002108F3"/>
    <w:rsid w:val="00211585"/>
    <w:rsid w:val="002118C0"/>
    <w:rsid w:val="00212076"/>
    <w:rsid w:val="00212462"/>
    <w:rsid w:val="0021286F"/>
    <w:rsid w:val="0021403A"/>
    <w:rsid w:val="002142D0"/>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273CF"/>
    <w:rsid w:val="00230255"/>
    <w:rsid w:val="00230DF6"/>
    <w:rsid w:val="00231389"/>
    <w:rsid w:val="00231A12"/>
    <w:rsid w:val="00231C53"/>
    <w:rsid w:val="0023266A"/>
    <w:rsid w:val="00232F57"/>
    <w:rsid w:val="00233007"/>
    <w:rsid w:val="002338CA"/>
    <w:rsid w:val="00233B95"/>
    <w:rsid w:val="00233CF6"/>
    <w:rsid w:val="00233DE9"/>
    <w:rsid w:val="00234114"/>
    <w:rsid w:val="00234A2D"/>
    <w:rsid w:val="00235404"/>
    <w:rsid w:val="00236A9B"/>
    <w:rsid w:val="00236DAD"/>
    <w:rsid w:val="00236E6E"/>
    <w:rsid w:val="0023716B"/>
    <w:rsid w:val="002373EF"/>
    <w:rsid w:val="0023741F"/>
    <w:rsid w:val="0024081A"/>
    <w:rsid w:val="00241844"/>
    <w:rsid w:val="00242655"/>
    <w:rsid w:val="00242BC2"/>
    <w:rsid w:val="00242FE9"/>
    <w:rsid w:val="002437AC"/>
    <w:rsid w:val="00243DFB"/>
    <w:rsid w:val="0024400A"/>
    <w:rsid w:val="00244185"/>
    <w:rsid w:val="00244DFF"/>
    <w:rsid w:val="00245340"/>
    <w:rsid w:val="00245906"/>
    <w:rsid w:val="00246B41"/>
    <w:rsid w:val="00246D32"/>
    <w:rsid w:val="002473A6"/>
    <w:rsid w:val="002475AA"/>
    <w:rsid w:val="0024763D"/>
    <w:rsid w:val="0025010E"/>
    <w:rsid w:val="00250A57"/>
    <w:rsid w:val="00250C18"/>
    <w:rsid w:val="00252546"/>
    <w:rsid w:val="00252A24"/>
    <w:rsid w:val="00252A6D"/>
    <w:rsid w:val="0025310F"/>
    <w:rsid w:val="00253249"/>
    <w:rsid w:val="00253772"/>
    <w:rsid w:val="002537BD"/>
    <w:rsid w:val="00254274"/>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8C9"/>
    <w:rsid w:val="00275B69"/>
    <w:rsid w:val="00277376"/>
    <w:rsid w:val="00277407"/>
    <w:rsid w:val="00277422"/>
    <w:rsid w:val="00277871"/>
    <w:rsid w:val="00277872"/>
    <w:rsid w:val="002807C5"/>
    <w:rsid w:val="002809B4"/>
    <w:rsid w:val="002812F1"/>
    <w:rsid w:val="00281B07"/>
    <w:rsid w:val="00281BE6"/>
    <w:rsid w:val="00282457"/>
    <w:rsid w:val="00282470"/>
    <w:rsid w:val="002826CF"/>
    <w:rsid w:val="00283468"/>
    <w:rsid w:val="0028370E"/>
    <w:rsid w:val="002849F5"/>
    <w:rsid w:val="00284A4E"/>
    <w:rsid w:val="00284F53"/>
    <w:rsid w:val="002857E5"/>
    <w:rsid w:val="002866CF"/>
    <w:rsid w:val="00286ABF"/>
    <w:rsid w:val="0028715E"/>
    <w:rsid w:val="0028739B"/>
    <w:rsid w:val="00287556"/>
    <w:rsid w:val="002879D7"/>
    <w:rsid w:val="00287B9E"/>
    <w:rsid w:val="002902F2"/>
    <w:rsid w:val="002903D1"/>
    <w:rsid w:val="002905D7"/>
    <w:rsid w:val="00291255"/>
    <w:rsid w:val="00291260"/>
    <w:rsid w:val="00291F47"/>
    <w:rsid w:val="0029224A"/>
    <w:rsid w:val="00293260"/>
    <w:rsid w:val="002934BF"/>
    <w:rsid w:val="0029388B"/>
    <w:rsid w:val="0029395D"/>
    <w:rsid w:val="00293D8B"/>
    <w:rsid w:val="002945E3"/>
    <w:rsid w:val="00294B5C"/>
    <w:rsid w:val="00295B38"/>
    <w:rsid w:val="0029664A"/>
    <w:rsid w:val="00296996"/>
    <w:rsid w:val="002A038D"/>
    <w:rsid w:val="002A1E25"/>
    <w:rsid w:val="002A2299"/>
    <w:rsid w:val="002A27E8"/>
    <w:rsid w:val="002A2A9C"/>
    <w:rsid w:val="002A2BC4"/>
    <w:rsid w:val="002A2ED7"/>
    <w:rsid w:val="002A306C"/>
    <w:rsid w:val="002A3397"/>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2FA"/>
    <w:rsid w:val="002B4356"/>
    <w:rsid w:val="002B4360"/>
    <w:rsid w:val="002B4A77"/>
    <w:rsid w:val="002B4CB4"/>
    <w:rsid w:val="002B4E9F"/>
    <w:rsid w:val="002B5616"/>
    <w:rsid w:val="002B6A1D"/>
    <w:rsid w:val="002B7D2D"/>
    <w:rsid w:val="002B7F44"/>
    <w:rsid w:val="002C065E"/>
    <w:rsid w:val="002C0DD9"/>
    <w:rsid w:val="002C0FFC"/>
    <w:rsid w:val="002C129C"/>
    <w:rsid w:val="002C1589"/>
    <w:rsid w:val="002C186D"/>
    <w:rsid w:val="002C1A57"/>
    <w:rsid w:val="002C1A71"/>
    <w:rsid w:val="002C23AF"/>
    <w:rsid w:val="002C2B71"/>
    <w:rsid w:val="002C2C7D"/>
    <w:rsid w:val="002C3023"/>
    <w:rsid w:val="002C32A2"/>
    <w:rsid w:val="002C45F5"/>
    <w:rsid w:val="002C48A1"/>
    <w:rsid w:val="002C4BAA"/>
    <w:rsid w:val="002C4CCD"/>
    <w:rsid w:val="002C4DBE"/>
    <w:rsid w:val="002C53E9"/>
    <w:rsid w:val="002C69B4"/>
    <w:rsid w:val="002C6EF1"/>
    <w:rsid w:val="002C7680"/>
    <w:rsid w:val="002D0A3D"/>
    <w:rsid w:val="002D0B8E"/>
    <w:rsid w:val="002D1F59"/>
    <w:rsid w:val="002D23A0"/>
    <w:rsid w:val="002D29D3"/>
    <w:rsid w:val="002D2F08"/>
    <w:rsid w:val="002D3290"/>
    <w:rsid w:val="002D333E"/>
    <w:rsid w:val="002D3ED3"/>
    <w:rsid w:val="002D431F"/>
    <w:rsid w:val="002D6745"/>
    <w:rsid w:val="002D6884"/>
    <w:rsid w:val="002D6F94"/>
    <w:rsid w:val="002D7B21"/>
    <w:rsid w:val="002E0139"/>
    <w:rsid w:val="002E040B"/>
    <w:rsid w:val="002E0DF9"/>
    <w:rsid w:val="002E0EB8"/>
    <w:rsid w:val="002E177B"/>
    <w:rsid w:val="002E1CAE"/>
    <w:rsid w:val="002E24D4"/>
    <w:rsid w:val="002E26FC"/>
    <w:rsid w:val="002E35F8"/>
    <w:rsid w:val="002E3641"/>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4E42"/>
    <w:rsid w:val="002F5F2B"/>
    <w:rsid w:val="002F6EBE"/>
    <w:rsid w:val="002F71E7"/>
    <w:rsid w:val="002F7348"/>
    <w:rsid w:val="002F7783"/>
    <w:rsid w:val="0030036B"/>
    <w:rsid w:val="003005F0"/>
    <w:rsid w:val="003009EC"/>
    <w:rsid w:val="00300AEF"/>
    <w:rsid w:val="00301358"/>
    <w:rsid w:val="00301D08"/>
    <w:rsid w:val="0030214D"/>
    <w:rsid w:val="00302256"/>
    <w:rsid w:val="00302273"/>
    <w:rsid w:val="00302A2D"/>
    <w:rsid w:val="00302B91"/>
    <w:rsid w:val="00303142"/>
    <w:rsid w:val="00305260"/>
    <w:rsid w:val="0030538C"/>
    <w:rsid w:val="00306756"/>
    <w:rsid w:val="00306BDF"/>
    <w:rsid w:val="003078D1"/>
    <w:rsid w:val="0031074F"/>
    <w:rsid w:val="003114D0"/>
    <w:rsid w:val="00313307"/>
    <w:rsid w:val="00313599"/>
    <w:rsid w:val="003138A1"/>
    <w:rsid w:val="003139C5"/>
    <w:rsid w:val="0031597E"/>
    <w:rsid w:val="003172DB"/>
    <w:rsid w:val="0031762F"/>
    <w:rsid w:val="003176B1"/>
    <w:rsid w:val="003176BB"/>
    <w:rsid w:val="003177D8"/>
    <w:rsid w:val="00317991"/>
    <w:rsid w:val="003202F1"/>
    <w:rsid w:val="003210C7"/>
    <w:rsid w:val="00321693"/>
    <w:rsid w:val="00321DF2"/>
    <w:rsid w:val="00322333"/>
    <w:rsid w:val="00322758"/>
    <w:rsid w:val="0032388E"/>
    <w:rsid w:val="00323D7B"/>
    <w:rsid w:val="00323DFD"/>
    <w:rsid w:val="00324B38"/>
    <w:rsid w:val="00324BF5"/>
    <w:rsid w:val="00324EE4"/>
    <w:rsid w:val="00324F3B"/>
    <w:rsid w:val="003261F8"/>
    <w:rsid w:val="00327017"/>
    <w:rsid w:val="003304FE"/>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3B2"/>
    <w:rsid w:val="00340968"/>
    <w:rsid w:val="00340A65"/>
    <w:rsid w:val="00340B5D"/>
    <w:rsid w:val="0034248D"/>
    <w:rsid w:val="00342BCE"/>
    <w:rsid w:val="00343086"/>
    <w:rsid w:val="00343CDC"/>
    <w:rsid w:val="00343D9D"/>
    <w:rsid w:val="00344BE9"/>
    <w:rsid w:val="00345131"/>
    <w:rsid w:val="0034584E"/>
    <w:rsid w:val="00345DDE"/>
    <w:rsid w:val="003469F9"/>
    <w:rsid w:val="0034726B"/>
    <w:rsid w:val="00347869"/>
    <w:rsid w:val="00347C27"/>
    <w:rsid w:val="00350E99"/>
    <w:rsid w:val="00352995"/>
    <w:rsid w:val="00352D76"/>
    <w:rsid w:val="00353890"/>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351"/>
    <w:rsid w:val="003768AA"/>
    <w:rsid w:val="00376BA4"/>
    <w:rsid w:val="00376BFC"/>
    <w:rsid w:val="00377023"/>
    <w:rsid w:val="003778BB"/>
    <w:rsid w:val="003779BE"/>
    <w:rsid w:val="003805AF"/>
    <w:rsid w:val="00380A2D"/>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0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780F"/>
    <w:rsid w:val="003A784D"/>
    <w:rsid w:val="003A7F55"/>
    <w:rsid w:val="003B06D6"/>
    <w:rsid w:val="003B18C6"/>
    <w:rsid w:val="003B1CD9"/>
    <w:rsid w:val="003B1D80"/>
    <w:rsid w:val="003B225B"/>
    <w:rsid w:val="003B3957"/>
    <w:rsid w:val="003B3A24"/>
    <w:rsid w:val="003B5215"/>
    <w:rsid w:val="003B5771"/>
    <w:rsid w:val="003B6374"/>
    <w:rsid w:val="003B663E"/>
    <w:rsid w:val="003B6E33"/>
    <w:rsid w:val="003B7B34"/>
    <w:rsid w:val="003B7DEE"/>
    <w:rsid w:val="003C1063"/>
    <w:rsid w:val="003C17D5"/>
    <w:rsid w:val="003C1F0A"/>
    <w:rsid w:val="003C40CE"/>
    <w:rsid w:val="003C47E3"/>
    <w:rsid w:val="003C491A"/>
    <w:rsid w:val="003C54B0"/>
    <w:rsid w:val="003C71B5"/>
    <w:rsid w:val="003D0769"/>
    <w:rsid w:val="003D109D"/>
    <w:rsid w:val="003D10B3"/>
    <w:rsid w:val="003D1988"/>
    <w:rsid w:val="003D1E4D"/>
    <w:rsid w:val="003D1F34"/>
    <w:rsid w:val="003D2A61"/>
    <w:rsid w:val="003D2FAC"/>
    <w:rsid w:val="003D493C"/>
    <w:rsid w:val="003D599B"/>
    <w:rsid w:val="003D632F"/>
    <w:rsid w:val="003D7018"/>
    <w:rsid w:val="003D74C0"/>
    <w:rsid w:val="003D7738"/>
    <w:rsid w:val="003D7E89"/>
    <w:rsid w:val="003E009A"/>
    <w:rsid w:val="003E0DAB"/>
    <w:rsid w:val="003E15F2"/>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C20"/>
    <w:rsid w:val="003F7EBA"/>
    <w:rsid w:val="00400242"/>
    <w:rsid w:val="004003D3"/>
    <w:rsid w:val="00400790"/>
    <w:rsid w:val="00400D6C"/>
    <w:rsid w:val="00400E90"/>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313C"/>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1C2"/>
    <w:rsid w:val="004505B7"/>
    <w:rsid w:val="00451D2C"/>
    <w:rsid w:val="00452414"/>
    <w:rsid w:val="0045282D"/>
    <w:rsid w:val="004530A0"/>
    <w:rsid w:val="00453742"/>
    <w:rsid w:val="00453A46"/>
    <w:rsid w:val="00453F92"/>
    <w:rsid w:val="00454F71"/>
    <w:rsid w:val="004557C3"/>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5F59"/>
    <w:rsid w:val="0046628F"/>
    <w:rsid w:val="0046670E"/>
    <w:rsid w:val="00466C40"/>
    <w:rsid w:val="00467A78"/>
    <w:rsid w:val="00470267"/>
    <w:rsid w:val="00470729"/>
    <w:rsid w:val="004712F5"/>
    <w:rsid w:val="00472244"/>
    <w:rsid w:val="004724F4"/>
    <w:rsid w:val="004725CF"/>
    <w:rsid w:val="00472C97"/>
    <w:rsid w:val="004739EC"/>
    <w:rsid w:val="00473AD2"/>
    <w:rsid w:val="00474DF8"/>
    <w:rsid w:val="004753A1"/>
    <w:rsid w:val="00475559"/>
    <w:rsid w:val="00476BB3"/>
    <w:rsid w:val="00477263"/>
    <w:rsid w:val="004772FD"/>
    <w:rsid w:val="00477787"/>
    <w:rsid w:val="00477AE4"/>
    <w:rsid w:val="00480004"/>
    <w:rsid w:val="0048015B"/>
    <w:rsid w:val="0048020D"/>
    <w:rsid w:val="0048035D"/>
    <w:rsid w:val="0048041A"/>
    <w:rsid w:val="00480F0D"/>
    <w:rsid w:val="004819F1"/>
    <w:rsid w:val="004827EA"/>
    <w:rsid w:val="00483688"/>
    <w:rsid w:val="004846FD"/>
    <w:rsid w:val="0048483B"/>
    <w:rsid w:val="00484A2F"/>
    <w:rsid w:val="00485EC1"/>
    <w:rsid w:val="00486442"/>
    <w:rsid w:val="00486EA1"/>
    <w:rsid w:val="00487913"/>
    <w:rsid w:val="00487D7D"/>
    <w:rsid w:val="004911AB"/>
    <w:rsid w:val="0049186F"/>
    <w:rsid w:val="00491C03"/>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3F95"/>
    <w:rsid w:val="004A4BB3"/>
    <w:rsid w:val="004A5523"/>
    <w:rsid w:val="004A5771"/>
    <w:rsid w:val="004A58C5"/>
    <w:rsid w:val="004A63B4"/>
    <w:rsid w:val="004A6432"/>
    <w:rsid w:val="004A657B"/>
    <w:rsid w:val="004A7A6E"/>
    <w:rsid w:val="004B03C2"/>
    <w:rsid w:val="004B063E"/>
    <w:rsid w:val="004B07B5"/>
    <w:rsid w:val="004B0A43"/>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16C"/>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090"/>
    <w:rsid w:val="004F21FF"/>
    <w:rsid w:val="004F2290"/>
    <w:rsid w:val="004F2D41"/>
    <w:rsid w:val="004F3953"/>
    <w:rsid w:val="004F3AC0"/>
    <w:rsid w:val="004F3AC4"/>
    <w:rsid w:val="004F44D9"/>
    <w:rsid w:val="004F4EF8"/>
    <w:rsid w:val="004F4FF8"/>
    <w:rsid w:val="004F5C9D"/>
    <w:rsid w:val="004F6A93"/>
    <w:rsid w:val="004F74CD"/>
    <w:rsid w:val="004F76EE"/>
    <w:rsid w:val="004F77BC"/>
    <w:rsid w:val="004F7E66"/>
    <w:rsid w:val="00500537"/>
    <w:rsid w:val="005013C1"/>
    <w:rsid w:val="00501AB6"/>
    <w:rsid w:val="00501CB3"/>
    <w:rsid w:val="00502419"/>
    <w:rsid w:val="0050318C"/>
    <w:rsid w:val="00503551"/>
    <w:rsid w:val="00503865"/>
    <w:rsid w:val="0050391D"/>
    <w:rsid w:val="00505449"/>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E8C"/>
    <w:rsid w:val="00516F21"/>
    <w:rsid w:val="00517AA3"/>
    <w:rsid w:val="00520082"/>
    <w:rsid w:val="00520497"/>
    <w:rsid w:val="005206B8"/>
    <w:rsid w:val="00521050"/>
    <w:rsid w:val="00521849"/>
    <w:rsid w:val="00521D65"/>
    <w:rsid w:val="00524402"/>
    <w:rsid w:val="00524A60"/>
    <w:rsid w:val="00524D5D"/>
    <w:rsid w:val="00525002"/>
    <w:rsid w:val="00525878"/>
    <w:rsid w:val="00525DEA"/>
    <w:rsid w:val="00525E13"/>
    <w:rsid w:val="005260CD"/>
    <w:rsid w:val="00526BE3"/>
    <w:rsid w:val="00526E90"/>
    <w:rsid w:val="0052705D"/>
    <w:rsid w:val="005271EF"/>
    <w:rsid w:val="00527D4B"/>
    <w:rsid w:val="00527D68"/>
    <w:rsid w:val="0053011F"/>
    <w:rsid w:val="005314A6"/>
    <w:rsid w:val="005314B0"/>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2165"/>
    <w:rsid w:val="005426B9"/>
    <w:rsid w:val="00542CB1"/>
    <w:rsid w:val="00542FED"/>
    <w:rsid w:val="005435F8"/>
    <w:rsid w:val="00543D85"/>
    <w:rsid w:val="00543E2D"/>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11A"/>
    <w:rsid w:val="005716A5"/>
    <w:rsid w:val="00571A78"/>
    <w:rsid w:val="00573E38"/>
    <w:rsid w:val="005747A6"/>
    <w:rsid w:val="00574CA6"/>
    <w:rsid w:val="00575685"/>
    <w:rsid w:val="0057639A"/>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38A9"/>
    <w:rsid w:val="00593E23"/>
    <w:rsid w:val="005947E8"/>
    <w:rsid w:val="00595487"/>
    <w:rsid w:val="0059566B"/>
    <w:rsid w:val="00595CC7"/>
    <w:rsid w:val="00596C20"/>
    <w:rsid w:val="00596CBC"/>
    <w:rsid w:val="00597BA0"/>
    <w:rsid w:val="005A12E9"/>
    <w:rsid w:val="005A132B"/>
    <w:rsid w:val="005A1867"/>
    <w:rsid w:val="005A1BF0"/>
    <w:rsid w:val="005A1F33"/>
    <w:rsid w:val="005A3A9C"/>
    <w:rsid w:val="005A3B85"/>
    <w:rsid w:val="005A3DE1"/>
    <w:rsid w:val="005A4446"/>
    <w:rsid w:val="005A4754"/>
    <w:rsid w:val="005A4E6D"/>
    <w:rsid w:val="005A5B9F"/>
    <w:rsid w:val="005A6110"/>
    <w:rsid w:val="005A66E1"/>
    <w:rsid w:val="005A6F10"/>
    <w:rsid w:val="005A6FA5"/>
    <w:rsid w:val="005A7C1A"/>
    <w:rsid w:val="005B04CB"/>
    <w:rsid w:val="005B081C"/>
    <w:rsid w:val="005B1849"/>
    <w:rsid w:val="005B1A6E"/>
    <w:rsid w:val="005B2790"/>
    <w:rsid w:val="005B2B16"/>
    <w:rsid w:val="005B316D"/>
    <w:rsid w:val="005B3485"/>
    <w:rsid w:val="005B3827"/>
    <w:rsid w:val="005B45F9"/>
    <w:rsid w:val="005B4CD2"/>
    <w:rsid w:val="005B4D0A"/>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3A52"/>
    <w:rsid w:val="005D4480"/>
    <w:rsid w:val="005D5A5B"/>
    <w:rsid w:val="005D5C75"/>
    <w:rsid w:val="005D619A"/>
    <w:rsid w:val="005D7333"/>
    <w:rsid w:val="005D7948"/>
    <w:rsid w:val="005D79CB"/>
    <w:rsid w:val="005E0943"/>
    <w:rsid w:val="005E150F"/>
    <w:rsid w:val="005E1C2F"/>
    <w:rsid w:val="005E2202"/>
    <w:rsid w:val="005E241B"/>
    <w:rsid w:val="005E3397"/>
    <w:rsid w:val="005E3576"/>
    <w:rsid w:val="005E43C4"/>
    <w:rsid w:val="005E4768"/>
    <w:rsid w:val="005E5246"/>
    <w:rsid w:val="005E5861"/>
    <w:rsid w:val="005E60E0"/>
    <w:rsid w:val="005E63C6"/>
    <w:rsid w:val="005E6BF8"/>
    <w:rsid w:val="005F0B4C"/>
    <w:rsid w:val="005F1220"/>
    <w:rsid w:val="005F1D8E"/>
    <w:rsid w:val="005F34C2"/>
    <w:rsid w:val="005F4565"/>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159"/>
    <w:rsid w:val="006066B6"/>
    <w:rsid w:val="0060673D"/>
    <w:rsid w:val="00606851"/>
    <w:rsid w:val="006075D4"/>
    <w:rsid w:val="00607B74"/>
    <w:rsid w:val="00607C04"/>
    <w:rsid w:val="00610592"/>
    <w:rsid w:val="00611B75"/>
    <w:rsid w:val="00611EC6"/>
    <w:rsid w:val="006123DC"/>
    <w:rsid w:val="0061313C"/>
    <w:rsid w:val="00613A0E"/>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095"/>
    <w:rsid w:val="0062411D"/>
    <w:rsid w:val="00624938"/>
    <w:rsid w:val="00625FC8"/>
    <w:rsid w:val="006268FF"/>
    <w:rsid w:val="006275CA"/>
    <w:rsid w:val="00627927"/>
    <w:rsid w:val="00630213"/>
    <w:rsid w:val="00630B58"/>
    <w:rsid w:val="00631D25"/>
    <w:rsid w:val="006322D0"/>
    <w:rsid w:val="00632355"/>
    <w:rsid w:val="00632467"/>
    <w:rsid w:val="00632931"/>
    <w:rsid w:val="00632E39"/>
    <w:rsid w:val="00632FE9"/>
    <w:rsid w:val="00633237"/>
    <w:rsid w:val="006338E9"/>
    <w:rsid w:val="00633BC0"/>
    <w:rsid w:val="00633C86"/>
    <w:rsid w:val="006342E7"/>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986"/>
    <w:rsid w:val="00644D9F"/>
    <w:rsid w:val="00645213"/>
    <w:rsid w:val="0064545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42BC"/>
    <w:rsid w:val="00655306"/>
    <w:rsid w:val="00655D97"/>
    <w:rsid w:val="00656653"/>
    <w:rsid w:val="00656CC3"/>
    <w:rsid w:val="00656FF2"/>
    <w:rsid w:val="006570AB"/>
    <w:rsid w:val="0065776B"/>
    <w:rsid w:val="006578D4"/>
    <w:rsid w:val="00657F49"/>
    <w:rsid w:val="00661428"/>
    <w:rsid w:val="006617CD"/>
    <w:rsid w:val="0066366B"/>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CB3"/>
    <w:rsid w:val="006730F5"/>
    <w:rsid w:val="00673D9F"/>
    <w:rsid w:val="00674DB8"/>
    <w:rsid w:val="00675011"/>
    <w:rsid w:val="006766EC"/>
    <w:rsid w:val="006774A8"/>
    <w:rsid w:val="00681A06"/>
    <w:rsid w:val="006825EE"/>
    <w:rsid w:val="00682770"/>
    <w:rsid w:val="0068390E"/>
    <w:rsid w:val="00683C0C"/>
    <w:rsid w:val="00685553"/>
    <w:rsid w:val="00686421"/>
    <w:rsid w:val="00686B63"/>
    <w:rsid w:val="006872E4"/>
    <w:rsid w:val="00687711"/>
    <w:rsid w:val="0068783E"/>
    <w:rsid w:val="00690239"/>
    <w:rsid w:val="00692DCB"/>
    <w:rsid w:val="00693412"/>
    <w:rsid w:val="00694096"/>
    <w:rsid w:val="006948D5"/>
    <w:rsid w:val="006954E4"/>
    <w:rsid w:val="00695D3A"/>
    <w:rsid w:val="00695E76"/>
    <w:rsid w:val="00696EBE"/>
    <w:rsid w:val="006975EC"/>
    <w:rsid w:val="00697602"/>
    <w:rsid w:val="00697CFC"/>
    <w:rsid w:val="006A13F7"/>
    <w:rsid w:val="006A14F1"/>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1211"/>
    <w:rsid w:val="006B1721"/>
    <w:rsid w:val="006B1EC9"/>
    <w:rsid w:val="006B2B1A"/>
    <w:rsid w:val="006B2C35"/>
    <w:rsid w:val="006B332F"/>
    <w:rsid w:val="006B4057"/>
    <w:rsid w:val="006B40E7"/>
    <w:rsid w:val="006B4B35"/>
    <w:rsid w:val="006B4F86"/>
    <w:rsid w:val="006B55AC"/>
    <w:rsid w:val="006B562B"/>
    <w:rsid w:val="006B5D71"/>
    <w:rsid w:val="006C027E"/>
    <w:rsid w:val="006C0800"/>
    <w:rsid w:val="006C114A"/>
    <w:rsid w:val="006C1464"/>
    <w:rsid w:val="006C15E8"/>
    <w:rsid w:val="006C17F9"/>
    <w:rsid w:val="006C1EE5"/>
    <w:rsid w:val="006C234C"/>
    <w:rsid w:val="006C242A"/>
    <w:rsid w:val="006C2B7D"/>
    <w:rsid w:val="006C3231"/>
    <w:rsid w:val="006C3610"/>
    <w:rsid w:val="006C36B8"/>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2F2"/>
    <w:rsid w:val="006D1985"/>
    <w:rsid w:val="006D1DC6"/>
    <w:rsid w:val="006D1F0D"/>
    <w:rsid w:val="006D322D"/>
    <w:rsid w:val="006D35F0"/>
    <w:rsid w:val="006D38A8"/>
    <w:rsid w:val="006D3BA4"/>
    <w:rsid w:val="006D5060"/>
    <w:rsid w:val="006D537D"/>
    <w:rsid w:val="006D5F09"/>
    <w:rsid w:val="006D67FC"/>
    <w:rsid w:val="006D6A23"/>
    <w:rsid w:val="006D6C16"/>
    <w:rsid w:val="006D79E8"/>
    <w:rsid w:val="006E0147"/>
    <w:rsid w:val="006E183A"/>
    <w:rsid w:val="006E271E"/>
    <w:rsid w:val="006E2797"/>
    <w:rsid w:val="006E27A1"/>
    <w:rsid w:val="006E292F"/>
    <w:rsid w:val="006E2E4D"/>
    <w:rsid w:val="006E2F8D"/>
    <w:rsid w:val="006E316E"/>
    <w:rsid w:val="006E36C1"/>
    <w:rsid w:val="006E47A6"/>
    <w:rsid w:val="006E5416"/>
    <w:rsid w:val="006E5AF2"/>
    <w:rsid w:val="006E74AD"/>
    <w:rsid w:val="006E7AF2"/>
    <w:rsid w:val="006E7B9A"/>
    <w:rsid w:val="006E7C39"/>
    <w:rsid w:val="006F01BD"/>
    <w:rsid w:val="006F049A"/>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06B"/>
    <w:rsid w:val="007059A4"/>
    <w:rsid w:val="0070627F"/>
    <w:rsid w:val="00706868"/>
    <w:rsid w:val="00706879"/>
    <w:rsid w:val="00706A27"/>
    <w:rsid w:val="0070773B"/>
    <w:rsid w:val="007103AD"/>
    <w:rsid w:val="007110EF"/>
    <w:rsid w:val="007113AB"/>
    <w:rsid w:val="007121AA"/>
    <w:rsid w:val="00712249"/>
    <w:rsid w:val="00712255"/>
    <w:rsid w:val="00712610"/>
    <w:rsid w:val="007132D6"/>
    <w:rsid w:val="0071387F"/>
    <w:rsid w:val="00713DEA"/>
    <w:rsid w:val="0071468A"/>
    <w:rsid w:val="00714B77"/>
    <w:rsid w:val="007158A5"/>
    <w:rsid w:val="00715EF9"/>
    <w:rsid w:val="0071656C"/>
    <w:rsid w:val="00716611"/>
    <w:rsid w:val="0071722D"/>
    <w:rsid w:val="00717D50"/>
    <w:rsid w:val="00720AB3"/>
    <w:rsid w:val="00720B69"/>
    <w:rsid w:val="00724074"/>
    <w:rsid w:val="00724561"/>
    <w:rsid w:val="00725FF0"/>
    <w:rsid w:val="007309C9"/>
    <w:rsid w:val="00731A69"/>
    <w:rsid w:val="00732840"/>
    <w:rsid w:val="007330D1"/>
    <w:rsid w:val="0073417F"/>
    <w:rsid w:val="007341C2"/>
    <w:rsid w:val="00734BFD"/>
    <w:rsid w:val="00735452"/>
    <w:rsid w:val="0073565C"/>
    <w:rsid w:val="00735769"/>
    <w:rsid w:val="0073637B"/>
    <w:rsid w:val="00736608"/>
    <w:rsid w:val="00736C5C"/>
    <w:rsid w:val="00736CDC"/>
    <w:rsid w:val="00737C81"/>
    <w:rsid w:val="007403C1"/>
    <w:rsid w:val="007413FF"/>
    <w:rsid w:val="00741D48"/>
    <w:rsid w:val="00742775"/>
    <w:rsid w:val="00742A1D"/>
    <w:rsid w:val="00742F98"/>
    <w:rsid w:val="00743228"/>
    <w:rsid w:val="00743B30"/>
    <w:rsid w:val="0074418F"/>
    <w:rsid w:val="00744A7E"/>
    <w:rsid w:val="00744A87"/>
    <w:rsid w:val="00744CE5"/>
    <w:rsid w:val="00744EA4"/>
    <w:rsid w:val="007457F7"/>
    <w:rsid w:val="00745E77"/>
    <w:rsid w:val="00745F07"/>
    <w:rsid w:val="00746BDA"/>
    <w:rsid w:val="007472EA"/>
    <w:rsid w:val="007477B5"/>
    <w:rsid w:val="00750F5C"/>
    <w:rsid w:val="007515A4"/>
    <w:rsid w:val="00751884"/>
    <w:rsid w:val="00751F20"/>
    <w:rsid w:val="0075232A"/>
    <w:rsid w:val="00752BE5"/>
    <w:rsid w:val="00752F64"/>
    <w:rsid w:val="007533A3"/>
    <w:rsid w:val="00754280"/>
    <w:rsid w:val="007543BB"/>
    <w:rsid w:val="0075511E"/>
    <w:rsid w:val="0075589E"/>
    <w:rsid w:val="00755C4D"/>
    <w:rsid w:val="00755E8B"/>
    <w:rsid w:val="00756694"/>
    <w:rsid w:val="00756887"/>
    <w:rsid w:val="00760243"/>
    <w:rsid w:val="007605EF"/>
    <w:rsid w:val="007609AF"/>
    <w:rsid w:val="0076200E"/>
    <w:rsid w:val="007622D8"/>
    <w:rsid w:val="00763677"/>
    <w:rsid w:val="00763E7A"/>
    <w:rsid w:val="0076417C"/>
    <w:rsid w:val="007647AD"/>
    <w:rsid w:val="00764C87"/>
    <w:rsid w:val="00764CDB"/>
    <w:rsid w:val="00764D2D"/>
    <w:rsid w:val="00766381"/>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5CC"/>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37D"/>
    <w:rsid w:val="007A0900"/>
    <w:rsid w:val="007A1448"/>
    <w:rsid w:val="007A146A"/>
    <w:rsid w:val="007A249C"/>
    <w:rsid w:val="007A297E"/>
    <w:rsid w:val="007A2DE7"/>
    <w:rsid w:val="007A372F"/>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1DBD"/>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2AEC"/>
    <w:rsid w:val="007C36F1"/>
    <w:rsid w:val="007C3C4B"/>
    <w:rsid w:val="007C3E09"/>
    <w:rsid w:val="007C6658"/>
    <w:rsid w:val="007C7DB4"/>
    <w:rsid w:val="007D02F0"/>
    <w:rsid w:val="007D06BC"/>
    <w:rsid w:val="007D0B9A"/>
    <w:rsid w:val="007D0E10"/>
    <w:rsid w:val="007D124A"/>
    <w:rsid w:val="007D140E"/>
    <w:rsid w:val="007D1A80"/>
    <w:rsid w:val="007D1D54"/>
    <w:rsid w:val="007D31CB"/>
    <w:rsid w:val="007D3896"/>
    <w:rsid w:val="007D555D"/>
    <w:rsid w:val="007D5E53"/>
    <w:rsid w:val="007D5F67"/>
    <w:rsid w:val="007D5F78"/>
    <w:rsid w:val="007D7EAA"/>
    <w:rsid w:val="007D7FE7"/>
    <w:rsid w:val="007E0C2E"/>
    <w:rsid w:val="007E0F58"/>
    <w:rsid w:val="007E1531"/>
    <w:rsid w:val="007E1958"/>
    <w:rsid w:val="007E1DDB"/>
    <w:rsid w:val="007E22A5"/>
    <w:rsid w:val="007E2432"/>
    <w:rsid w:val="007E2B92"/>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0668"/>
    <w:rsid w:val="007F1D1D"/>
    <w:rsid w:val="007F21CB"/>
    <w:rsid w:val="007F24DE"/>
    <w:rsid w:val="007F280A"/>
    <w:rsid w:val="007F5B4F"/>
    <w:rsid w:val="007F5F33"/>
    <w:rsid w:val="007F60FB"/>
    <w:rsid w:val="007F6153"/>
    <w:rsid w:val="007F7134"/>
    <w:rsid w:val="007F727F"/>
    <w:rsid w:val="008000F2"/>
    <w:rsid w:val="008006AC"/>
    <w:rsid w:val="00800AC6"/>
    <w:rsid w:val="008018D9"/>
    <w:rsid w:val="00801A3A"/>
    <w:rsid w:val="00802B51"/>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79F"/>
    <w:rsid w:val="00824E93"/>
    <w:rsid w:val="00825027"/>
    <w:rsid w:val="008251F7"/>
    <w:rsid w:val="00826342"/>
    <w:rsid w:val="0082780F"/>
    <w:rsid w:val="00827AE7"/>
    <w:rsid w:val="0083097D"/>
    <w:rsid w:val="00830D23"/>
    <w:rsid w:val="008315DF"/>
    <w:rsid w:val="0083273F"/>
    <w:rsid w:val="008341C6"/>
    <w:rsid w:val="008346E4"/>
    <w:rsid w:val="008354EA"/>
    <w:rsid w:val="00835685"/>
    <w:rsid w:val="00835955"/>
    <w:rsid w:val="00835B62"/>
    <w:rsid w:val="00836BBC"/>
    <w:rsid w:val="0083722B"/>
    <w:rsid w:val="008375D5"/>
    <w:rsid w:val="00837E59"/>
    <w:rsid w:val="00841218"/>
    <w:rsid w:val="0084162A"/>
    <w:rsid w:val="00845270"/>
    <w:rsid w:val="0084726D"/>
    <w:rsid w:val="00847AE4"/>
    <w:rsid w:val="00847D26"/>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A6"/>
    <w:rsid w:val="008602CF"/>
    <w:rsid w:val="00860ED4"/>
    <w:rsid w:val="00861080"/>
    <w:rsid w:val="008618A4"/>
    <w:rsid w:val="008630D1"/>
    <w:rsid w:val="00864963"/>
    <w:rsid w:val="008653DB"/>
    <w:rsid w:val="00865B76"/>
    <w:rsid w:val="008661CF"/>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3C2B"/>
    <w:rsid w:val="00884982"/>
    <w:rsid w:val="00884AD4"/>
    <w:rsid w:val="00884C14"/>
    <w:rsid w:val="00885AD3"/>
    <w:rsid w:val="00887598"/>
    <w:rsid w:val="00890012"/>
    <w:rsid w:val="00891801"/>
    <w:rsid w:val="00892B98"/>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0F1C"/>
    <w:rsid w:val="008C12A1"/>
    <w:rsid w:val="008C1442"/>
    <w:rsid w:val="008C1867"/>
    <w:rsid w:val="008C1CC4"/>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C08"/>
    <w:rsid w:val="008D601C"/>
    <w:rsid w:val="008D646E"/>
    <w:rsid w:val="008D73E5"/>
    <w:rsid w:val="008D7A95"/>
    <w:rsid w:val="008E0129"/>
    <w:rsid w:val="008E01FF"/>
    <w:rsid w:val="008E027B"/>
    <w:rsid w:val="008E10BF"/>
    <w:rsid w:val="008E1455"/>
    <w:rsid w:val="008E18E3"/>
    <w:rsid w:val="008E49B3"/>
    <w:rsid w:val="008E4C3B"/>
    <w:rsid w:val="008E55B6"/>
    <w:rsid w:val="008E5BEF"/>
    <w:rsid w:val="008E63A9"/>
    <w:rsid w:val="008E65EF"/>
    <w:rsid w:val="008E6E5B"/>
    <w:rsid w:val="008E7493"/>
    <w:rsid w:val="008E77FB"/>
    <w:rsid w:val="008E7F69"/>
    <w:rsid w:val="008E7F87"/>
    <w:rsid w:val="008F05A9"/>
    <w:rsid w:val="008F21A6"/>
    <w:rsid w:val="008F2A5F"/>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5B96"/>
    <w:rsid w:val="009064C3"/>
    <w:rsid w:val="00906C32"/>
    <w:rsid w:val="00907CDE"/>
    <w:rsid w:val="009104CE"/>
    <w:rsid w:val="00910770"/>
    <w:rsid w:val="00910FAA"/>
    <w:rsid w:val="00911A06"/>
    <w:rsid w:val="00912513"/>
    <w:rsid w:val="00912C39"/>
    <w:rsid w:val="00912CF9"/>
    <w:rsid w:val="00913D86"/>
    <w:rsid w:val="00913EBB"/>
    <w:rsid w:val="00915CDF"/>
    <w:rsid w:val="0091645D"/>
    <w:rsid w:val="00917AC2"/>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51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987"/>
    <w:rsid w:val="00946A54"/>
    <w:rsid w:val="00946F92"/>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0DF"/>
    <w:rsid w:val="009631C4"/>
    <w:rsid w:val="0096410E"/>
    <w:rsid w:val="0096412A"/>
    <w:rsid w:val="00964159"/>
    <w:rsid w:val="00964345"/>
    <w:rsid w:val="0096441E"/>
    <w:rsid w:val="009649E8"/>
    <w:rsid w:val="00965769"/>
    <w:rsid w:val="00965ADA"/>
    <w:rsid w:val="00965DAA"/>
    <w:rsid w:val="00965F99"/>
    <w:rsid w:val="00966A14"/>
    <w:rsid w:val="00966D8B"/>
    <w:rsid w:val="009674D8"/>
    <w:rsid w:val="00967F73"/>
    <w:rsid w:val="009701E9"/>
    <w:rsid w:val="00970C1B"/>
    <w:rsid w:val="0097157E"/>
    <w:rsid w:val="00971619"/>
    <w:rsid w:val="00972327"/>
    <w:rsid w:val="00972617"/>
    <w:rsid w:val="00972D9E"/>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2C40"/>
    <w:rsid w:val="00983516"/>
    <w:rsid w:val="00983600"/>
    <w:rsid w:val="00983CB3"/>
    <w:rsid w:val="0098478C"/>
    <w:rsid w:val="009847C0"/>
    <w:rsid w:val="00984E8F"/>
    <w:rsid w:val="009853FC"/>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A8E"/>
    <w:rsid w:val="009A1B14"/>
    <w:rsid w:val="009A1DEF"/>
    <w:rsid w:val="009A1E67"/>
    <w:rsid w:val="009A31EA"/>
    <w:rsid w:val="009A3DD1"/>
    <w:rsid w:val="009A4CB3"/>
    <w:rsid w:val="009A4D57"/>
    <w:rsid w:val="009A4E5F"/>
    <w:rsid w:val="009A55E7"/>
    <w:rsid w:val="009A59AA"/>
    <w:rsid w:val="009A645A"/>
    <w:rsid w:val="009A76A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521"/>
    <w:rsid w:val="009B777D"/>
    <w:rsid w:val="009B7C86"/>
    <w:rsid w:val="009B7D08"/>
    <w:rsid w:val="009C0249"/>
    <w:rsid w:val="009C0643"/>
    <w:rsid w:val="009C0907"/>
    <w:rsid w:val="009C0986"/>
    <w:rsid w:val="009C0FAA"/>
    <w:rsid w:val="009C1159"/>
    <w:rsid w:val="009C187D"/>
    <w:rsid w:val="009C2548"/>
    <w:rsid w:val="009C26C9"/>
    <w:rsid w:val="009C3483"/>
    <w:rsid w:val="009C37CB"/>
    <w:rsid w:val="009C4345"/>
    <w:rsid w:val="009C55FE"/>
    <w:rsid w:val="009C60FD"/>
    <w:rsid w:val="009C6274"/>
    <w:rsid w:val="009C6598"/>
    <w:rsid w:val="009C78D0"/>
    <w:rsid w:val="009C7A09"/>
    <w:rsid w:val="009C7A3B"/>
    <w:rsid w:val="009D02C4"/>
    <w:rsid w:val="009D04BA"/>
    <w:rsid w:val="009D132E"/>
    <w:rsid w:val="009D20D3"/>
    <w:rsid w:val="009D2125"/>
    <w:rsid w:val="009D2E0C"/>
    <w:rsid w:val="009D34B9"/>
    <w:rsid w:val="009D3C77"/>
    <w:rsid w:val="009D4496"/>
    <w:rsid w:val="009D5408"/>
    <w:rsid w:val="009D67A2"/>
    <w:rsid w:val="009D7796"/>
    <w:rsid w:val="009D783D"/>
    <w:rsid w:val="009D7F91"/>
    <w:rsid w:val="009E061B"/>
    <w:rsid w:val="009E084D"/>
    <w:rsid w:val="009E0CE8"/>
    <w:rsid w:val="009E26B6"/>
    <w:rsid w:val="009E2CB0"/>
    <w:rsid w:val="009E2CC6"/>
    <w:rsid w:val="009E2ED5"/>
    <w:rsid w:val="009E303D"/>
    <w:rsid w:val="009E30BE"/>
    <w:rsid w:val="009E390B"/>
    <w:rsid w:val="009E3C6C"/>
    <w:rsid w:val="009E3FA2"/>
    <w:rsid w:val="009E4ABB"/>
    <w:rsid w:val="009E5E6D"/>
    <w:rsid w:val="009E686F"/>
    <w:rsid w:val="009E6E51"/>
    <w:rsid w:val="009E7420"/>
    <w:rsid w:val="009F070C"/>
    <w:rsid w:val="009F0C7F"/>
    <w:rsid w:val="009F0FD6"/>
    <w:rsid w:val="009F2A9F"/>
    <w:rsid w:val="009F3629"/>
    <w:rsid w:val="009F3864"/>
    <w:rsid w:val="009F3C6E"/>
    <w:rsid w:val="009F4806"/>
    <w:rsid w:val="009F5ECF"/>
    <w:rsid w:val="009F64C8"/>
    <w:rsid w:val="009F68D5"/>
    <w:rsid w:val="009F6E86"/>
    <w:rsid w:val="00A002E3"/>
    <w:rsid w:val="00A00B66"/>
    <w:rsid w:val="00A00E5C"/>
    <w:rsid w:val="00A0244E"/>
    <w:rsid w:val="00A02D1E"/>
    <w:rsid w:val="00A03FB9"/>
    <w:rsid w:val="00A04169"/>
    <w:rsid w:val="00A04EA9"/>
    <w:rsid w:val="00A05315"/>
    <w:rsid w:val="00A0564E"/>
    <w:rsid w:val="00A05679"/>
    <w:rsid w:val="00A05E94"/>
    <w:rsid w:val="00A06E5A"/>
    <w:rsid w:val="00A0744D"/>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2F37"/>
    <w:rsid w:val="00A234BA"/>
    <w:rsid w:val="00A24224"/>
    <w:rsid w:val="00A24FAA"/>
    <w:rsid w:val="00A24FB8"/>
    <w:rsid w:val="00A2506A"/>
    <w:rsid w:val="00A2586E"/>
    <w:rsid w:val="00A25C92"/>
    <w:rsid w:val="00A25DF7"/>
    <w:rsid w:val="00A26547"/>
    <w:rsid w:val="00A265D2"/>
    <w:rsid w:val="00A26FD5"/>
    <w:rsid w:val="00A3053D"/>
    <w:rsid w:val="00A30579"/>
    <w:rsid w:val="00A31072"/>
    <w:rsid w:val="00A3159D"/>
    <w:rsid w:val="00A31749"/>
    <w:rsid w:val="00A3259E"/>
    <w:rsid w:val="00A32EA9"/>
    <w:rsid w:val="00A331FB"/>
    <w:rsid w:val="00A3377C"/>
    <w:rsid w:val="00A355B8"/>
    <w:rsid w:val="00A35843"/>
    <w:rsid w:val="00A35CFC"/>
    <w:rsid w:val="00A35FBD"/>
    <w:rsid w:val="00A362D5"/>
    <w:rsid w:val="00A3683A"/>
    <w:rsid w:val="00A3778C"/>
    <w:rsid w:val="00A3778E"/>
    <w:rsid w:val="00A3784E"/>
    <w:rsid w:val="00A379A8"/>
    <w:rsid w:val="00A37A98"/>
    <w:rsid w:val="00A40CC7"/>
    <w:rsid w:val="00A40D67"/>
    <w:rsid w:val="00A411FB"/>
    <w:rsid w:val="00A41B6C"/>
    <w:rsid w:val="00A427B7"/>
    <w:rsid w:val="00A42A05"/>
    <w:rsid w:val="00A4307A"/>
    <w:rsid w:val="00A44688"/>
    <w:rsid w:val="00A45399"/>
    <w:rsid w:val="00A4566F"/>
    <w:rsid w:val="00A45695"/>
    <w:rsid w:val="00A45A60"/>
    <w:rsid w:val="00A466B3"/>
    <w:rsid w:val="00A468AE"/>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6DBE"/>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66C5C"/>
    <w:rsid w:val="00A672BB"/>
    <w:rsid w:val="00A70884"/>
    <w:rsid w:val="00A70B6E"/>
    <w:rsid w:val="00A70F58"/>
    <w:rsid w:val="00A713CC"/>
    <w:rsid w:val="00A71A60"/>
    <w:rsid w:val="00A71A78"/>
    <w:rsid w:val="00A71BC4"/>
    <w:rsid w:val="00A72704"/>
    <w:rsid w:val="00A73476"/>
    <w:rsid w:val="00A7437B"/>
    <w:rsid w:val="00A748E8"/>
    <w:rsid w:val="00A7508B"/>
    <w:rsid w:val="00A758F3"/>
    <w:rsid w:val="00A75960"/>
    <w:rsid w:val="00A75994"/>
    <w:rsid w:val="00A76853"/>
    <w:rsid w:val="00A77104"/>
    <w:rsid w:val="00A776C8"/>
    <w:rsid w:val="00A77B74"/>
    <w:rsid w:val="00A77BBB"/>
    <w:rsid w:val="00A81F70"/>
    <w:rsid w:val="00A8416A"/>
    <w:rsid w:val="00A841B1"/>
    <w:rsid w:val="00A85CF9"/>
    <w:rsid w:val="00A85E44"/>
    <w:rsid w:val="00A8666F"/>
    <w:rsid w:val="00A86901"/>
    <w:rsid w:val="00A86CF9"/>
    <w:rsid w:val="00A86E33"/>
    <w:rsid w:val="00A87738"/>
    <w:rsid w:val="00A87E3A"/>
    <w:rsid w:val="00A904C2"/>
    <w:rsid w:val="00A91594"/>
    <w:rsid w:val="00A92770"/>
    <w:rsid w:val="00A92D06"/>
    <w:rsid w:val="00A940A8"/>
    <w:rsid w:val="00A94138"/>
    <w:rsid w:val="00A95D06"/>
    <w:rsid w:val="00A96010"/>
    <w:rsid w:val="00A96DAF"/>
    <w:rsid w:val="00A96EEA"/>
    <w:rsid w:val="00A974CB"/>
    <w:rsid w:val="00A97980"/>
    <w:rsid w:val="00A97AD0"/>
    <w:rsid w:val="00AA06F8"/>
    <w:rsid w:val="00AA108B"/>
    <w:rsid w:val="00AA308F"/>
    <w:rsid w:val="00AA360B"/>
    <w:rsid w:val="00AA37D7"/>
    <w:rsid w:val="00AA4670"/>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BBB"/>
    <w:rsid w:val="00AC3C21"/>
    <w:rsid w:val="00AC4850"/>
    <w:rsid w:val="00AC4C4E"/>
    <w:rsid w:val="00AC4C4F"/>
    <w:rsid w:val="00AC73C2"/>
    <w:rsid w:val="00AC743E"/>
    <w:rsid w:val="00AD0B08"/>
    <w:rsid w:val="00AD0FEC"/>
    <w:rsid w:val="00AD12FF"/>
    <w:rsid w:val="00AD171F"/>
    <w:rsid w:val="00AD23C1"/>
    <w:rsid w:val="00AD2A3E"/>
    <w:rsid w:val="00AD314D"/>
    <w:rsid w:val="00AD33CD"/>
    <w:rsid w:val="00AD36FF"/>
    <w:rsid w:val="00AD3ABF"/>
    <w:rsid w:val="00AD44F2"/>
    <w:rsid w:val="00AD48C4"/>
    <w:rsid w:val="00AD4E8E"/>
    <w:rsid w:val="00AD6088"/>
    <w:rsid w:val="00AD64D0"/>
    <w:rsid w:val="00AD661E"/>
    <w:rsid w:val="00AD6BCE"/>
    <w:rsid w:val="00AD700E"/>
    <w:rsid w:val="00AE0326"/>
    <w:rsid w:val="00AE1AB5"/>
    <w:rsid w:val="00AE1D81"/>
    <w:rsid w:val="00AE2672"/>
    <w:rsid w:val="00AE2795"/>
    <w:rsid w:val="00AE28B3"/>
    <w:rsid w:val="00AE28DD"/>
    <w:rsid w:val="00AE2D2E"/>
    <w:rsid w:val="00AE3BE2"/>
    <w:rsid w:val="00AE44BB"/>
    <w:rsid w:val="00AE45A6"/>
    <w:rsid w:val="00AE548E"/>
    <w:rsid w:val="00AE586A"/>
    <w:rsid w:val="00AE6057"/>
    <w:rsid w:val="00AE66CF"/>
    <w:rsid w:val="00AE6C3C"/>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7B9"/>
    <w:rsid w:val="00B16A2D"/>
    <w:rsid w:val="00B1785F"/>
    <w:rsid w:val="00B2131E"/>
    <w:rsid w:val="00B21705"/>
    <w:rsid w:val="00B21937"/>
    <w:rsid w:val="00B21CDF"/>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404B3"/>
    <w:rsid w:val="00B404BD"/>
    <w:rsid w:val="00B41970"/>
    <w:rsid w:val="00B41B86"/>
    <w:rsid w:val="00B41EC0"/>
    <w:rsid w:val="00B42B63"/>
    <w:rsid w:val="00B42EE5"/>
    <w:rsid w:val="00B443FF"/>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57F4B"/>
    <w:rsid w:val="00B60BE8"/>
    <w:rsid w:val="00B60FD8"/>
    <w:rsid w:val="00B61696"/>
    <w:rsid w:val="00B61A87"/>
    <w:rsid w:val="00B621FF"/>
    <w:rsid w:val="00B62B04"/>
    <w:rsid w:val="00B62C9A"/>
    <w:rsid w:val="00B65359"/>
    <w:rsid w:val="00B6543A"/>
    <w:rsid w:val="00B663DB"/>
    <w:rsid w:val="00B667C7"/>
    <w:rsid w:val="00B66A31"/>
    <w:rsid w:val="00B678F1"/>
    <w:rsid w:val="00B70104"/>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AFD"/>
    <w:rsid w:val="00B86CF4"/>
    <w:rsid w:val="00B8763C"/>
    <w:rsid w:val="00B878A8"/>
    <w:rsid w:val="00B878F7"/>
    <w:rsid w:val="00B8799B"/>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6E1"/>
    <w:rsid w:val="00BA1837"/>
    <w:rsid w:val="00BA1EF2"/>
    <w:rsid w:val="00BA22E7"/>
    <w:rsid w:val="00BA2D73"/>
    <w:rsid w:val="00BA3064"/>
    <w:rsid w:val="00BA314F"/>
    <w:rsid w:val="00BA341C"/>
    <w:rsid w:val="00BA347A"/>
    <w:rsid w:val="00BA3D33"/>
    <w:rsid w:val="00BA3D61"/>
    <w:rsid w:val="00BA3D62"/>
    <w:rsid w:val="00BA4ADC"/>
    <w:rsid w:val="00BA5994"/>
    <w:rsid w:val="00BA5AC9"/>
    <w:rsid w:val="00BA5FA5"/>
    <w:rsid w:val="00BA65DB"/>
    <w:rsid w:val="00BA6D6E"/>
    <w:rsid w:val="00BB1BBE"/>
    <w:rsid w:val="00BB2229"/>
    <w:rsid w:val="00BB2240"/>
    <w:rsid w:val="00BB29B8"/>
    <w:rsid w:val="00BB2BF6"/>
    <w:rsid w:val="00BB2EDD"/>
    <w:rsid w:val="00BB355D"/>
    <w:rsid w:val="00BB3973"/>
    <w:rsid w:val="00BB55B1"/>
    <w:rsid w:val="00BB5FD1"/>
    <w:rsid w:val="00BB67BC"/>
    <w:rsid w:val="00BB6D4C"/>
    <w:rsid w:val="00BB7146"/>
    <w:rsid w:val="00BB7B1A"/>
    <w:rsid w:val="00BC0491"/>
    <w:rsid w:val="00BC1578"/>
    <w:rsid w:val="00BC1638"/>
    <w:rsid w:val="00BC1855"/>
    <w:rsid w:val="00BC2D79"/>
    <w:rsid w:val="00BC4219"/>
    <w:rsid w:val="00BC426D"/>
    <w:rsid w:val="00BC445B"/>
    <w:rsid w:val="00BC472B"/>
    <w:rsid w:val="00BC521B"/>
    <w:rsid w:val="00BC64DB"/>
    <w:rsid w:val="00BC681B"/>
    <w:rsid w:val="00BC690C"/>
    <w:rsid w:val="00BC7C43"/>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1218"/>
    <w:rsid w:val="00BE31A5"/>
    <w:rsid w:val="00BE39E7"/>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4F68"/>
    <w:rsid w:val="00BF52E5"/>
    <w:rsid w:val="00BF5E54"/>
    <w:rsid w:val="00BF6089"/>
    <w:rsid w:val="00BF6917"/>
    <w:rsid w:val="00BF7A2E"/>
    <w:rsid w:val="00BF7A7D"/>
    <w:rsid w:val="00C0071E"/>
    <w:rsid w:val="00C00CAB"/>
    <w:rsid w:val="00C00D25"/>
    <w:rsid w:val="00C0148E"/>
    <w:rsid w:val="00C018AC"/>
    <w:rsid w:val="00C01DCF"/>
    <w:rsid w:val="00C01EAB"/>
    <w:rsid w:val="00C0267A"/>
    <w:rsid w:val="00C02FAA"/>
    <w:rsid w:val="00C03740"/>
    <w:rsid w:val="00C04378"/>
    <w:rsid w:val="00C04703"/>
    <w:rsid w:val="00C04AB7"/>
    <w:rsid w:val="00C04C23"/>
    <w:rsid w:val="00C05228"/>
    <w:rsid w:val="00C0571F"/>
    <w:rsid w:val="00C06BB8"/>
    <w:rsid w:val="00C07A10"/>
    <w:rsid w:val="00C10469"/>
    <w:rsid w:val="00C10948"/>
    <w:rsid w:val="00C110AB"/>
    <w:rsid w:val="00C11380"/>
    <w:rsid w:val="00C11980"/>
    <w:rsid w:val="00C11F41"/>
    <w:rsid w:val="00C120EC"/>
    <w:rsid w:val="00C127E7"/>
    <w:rsid w:val="00C13A14"/>
    <w:rsid w:val="00C13D7D"/>
    <w:rsid w:val="00C14623"/>
    <w:rsid w:val="00C14EC7"/>
    <w:rsid w:val="00C15564"/>
    <w:rsid w:val="00C158D7"/>
    <w:rsid w:val="00C1653D"/>
    <w:rsid w:val="00C17FCF"/>
    <w:rsid w:val="00C17FF7"/>
    <w:rsid w:val="00C217CF"/>
    <w:rsid w:val="00C21A76"/>
    <w:rsid w:val="00C2258D"/>
    <w:rsid w:val="00C24B70"/>
    <w:rsid w:val="00C255A3"/>
    <w:rsid w:val="00C2577C"/>
    <w:rsid w:val="00C26289"/>
    <w:rsid w:val="00C3021D"/>
    <w:rsid w:val="00C30624"/>
    <w:rsid w:val="00C30D1B"/>
    <w:rsid w:val="00C30FCF"/>
    <w:rsid w:val="00C312D2"/>
    <w:rsid w:val="00C31401"/>
    <w:rsid w:val="00C31E0E"/>
    <w:rsid w:val="00C32706"/>
    <w:rsid w:val="00C32F8A"/>
    <w:rsid w:val="00C3428F"/>
    <w:rsid w:val="00C34F69"/>
    <w:rsid w:val="00C36DEA"/>
    <w:rsid w:val="00C4014B"/>
    <w:rsid w:val="00C4019C"/>
    <w:rsid w:val="00C41702"/>
    <w:rsid w:val="00C442FC"/>
    <w:rsid w:val="00C44667"/>
    <w:rsid w:val="00C44EA5"/>
    <w:rsid w:val="00C45152"/>
    <w:rsid w:val="00C452C9"/>
    <w:rsid w:val="00C45B0C"/>
    <w:rsid w:val="00C46442"/>
    <w:rsid w:val="00C46986"/>
    <w:rsid w:val="00C4780D"/>
    <w:rsid w:val="00C47FA0"/>
    <w:rsid w:val="00C50477"/>
    <w:rsid w:val="00C50785"/>
    <w:rsid w:val="00C509E1"/>
    <w:rsid w:val="00C5115C"/>
    <w:rsid w:val="00C511EE"/>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9BF"/>
    <w:rsid w:val="00C63B58"/>
    <w:rsid w:val="00C64B12"/>
    <w:rsid w:val="00C65810"/>
    <w:rsid w:val="00C65F93"/>
    <w:rsid w:val="00C65FA5"/>
    <w:rsid w:val="00C66127"/>
    <w:rsid w:val="00C66734"/>
    <w:rsid w:val="00C668BE"/>
    <w:rsid w:val="00C679B6"/>
    <w:rsid w:val="00C705B4"/>
    <w:rsid w:val="00C7095B"/>
    <w:rsid w:val="00C70B34"/>
    <w:rsid w:val="00C7170F"/>
    <w:rsid w:val="00C72BC5"/>
    <w:rsid w:val="00C72C66"/>
    <w:rsid w:val="00C7387A"/>
    <w:rsid w:val="00C73B6F"/>
    <w:rsid w:val="00C744ED"/>
    <w:rsid w:val="00C7456D"/>
    <w:rsid w:val="00C746DA"/>
    <w:rsid w:val="00C74CD1"/>
    <w:rsid w:val="00C751BE"/>
    <w:rsid w:val="00C755D1"/>
    <w:rsid w:val="00C7573B"/>
    <w:rsid w:val="00C76225"/>
    <w:rsid w:val="00C76546"/>
    <w:rsid w:val="00C76993"/>
    <w:rsid w:val="00C76F02"/>
    <w:rsid w:val="00C77545"/>
    <w:rsid w:val="00C77920"/>
    <w:rsid w:val="00C77C31"/>
    <w:rsid w:val="00C81451"/>
    <w:rsid w:val="00C814E8"/>
    <w:rsid w:val="00C829E3"/>
    <w:rsid w:val="00C82A56"/>
    <w:rsid w:val="00C8362B"/>
    <w:rsid w:val="00C83D93"/>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3DA"/>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3BDA"/>
    <w:rsid w:val="00CB4821"/>
    <w:rsid w:val="00CB4E06"/>
    <w:rsid w:val="00CB57F9"/>
    <w:rsid w:val="00CB5E46"/>
    <w:rsid w:val="00CB5E78"/>
    <w:rsid w:val="00CB6E03"/>
    <w:rsid w:val="00CB70EE"/>
    <w:rsid w:val="00CB79B3"/>
    <w:rsid w:val="00CC067D"/>
    <w:rsid w:val="00CC108D"/>
    <w:rsid w:val="00CC18D3"/>
    <w:rsid w:val="00CC190B"/>
    <w:rsid w:val="00CC2E39"/>
    <w:rsid w:val="00CC4682"/>
    <w:rsid w:val="00CC4C2C"/>
    <w:rsid w:val="00CC4F8B"/>
    <w:rsid w:val="00CC5641"/>
    <w:rsid w:val="00CC5C6A"/>
    <w:rsid w:val="00CC65E5"/>
    <w:rsid w:val="00CC73E3"/>
    <w:rsid w:val="00CC756F"/>
    <w:rsid w:val="00CC79B7"/>
    <w:rsid w:val="00CD0763"/>
    <w:rsid w:val="00CD0DFF"/>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1A0"/>
    <w:rsid w:val="00CE3B7F"/>
    <w:rsid w:val="00CE3C38"/>
    <w:rsid w:val="00CE3C4B"/>
    <w:rsid w:val="00CE3F4C"/>
    <w:rsid w:val="00CE4685"/>
    <w:rsid w:val="00CE4713"/>
    <w:rsid w:val="00CE4A76"/>
    <w:rsid w:val="00CE5510"/>
    <w:rsid w:val="00CE61B9"/>
    <w:rsid w:val="00CE682C"/>
    <w:rsid w:val="00CE7B85"/>
    <w:rsid w:val="00CF055C"/>
    <w:rsid w:val="00CF0A5D"/>
    <w:rsid w:val="00CF0E50"/>
    <w:rsid w:val="00CF0EF1"/>
    <w:rsid w:val="00CF1BC0"/>
    <w:rsid w:val="00CF2894"/>
    <w:rsid w:val="00CF2FA7"/>
    <w:rsid w:val="00CF44B8"/>
    <w:rsid w:val="00CF4AEB"/>
    <w:rsid w:val="00CF4C74"/>
    <w:rsid w:val="00CF5D18"/>
    <w:rsid w:val="00CF6811"/>
    <w:rsid w:val="00CF7F91"/>
    <w:rsid w:val="00D01AF2"/>
    <w:rsid w:val="00D0208C"/>
    <w:rsid w:val="00D0249A"/>
    <w:rsid w:val="00D03CA2"/>
    <w:rsid w:val="00D051F5"/>
    <w:rsid w:val="00D056AA"/>
    <w:rsid w:val="00D0587F"/>
    <w:rsid w:val="00D058F8"/>
    <w:rsid w:val="00D05D49"/>
    <w:rsid w:val="00D06671"/>
    <w:rsid w:val="00D067F2"/>
    <w:rsid w:val="00D06AEA"/>
    <w:rsid w:val="00D07BD0"/>
    <w:rsid w:val="00D07E0C"/>
    <w:rsid w:val="00D11E1F"/>
    <w:rsid w:val="00D11F38"/>
    <w:rsid w:val="00D12058"/>
    <w:rsid w:val="00D128AC"/>
    <w:rsid w:val="00D13CEE"/>
    <w:rsid w:val="00D16847"/>
    <w:rsid w:val="00D17390"/>
    <w:rsid w:val="00D17F0D"/>
    <w:rsid w:val="00D17F23"/>
    <w:rsid w:val="00D20434"/>
    <w:rsid w:val="00D2094C"/>
    <w:rsid w:val="00D20DB1"/>
    <w:rsid w:val="00D20F1F"/>
    <w:rsid w:val="00D21E94"/>
    <w:rsid w:val="00D21F87"/>
    <w:rsid w:val="00D221E2"/>
    <w:rsid w:val="00D22908"/>
    <w:rsid w:val="00D2334D"/>
    <w:rsid w:val="00D23B80"/>
    <w:rsid w:val="00D23B8E"/>
    <w:rsid w:val="00D23D0A"/>
    <w:rsid w:val="00D23F8A"/>
    <w:rsid w:val="00D24199"/>
    <w:rsid w:val="00D24416"/>
    <w:rsid w:val="00D248D8"/>
    <w:rsid w:val="00D250C7"/>
    <w:rsid w:val="00D25707"/>
    <w:rsid w:val="00D25C08"/>
    <w:rsid w:val="00D300AC"/>
    <w:rsid w:val="00D302C6"/>
    <w:rsid w:val="00D309D0"/>
    <w:rsid w:val="00D312FB"/>
    <w:rsid w:val="00D315D8"/>
    <w:rsid w:val="00D320F2"/>
    <w:rsid w:val="00D3246D"/>
    <w:rsid w:val="00D32ED5"/>
    <w:rsid w:val="00D33164"/>
    <w:rsid w:val="00D34AE7"/>
    <w:rsid w:val="00D34EA7"/>
    <w:rsid w:val="00D34F3E"/>
    <w:rsid w:val="00D36C4F"/>
    <w:rsid w:val="00D3704F"/>
    <w:rsid w:val="00D373F4"/>
    <w:rsid w:val="00D37A5A"/>
    <w:rsid w:val="00D37E9D"/>
    <w:rsid w:val="00D40379"/>
    <w:rsid w:val="00D4074F"/>
    <w:rsid w:val="00D41049"/>
    <w:rsid w:val="00D41905"/>
    <w:rsid w:val="00D41DD0"/>
    <w:rsid w:val="00D41EC1"/>
    <w:rsid w:val="00D42D1C"/>
    <w:rsid w:val="00D43380"/>
    <w:rsid w:val="00D43405"/>
    <w:rsid w:val="00D43A1E"/>
    <w:rsid w:val="00D440FA"/>
    <w:rsid w:val="00D442BD"/>
    <w:rsid w:val="00D442E5"/>
    <w:rsid w:val="00D44625"/>
    <w:rsid w:val="00D44FC8"/>
    <w:rsid w:val="00D45349"/>
    <w:rsid w:val="00D4572E"/>
    <w:rsid w:val="00D45830"/>
    <w:rsid w:val="00D45E1D"/>
    <w:rsid w:val="00D466B4"/>
    <w:rsid w:val="00D46829"/>
    <w:rsid w:val="00D46C27"/>
    <w:rsid w:val="00D46FA1"/>
    <w:rsid w:val="00D50015"/>
    <w:rsid w:val="00D50D1F"/>
    <w:rsid w:val="00D51783"/>
    <w:rsid w:val="00D529BF"/>
    <w:rsid w:val="00D5350D"/>
    <w:rsid w:val="00D5471E"/>
    <w:rsid w:val="00D549F6"/>
    <w:rsid w:val="00D56C6C"/>
    <w:rsid w:val="00D5708C"/>
    <w:rsid w:val="00D57FE7"/>
    <w:rsid w:val="00D60FC0"/>
    <w:rsid w:val="00D610CA"/>
    <w:rsid w:val="00D61507"/>
    <w:rsid w:val="00D623B3"/>
    <w:rsid w:val="00D6330E"/>
    <w:rsid w:val="00D6398B"/>
    <w:rsid w:val="00D63A9A"/>
    <w:rsid w:val="00D63D71"/>
    <w:rsid w:val="00D644D7"/>
    <w:rsid w:val="00D645CD"/>
    <w:rsid w:val="00D646B5"/>
    <w:rsid w:val="00D64D79"/>
    <w:rsid w:val="00D651A5"/>
    <w:rsid w:val="00D66698"/>
    <w:rsid w:val="00D66B72"/>
    <w:rsid w:val="00D67683"/>
    <w:rsid w:val="00D6795F"/>
    <w:rsid w:val="00D67E39"/>
    <w:rsid w:val="00D7155E"/>
    <w:rsid w:val="00D715A2"/>
    <w:rsid w:val="00D71C9E"/>
    <w:rsid w:val="00D720A5"/>
    <w:rsid w:val="00D7221B"/>
    <w:rsid w:val="00D7276D"/>
    <w:rsid w:val="00D72E34"/>
    <w:rsid w:val="00D7390A"/>
    <w:rsid w:val="00D740A6"/>
    <w:rsid w:val="00D741E0"/>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97CA2"/>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A675E"/>
    <w:rsid w:val="00DB010A"/>
    <w:rsid w:val="00DB0C57"/>
    <w:rsid w:val="00DB124D"/>
    <w:rsid w:val="00DB1455"/>
    <w:rsid w:val="00DB1A43"/>
    <w:rsid w:val="00DB1C7B"/>
    <w:rsid w:val="00DB23B7"/>
    <w:rsid w:val="00DB27A4"/>
    <w:rsid w:val="00DB3983"/>
    <w:rsid w:val="00DB42CF"/>
    <w:rsid w:val="00DB56CA"/>
    <w:rsid w:val="00DB5B4F"/>
    <w:rsid w:val="00DB5F8E"/>
    <w:rsid w:val="00DB6322"/>
    <w:rsid w:val="00DC0107"/>
    <w:rsid w:val="00DC0B65"/>
    <w:rsid w:val="00DC16F2"/>
    <w:rsid w:val="00DC19F2"/>
    <w:rsid w:val="00DC1EB4"/>
    <w:rsid w:val="00DC23DB"/>
    <w:rsid w:val="00DC26D6"/>
    <w:rsid w:val="00DC2AB1"/>
    <w:rsid w:val="00DC4EFA"/>
    <w:rsid w:val="00DC4F51"/>
    <w:rsid w:val="00DC6AA4"/>
    <w:rsid w:val="00DC79F9"/>
    <w:rsid w:val="00DC7A16"/>
    <w:rsid w:val="00DD0506"/>
    <w:rsid w:val="00DD07C2"/>
    <w:rsid w:val="00DD0F61"/>
    <w:rsid w:val="00DD2266"/>
    <w:rsid w:val="00DD2600"/>
    <w:rsid w:val="00DD26E6"/>
    <w:rsid w:val="00DD2F76"/>
    <w:rsid w:val="00DD35BD"/>
    <w:rsid w:val="00DD3E4F"/>
    <w:rsid w:val="00DD4371"/>
    <w:rsid w:val="00DD4715"/>
    <w:rsid w:val="00DD503E"/>
    <w:rsid w:val="00DD525E"/>
    <w:rsid w:val="00DD616E"/>
    <w:rsid w:val="00DD6347"/>
    <w:rsid w:val="00DD7D09"/>
    <w:rsid w:val="00DD7E2A"/>
    <w:rsid w:val="00DD7E9F"/>
    <w:rsid w:val="00DE11BA"/>
    <w:rsid w:val="00DE14C1"/>
    <w:rsid w:val="00DE23CD"/>
    <w:rsid w:val="00DE2C63"/>
    <w:rsid w:val="00DE3729"/>
    <w:rsid w:val="00DE3C34"/>
    <w:rsid w:val="00DE5148"/>
    <w:rsid w:val="00DE5FF5"/>
    <w:rsid w:val="00DE61FF"/>
    <w:rsid w:val="00DE6E50"/>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1ABD"/>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13DE"/>
    <w:rsid w:val="00E21AB9"/>
    <w:rsid w:val="00E22D73"/>
    <w:rsid w:val="00E235E0"/>
    <w:rsid w:val="00E24007"/>
    <w:rsid w:val="00E257C6"/>
    <w:rsid w:val="00E265BE"/>
    <w:rsid w:val="00E26F73"/>
    <w:rsid w:val="00E27789"/>
    <w:rsid w:val="00E303D7"/>
    <w:rsid w:val="00E307C9"/>
    <w:rsid w:val="00E30E06"/>
    <w:rsid w:val="00E316AA"/>
    <w:rsid w:val="00E317DF"/>
    <w:rsid w:val="00E31C68"/>
    <w:rsid w:val="00E31FAC"/>
    <w:rsid w:val="00E3299F"/>
    <w:rsid w:val="00E3435F"/>
    <w:rsid w:val="00E348C1"/>
    <w:rsid w:val="00E35C77"/>
    <w:rsid w:val="00E36486"/>
    <w:rsid w:val="00E36BAB"/>
    <w:rsid w:val="00E36E82"/>
    <w:rsid w:val="00E371E1"/>
    <w:rsid w:val="00E4073D"/>
    <w:rsid w:val="00E43CD9"/>
    <w:rsid w:val="00E444FB"/>
    <w:rsid w:val="00E44660"/>
    <w:rsid w:val="00E451DB"/>
    <w:rsid w:val="00E45258"/>
    <w:rsid w:val="00E45A13"/>
    <w:rsid w:val="00E45B01"/>
    <w:rsid w:val="00E45CD8"/>
    <w:rsid w:val="00E4611E"/>
    <w:rsid w:val="00E46333"/>
    <w:rsid w:val="00E467B5"/>
    <w:rsid w:val="00E46C2E"/>
    <w:rsid w:val="00E46CE1"/>
    <w:rsid w:val="00E47487"/>
    <w:rsid w:val="00E47835"/>
    <w:rsid w:val="00E50078"/>
    <w:rsid w:val="00E50DE4"/>
    <w:rsid w:val="00E51752"/>
    <w:rsid w:val="00E51EE0"/>
    <w:rsid w:val="00E5245D"/>
    <w:rsid w:val="00E5277E"/>
    <w:rsid w:val="00E53140"/>
    <w:rsid w:val="00E53156"/>
    <w:rsid w:val="00E5359A"/>
    <w:rsid w:val="00E53A89"/>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4A5"/>
    <w:rsid w:val="00E66C15"/>
    <w:rsid w:val="00E66F64"/>
    <w:rsid w:val="00E66F97"/>
    <w:rsid w:val="00E6711E"/>
    <w:rsid w:val="00E677A1"/>
    <w:rsid w:val="00E67A4B"/>
    <w:rsid w:val="00E67A9C"/>
    <w:rsid w:val="00E67AC6"/>
    <w:rsid w:val="00E67B44"/>
    <w:rsid w:val="00E70844"/>
    <w:rsid w:val="00E71305"/>
    <w:rsid w:val="00E72E81"/>
    <w:rsid w:val="00E741D0"/>
    <w:rsid w:val="00E7459B"/>
    <w:rsid w:val="00E749C4"/>
    <w:rsid w:val="00E7511D"/>
    <w:rsid w:val="00E7577D"/>
    <w:rsid w:val="00E76EB8"/>
    <w:rsid w:val="00E77093"/>
    <w:rsid w:val="00E77425"/>
    <w:rsid w:val="00E774B1"/>
    <w:rsid w:val="00E7768D"/>
    <w:rsid w:val="00E77ED3"/>
    <w:rsid w:val="00E814F2"/>
    <w:rsid w:val="00E81724"/>
    <w:rsid w:val="00E817CE"/>
    <w:rsid w:val="00E821E3"/>
    <w:rsid w:val="00E83035"/>
    <w:rsid w:val="00E834AF"/>
    <w:rsid w:val="00E8365D"/>
    <w:rsid w:val="00E86175"/>
    <w:rsid w:val="00E8633B"/>
    <w:rsid w:val="00E86EA3"/>
    <w:rsid w:val="00E873E7"/>
    <w:rsid w:val="00E87464"/>
    <w:rsid w:val="00E87C20"/>
    <w:rsid w:val="00E9006E"/>
    <w:rsid w:val="00E90B04"/>
    <w:rsid w:val="00E92268"/>
    <w:rsid w:val="00E92E65"/>
    <w:rsid w:val="00E92FDD"/>
    <w:rsid w:val="00E93727"/>
    <w:rsid w:val="00E939BC"/>
    <w:rsid w:val="00E9438F"/>
    <w:rsid w:val="00E94B08"/>
    <w:rsid w:val="00E951B9"/>
    <w:rsid w:val="00E95254"/>
    <w:rsid w:val="00E96867"/>
    <w:rsid w:val="00E96DAC"/>
    <w:rsid w:val="00E97C4D"/>
    <w:rsid w:val="00E97FB8"/>
    <w:rsid w:val="00EA06F0"/>
    <w:rsid w:val="00EA2105"/>
    <w:rsid w:val="00EA2283"/>
    <w:rsid w:val="00EA26B7"/>
    <w:rsid w:val="00EA2BF0"/>
    <w:rsid w:val="00EA2D58"/>
    <w:rsid w:val="00EA47F4"/>
    <w:rsid w:val="00EA4CB4"/>
    <w:rsid w:val="00EA4F1B"/>
    <w:rsid w:val="00EA65F1"/>
    <w:rsid w:val="00EA6667"/>
    <w:rsid w:val="00EA788A"/>
    <w:rsid w:val="00EA7BE5"/>
    <w:rsid w:val="00EB0E95"/>
    <w:rsid w:val="00EB1172"/>
    <w:rsid w:val="00EB3804"/>
    <w:rsid w:val="00EB392D"/>
    <w:rsid w:val="00EB4B34"/>
    <w:rsid w:val="00EB4DCC"/>
    <w:rsid w:val="00EB5048"/>
    <w:rsid w:val="00EB55D6"/>
    <w:rsid w:val="00EB587B"/>
    <w:rsid w:val="00EB5EAF"/>
    <w:rsid w:val="00EB644F"/>
    <w:rsid w:val="00EB6858"/>
    <w:rsid w:val="00EB6D5E"/>
    <w:rsid w:val="00EB73C7"/>
    <w:rsid w:val="00EB783F"/>
    <w:rsid w:val="00EC04E2"/>
    <w:rsid w:val="00EC04FC"/>
    <w:rsid w:val="00EC0802"/>
    <w:rsid w:val="00EC0813"/>
    <w:rsid w:val="00EC08EC"/>
    <w:rsid w:val="00EC1190"/>
    <w:rsid w:val="00EC12A8"/>
    <w:rsid w:val="00EC2184"/>
    <w:rsid w:val="00EC288B"/>
    <w:rsid w:val="00EC407B"/>
    <w:rsid w:val="00EC428B"/>
    <w:rsid w:val="00EC479A"/>
    <w:rsid w:val="00EC561A"/>
    <w:rsid w:val="00EC70C9"/>
    <w:rsid w:val="00EC74BB"/>
    <w:rsid w:val="00EC7F48"/>
    <w:rsid w:val="00EC7FA5"/>
    <w:rsid w:val="00ED03CF"/>
    <w:rsid w:val="00ED0703"/>
    <w:rsid w:val="00ED08EE"/>
    <w:rsid w:val="00ED0BED"/>
    <w:rsid w:val="00ED0E4A"/>
    <w:rsid w:val="00ED18B0"/>
    <w:rsid w:val="00ED228A"/>
    <w:rsid w:val="00ED2BB4"/>
    <w:rsid w:val="00ED32DF"/>
    <w:rsid w:val="00ED4B2C"/>
    <w:rsid w:val="00ED5036"/>
    <w:rsid w:val="00ED5177"/>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F6E"/>
    <w:rsid w:val="00EE640B"/>
    <w:rsid w:val="00EE66A2"/>
    <w:rsid w:val="00EE67D0"/>
    <w:rsid w:val="00EE79A6"/>
    <w:rsid w:val="00EE7AA1"/>
    <w:rsid w:val="00EE7EC1"/>
    <w:rsid w:val="00EF009D"/>
    <w:rsid w:val="00EF04DA"/>
    <w:rsid w:val="00EF0C09"/>
    <w:rsid w:val="00EF0CCC"/>
    <w:rsid w:val="00EF111F"/>
    <w:rsid w:val="00EF1579"/>
    <w:rsid w:val="00EF26C0"/>
    <w:rsid w:val="00EF3AF6"/>
    <w:rsid w:val="00EF3DBE"/>
    <w:rsid w:val="00EF4219"/>
    <w:rsid w:val="00EF43E8"/>
    <w:rsid w:val="00EF448E"/>
    <w:rsid w:val="00EF4B25"/>
    <w:rsid w:val="00EF4DC7"/>
    <w:rsid w:val="00EF4FB9"/>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7F"/>
    <w:rsid w:val="00F10CD4"/>
    <w:rsid w:val="00F10D66"/>
    <w:rsid w:val="00F12042"/>
    <w:rsid w:val="00F12655"/>
    <w:rsid w:val="00F13DCB"/>
    <w:rsid w:val="00F14EF8"/>
    <w:rsid w:val="00F150AB"/>
    <w:rsid w:val="00F15380"/>
    <w:rsid w:val="00F155C4"/>
    <w:rsid w:val="00F15879"/>
    <w:rsid w:val="00F16679"/>
    <w:rsid w:val="00F1677C"/>
    <w:rsid w:val="00F1733A"/>
    <w:rsid w:val="00F17BCC"/>
    <w:rsid w:val="00F21179"/>
    <w:rsid w:val="00F22FE9"/>
    <w:rsid w:val="00F2355C"/>
    <w:rsid w:val="00F237F4"/>
    <w:rsid w:val="00F244A9"/>
    <w:rsid w:val="00F244D9"/>
    <w:rsid w:val="00F24975"/>
    <w:rsid w:val="00F24F1B"/>
    <w:rsid w:val="00F2523D"/>
    <w:rsid w:val="00F253F6"/>
    <w:rsid w:val="00F257BC"/>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4C9"/>
    <w:rsid w:val="00F33CBD"/>
    <w:rsid w:val="00F34E8E"/>
    <w:rsid w:val="00F35167"/>
    <w:rsid w:val="00F355B7"/>
    <w:rsid w:val="00F355EE"/>
    <w:rsid w:val="00F35E7A"/>
    <w:rsid w:val="00F3659A"/>
    <w:rsid w:val="00F36A86"/>
    <w:rsid w:val="00F3726C"/>
    <w:rsid w:val="00F374FE"/>
    <w:rsid w:val="00F40497"/>
    <w:rsid w:val="00F4079D"/>
    <w:rsid w:val="00F409B9"/>
    <w:rsid w:val="00F4130B"/>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A70"/>
    <w:rsid w:val="00F53C2E"/>
    <w:rsid w:val="00F542B1"/>
    <w:rsid w:val="00F55018"/>
    <w:rsid w:val="00F558BE"/>
    <w:rsid w:val="00F5608A"/>
    <w:rsid w:val="00F5629B"/>
    <w:rsid w:val="00F56525"/>
    <w:rsid w:val="00F57064"/>
    <w:rsid w:val="00F5749A"/>
    <w:rsid w:val="00F60498"/>
    <w:rsid w:val="00F612D1"/>
    <w:rsid w:val="00F61691"/>
    <w:rsid w:val="00F625ED"/>
    <w:rsid w:val="00F62649"/>
    <w:rsid w:val="00F62935"/>
    <w:rsid w:val="00F6377F"/>
    <w:rsid w:val="00F65B8E"/>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77AAC"/>
    <w:rsid w:val="00F8055A"/>
    <w:rsid w:val="00F80A96"/>
    <w:rsid w:val="00F81044"/>
    <w:rsid w:val="00F8121D"/>
    <w:rsid w:val="00F8142B"/>
    <w:rsid w:val="00F8174D"/>
    <w:rsid w:val="00F82004"/>
    <w:rsid w:val="00F8320B"/>
    <w:rsid w:val="00F83C8B"/>
    <w:rsid w:val="00F853C1"/>
    <w:rsid w:val="00F85960"/>
    <w:rsid w:val="00F85F24"/>
    <w:rsid w:val="00F904AB"/>
    <w:rsid w:val="00F911A0"/>
    <w:rsid w:val="00F9121E"/>
    <w:rsid w:val="00F915E5"/>
    <w:rsid w:val="00F91621"/>
    <w:rsid w:val="00F9261E"/>
    <w:rsid w:val="00F926DB"/>
    <w:rsid w:val="00F92B72"/>
    <w:rsid w:val="00F92D0E"/>
    <w:rsid w:val="00F930C0"/>
    <w:rsid w:val="00F93143"/>
    <w:rsid w:val="00F94276"/>
    <w:rsid w:val="00F94D7A"/>
    <w:rsid w:val="00F958FE"/>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17AE"/>
    <w:rsid w:val="00FB2497"/>
    <w:rsid w:val="00FB2CAF"/>
    <w:rsid w:val="00FB309F"/>
    <w:rsid w:val="00FB4B48"/>
    <w:rsid w:val="00FB4B7C"/>
    <w:rsid w:val="00FB4E0D"/>
    <w:rsid w:val="00FB50F7"/>
    <w:rsid w:val="00FB5998"/>
    <w:rsid w:val="00FB5E25"/>
    <w:rsid w:val="00FB713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7ED"/>
    <w:rsid w:val="00FD0A64"/>
    <w:rsid w:val="00FD107A"/>
    <w:rsid w:val="00FD1B4F"/>
    <w:rsid w:val="00FD2270"/>
    <w:rsid w:val="00FD3073"/>
    <w:rsid w:val="00FD34B6"/>
    <w:rsid w:val="00FD3E41"/>
    <w:rsid w:val="00FD43A7"/>
    <w:rsid w:val="00FD47D1"/>
    <w:rsid w:val="00FD4EFC"/>
    <w:rsid w:val="00FD5656"/>
    <w:rsid w:val="00FD574A"/>
    <w:rsid w:val="00FD6043"/>
    <w:rsid w:val="00FD6696"/>
    <w:rsid w:val="00FD6B72"/>
    <w:rsid w:val="00FD70D4"/>
    <w:rsid w:val="00FD7542"/>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77E"/>
    <w:rsid w:val="00FF2942"/>
    <w:rsid w:val="00FF2F31"/>
    <w:rsid w:val="00FF2FD2"/>
    <w:rsid w:val="00FF3013"/>
    <w:rsid w:val="00FF3813"/>
    <w:rsid w:val="00FF3A3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102D"/>
  <w15:docId w15:val="{CE403E4B-4E1D-4B99-9C55-37ABECFD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692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A84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92DC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15F2"/>
    <w:rPr>
      <w:b/>
      <w:bCs/>
    </w:rPr>
  </w:style>
  <w:style w:type="paragraph" w:styleId="Web">
    <w:name w:val="Normal (Web)"/>
    <w:basedOn w:val="a"/>
    <w:uiPriority w:val="99"/>
    <w:semiHidden/>
    <w:unhideWhenUsed/>
    <w:rsid w:val="003E15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danger">
    <w:name w:val="text-danger"/>
    <w:basedOn w:val="a0"/>
    <w:rsid w:val="003E15F2"/>
  </w:style>
  <w:style w:type="paragraph" w:customStyle="1" w:styleId="Default">
    <w:name w:val="Default"/>
    <w:rsid w:val="003C54B0"/>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
    <w:uiPriority w:val="99"/>
    <w:semiHidden/>
    <w:unhideWhenUsed/>
    <w:rsid w:val="00E5175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51752"/>
    <w:rPr>
      <w:rFonts w:ascii="Tahoma" w:hAnsi="Tahoma" w:cs="Tahoma"/>
      <w:sz w:val="16"/>
      <w:szCs w:val="16"/>
    </w:rPr>
  </w:style>
  <w:style w:type="character" w:styleId="-">
    <w:name w:val="Hyperlink"/>
    <w:basedOn w:val="a0"/>
    <w:uiPriority w:val="99"/>
    <w:unhideWhenUsed/>
    <w:rsid w:val="00E51752"/>
    <w:rPr>
      <w:color w:val="0000FF" w:themeColor="hyperlink"/>
      <w:u w:val="single"/>
    </w:rPr>
  </w:style>
  <w:style w:type="paragraph" w:customStyle="1" w:styleId="MTDisplayEquation">
    <w:name w:val="MTDisplayEquation"/>
    <w:basedOn w:val="a"/>
    <w:next w:val="a"/>
    <w:link w:val="MTDisplayEquationChar"/>
    <w:rsid w:val="009853FC"/>
    <w:pPr>
      <w:tabs>
        <w:tab w:val="center" w:pos="4160"/>
        <w:tab w:val="right" w:pos="8300"/>
      </w:tabs>
      <w:autoSpaceDE w:val="0"/>
      <w:autoSpaceDN w:val="0"/>
      <w:adjustRightInd w:val="0"/>
      <w:spacing w:after="0" w:line="240" w:lineRule="auto"/>
    </w:pPr>
    <w:rPr>
      <w:rFonts w:cs="CMR12"/>
      <w:sz w:val="24"/>
      <w:szCs w:val="24"/>
      <w:lang w:val="en-US"/>
    </w:rPr>
  </w:style>
  <w:style w:type="character" w:customStyle="1" w:styleId="MTDisplayEquationChar">
    <w:name w:val="MTDisplayEquation Char"/>
    <w:basedOn w:val="a0"/>
    <w:link w:val="MTDisplayEquation"/>
    <w:rsid w:val="009853FC"/>
    <w:rPr>
      <w:rFonts w:cs="CMR12"/>
      <w:sz w:val="24"/>
      <w:szCs w:val="24"/>
      <w:lang w:val="en-US"/>
    </w:rPr>
  </w:style>
  <w:style w:type="character" w:customStyle="1" w:styleId="1Char">
    <w:name w:val="Επικεφαλίδα 1 Char"/>
    <w:basedOn w:val="a0"/>
    <w:link w:val="1"/>
    <w:uiPriority w:val="9"/>
    <w:rsid w:val="00692DCB"/>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692DCB"/>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A8416A"/>
    <w:rPr>
      <w:rFonts w:asciiTheme="majorHAnsi" w:eastAsiaTheme="majorEastAsia" w:hAnsiTheme="majorHAnsi" w:cstheme="majorBidi"/>
      <w:b/>
      <w:bCs/>
      <w:color w:val="4F81BD" w:themeColor="accent1"/>
      <w:sz w:val="26"/>
      <w:szCs w:val="26"/>
    </w:rPr>
  </w:style>
  <w:style w:type="character" w:customStyle="1" w:styleId="10">
    <w:name w:val="Υπότιτλος1"/>
    <w:basedOn w:val="a0"/>
    <w:rsid w:val="00A8416A"/>
  </w:style>
  <w:style w:type="paragraph" w:styleId="a5">
    <w:name w:val="List Paragraph"/>
    <w:basedOn w:val="a"/>
    <w:uiPriority w:val="34"/>
    <w:qFormat/>
    <w:rsid w:val="00F244D9"/>
    <w:pPr>
      <w:ind w:left="720"/>
      <w:contextualSpacing/>
    </w:pPr>
  </w:style>
  <w:style w:type="paragraph" w:styleId="a6">
    <w:name w:val="header"/>
    <w:basedOn w:val="a"/>
    <w:link w:val="Char0"/>
    <w:uiPriority w:val="99"/>
    <w:unhideWhenUsed/>
    <w:rsid w:val="0070506B"/>
    <w:pPr>
      <w:tabs>
        <w:tab w:val="center" w:pos="4153"/>
        <w:tab w:val="right" w:pos="8306"/>
      </w:tabs>
      <w:spacing w:after="0" w:line="240" w:lineRule="auto"/>
    </w:pPr>
  </w:style>
  <w:style w:type="character" w:customStyle="1" w:styleId="Char0">
    <w:name w:val="Κεφαλίδα Char"/>
    <w:basedOn w:val="a0"/>
    <w:link w:val="a6"/>
    <w:uiPriority w:val="99"/>
    <w:rsid w:val="0070506B"/>
  </w:style>
  <w:style w:type="paragraph" w:styleId="a7">
    <w:name w:val="footer"/>
    <w:basedOn w:val="a"/>
    <w:link w:val="Char1"/>
    <w:uiPriority w:val="99"/>
    <w:unhideWhenUsed/>
    <w:rsid w:val="0070506B"/>
    <w:pPr>
      <w:tabs>
        <w:tab w:val="center" w:pos="4153"/>
        <w:tab w:val="right" w:pos="8306"/>
      </w:tabs>
      <w:spacing w:after="0" w:line="240" w:lineRule="auto"/>
    </w:pPr>
  </w:style>
  <w:style w:type="character" w:customStyle="1" w:styleId="Char1">
    <w:name w:val="Υποσέλιδο Char"/>
    <w:basedOn w:val="a0"/>
    <w:link w:val="a7"/>
    <w:uiPriority w:val="99"/>
    <w:rsid w:val="0070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04902">
      <w:bodyDiv w:val="1"/>
      <w:marLeft w:val="0"/>
      <w:marRight w:val="0"/>
      <w:marTop w:val="0"/>
      <w:marBottom w:val="0"/>
      <w:divBdr>
        <w:top w:val="none" w:sz="0" w:space="0" w:color="auto"/>
        <w:left w:val="none" w:sz="0" w:space="0" w:color="auto"/>
        <w:bottom w:val="none" w:sz="0" w:space="0" w:color="auto"/>
        <w:right w:val="none" w:sz="0" w:space="0" w:color="auto"/>
      </w:divBdr>
      <w:divsChild>
        <w:div w:id="686172710">
          <w:marLeft w:val="0"/>
          <w:marRight w:val="0"/>
          <w:marTop w:val="0"/>
          <w:marBottom w:val="0"/>
          <w:divBdr>
            <w:top w:val="none" w:sz="0" w:space="0" w:color="auto"/>
            <w:left w:val="none" w:sz="0" w:space="0" w:color="auto"/>
            <w:bottom w:val="none" w:sz="0" w:space="0" w:color="auto"/>
            <w:right w:val="none" w:sz="0" w:space="0" w:color="auto"/>
          </w:divBdr>
        </w:div>
      </w:divsChild>
    </w:div>
    <w:div w:id="255478798">
      <w:bodyDiv w:val="1"/>
      <w:marLeft w:val="0"/>
      <w:marRight w:val="0"/>
      <w:marTop w:val="0"/>
      <w:marBottom w:val="0"/>
      <w:divBdr>
        <w:top w:val="none" w:sz="0" w:space="0" w:color="auto"/>
        <w:left w:val="none" w:sz="0" w:space="0" w:color="auto"/>
        <w:bottom w:val="none" w:sz="0" w:space="0" w:color="auto"/>
        <w:right w:val="none" w:sz="0" w:space="0" w:color="auto"/>
      </w:divBdr>
    </w:div>
    <w:div w:id="407655555">
      <w:bodyDiv w:val="1"/>
      <w:marLeft w:val="0"/>
      <w:marRight w:val="0"/>
      <w:marTop w:val="0"/>
      <w:marBottom w:val="0"/>
      <w:divBdr>
        <w:top w:val="none" w:sz="0" w:space="0" w:color="auto"/>
        <w:left w:val="none" w:sz="0" w:space="0" w:color="auto"/>
        <w:bottom w:val="none" w:sz="0" w:space="0" w:color="auto"/>
        <w:right w:val="none" w:sz="0" w:space="0" w:color="auto"/>
      </w:divBdr>
      <w:divsChild>
        <w:div w:id="1601256806">
          <w:marLeft w:val="0"/>
          <w:marRight w:val="0"/>
          <w:marTop w:val="0"/>
          <w:marBottom w:val="0"/>
          <w:divBdr>
            <w:top w:val="none" w:sz="0" w:space="0" w:color="auto"/>
            <w:left w:val="none" w:sz="0" w:space="0" w:color="auto"/>
            <w:bottom w:val="none" w:sz="0" w:space="0" w:color="auto"/>
            <w:right w:val="none" w:sz="0" w:space="0" w:color="auto"/>
          </w:divBdr>
        </w:div>
      </w:divsChild>
    </w:div>
    <w:div w:id="832136459">
      <w:bodyDiv w:val="1"/>
      <w:marLeft w:val="0"/>
      <w:marRight w:val="0"/>
      <w:marTop w:val="0"/>
      <w:marBottom w:val="0"/>
      <w:divBdr>
        <w:top w:val="none" w:sz="0" w:space="0" w:color="auto"/>
        <w:left w:val="none" w:sz="0" w:space="0" w:color="auto"/>
        <w:bottom w:val="none" w:sz="0" w:space="0" w:color="auto"/>
        <w:right w:val="none" w:sz="0" w:space="0" w:color="auto"/>
      </w:divBdr>
      <w:divsChild>
        <w:div w:id="95945883">
          <w:marLeft w:val="0"/>
          <w:marRight w:val="0"/>
          <w:marTop w:val="0"/>
          <w:marBottom w:val="0"/>
          <w:divBdr>
            <w:top w:val="none" w:sz="0" w:space="0" w:color="auto"/>
            <w:left w:val="none" w:sz="0" w:space="0" w:color="auto"/>
            <w:bottom w:val="none" w:sz="0" w:space="0" w:color="auto"/>
            <w:right w:val="none" w:sz="0" w:space="0" w:color="auto"/>
          </w:divBdr>
          <w:divsChild>
            <w:div w:id="578901165">
              <w:marLeft w:val="0"/>
              <w:marRight w:val="0"/>
              <w:marTop w:val="0"/>
              <w:marBottom w:val="0"/>
              <w:divBdr>
                <w:top w:val="none" w:sz="0" w:space="0" w:color="auto"/>
                <w:left w:val="none" w:sz="0" w:space="0" w:color="auto"/>
                <w:bottom w:val="none" w:sz="0" w:space="0" w:color="auto"/>
                <w:right w:val="none" w:sz="0" w:space="0" w:color="auto"/>
              </w:divBdr>
              <w:divsChild>
                <w:div w:id="1672293887">
                  <w:marLeft w:val="0"/>
                  <w:marRight w:val="0"/>
                  <w:marTop w:val="0"/>
                  <w:marBottom w:val="0"/>
                  <w:divBdr>
                    <w:top w:val="none" w:sz="0" w:space="0" w:color="auto"/>
                    <w:left w:val="none" w:sz="0" w:space="0" w:color="auto"/>
                    <w:bottom w:val="none" w:sz="0" w:space="0" w:color="auto"/>
                    <w:right w:val="none" w:sz="0" w:space="0" w:color="auto"/>
                  </w:divBdr>
                  <w:divsChild>
                    <w:div w:id="555161058">
                      <w:marLeft w:val="0"/>
                      <w:marRight w:val="0"/>
                      <w:marTop w:val="0"/>
                      <w:marBottom w:val="0"/>
                      <w:divBdr>
                        <w:top w:val="none" w:sz="0" w:space="0" w:color="auto"/>
                        <w:left w:val="none" w:sz="0" w:space="0" w:color="auto"/>
                        <w:bottom w:val="none" w:sz="0" w:space="0" w:color="auto"/>
                        <w:right w:val="none" w:sz="0" w:space="0" w:color="auto"/>
                      </w:divBdr>
                    </w:div>
                    <w:div w:id="2143647350">
                      <w:marLeft w:val="0"/>
                      <w:marRight w:val="0"/>
                      <w:marTop w:val="0"/>
                      <w:marBottom w:val="0"/>
                      <w:divBdr>
                        <w:top w:val="none" w:sz="0" w:space="0" w:color="auto"/>
                        <w:left w:val="none" w:sz="0" w:space="0" w:color="auto"/>
                        <w:bottom w:val="none" w:sz="0" w:space="0" w:color="auto"/>
                        <w:right w:val="none" w:sz="0" w:space="0" w:color="auto"/>
                      </w:divBdr>
                    </w:div>
                    <w:div w:id="956715758">
                      <w:marLeft w:val="0"/>
                      <w:marRight w:val="0"/>
                      <w:marTop w:val="0"/>
                      <w:marBottom w:val="0"/>
                      <w:divBdr>
                        <w:top w:val="none" w:sz="0" w:space="0" w:color="auto"/>
                        <w:left w:val="none" w:sz="0" w:space="0" w:color="auto"/>
                        <w:bottom w:val="none" w:sz="0" w:space="0" w:color="auto"/>
                        <w:right w:val="none" w:sz="0" w:space="0" w:color="auto"/>
                      </w:divBdr>
                    </w:div>
                    <w:div w:id="20490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2705">
      <w:bodyDiv w:val="1"/>
      <w:marLeft w:val="0"/>
      <w:marRight w:val="0"/>
      <w:marTop w:val="0"/>
      <w:marBottom w:val="0"/>
      <w:divBdr>
        <w:top w:val="none" w:sz="0" w:space="0" w:color="auto"/>
        <w:left w:val="none" w:sz="0" w:space="0" w:color="auto"/>
        <w:bottom w:val="none" w:sz="0" w:space="0" w:color="auto"/>
        <w:right w:val="none" w:sz="0" w:space="0" w:color="auto"/>
      </w:divBdr>
    </w:div>
    <w:div w:id="916093547">
      <w:bodyDiv w:val="1"/>
      <w:marLeft w:val="0"/>
      <w:marRight w:val="0"/>
      <w:marTop w:val="0"/>
      <w:marBottom w:val="0"/>
      <w:divBdr>
        <w:top w:val="none" w:sz="0" w:space="0" w:color="auto"/>
        <w:left w:val="none" w:sz="0" w:space="0" w:color="auto"/>
        <w:bottom w:val="none" w:sz="0" w:space="0" w:color="auto"/>
        <w:right w:val="none" w:sz="0" w:space="0" w:color="auto"/>
      </w:divBdr>
      <w:divsChild>
        <w:div w:id="241649490">
          <w:marLeft w:val="0"/>
          <w:marRight w:val="0"/>
          <w:marTop w:val="0"/>
          <w:marBottom w:val="0"/>
          <w:divBdr>
            <w:top w:val="none" w:sz="0" w:space="0" w:color="auto"/>
            <w:left w:val="none" w:sz="0" w:space="0" w:color="auto"/>
            <w:bottom w:val="none" w:sz="0" w:space="0" w:color="auto"/>
            <w:right w:val="none" w:sz="0" w:space="0" w:color="auto"/>
          </w:divBdr>
          <w:divsChild>
            <w:div w:id="1958218519">
              <w:marLeft w:val="0"/>
              <w:marRight w:val="0"/>
              <w:marTop w:val="0"/>
              <w:marBottom w:val="0"/>
              <w:divBdr>
                <w:top w:val="none" w:sz="0" w:space="0" w:color="auto"/>
                <w:left w:val="none" w:sz="0" w:space="0" w:color="auto"/>
                <w:bottom w:val="none" w:sz="0" w:space="0" w:color="auto"/>
                <w:right w:val="none" w:sz="0" w:space="0" w:color="auto"/>
              </w:divBdr>
              <w:divsChild>
                <w:div w:id="1624382178">
                  <w:marLeft w:val="0"/>
                  <w:marRight w:val="0"/>
                  <w:marTop w:val="0"/>
                  <w:marBottom w:val="0"/>
                  <w:divBdr>
                    <w:top w:val="none" w:sz="0" w:space="0" w:color="auto"/>
                    <w:left w:val="none" w:sz="0" w:space="0" w:color="auto"/>
                    <w:bottom w:val="none" w:sz="0" w:space="0" w:color="auto"/>
                    <w:right w:val="none" w:sz="0" w:space="0" w:color="auto"/>
                  </w:divBdr>
                </w:div>
                <w:div w:id="1649440159">
                  <w:marLeft w:val="0"/>
                  <w:marRight w:val="0"/>
                  <w:marTop w:val="0"/>
                  <w:marBottom w:val="0"/>
                  <w:divBdr>
                    <w:top w:val="none" w:sz="0" w:space="0" w:color="auto"/>
                    <w:left w:val="none" w:sz="0" w:space="0" w:color="auto"/>
                    <w:bottom w:val="none" w:sz="0" w:space="0" w:color="auto"/>
                    <w:right w:val="none" w:sz="0" w:space="0" w:color="auto"/>
                  </w:divBdr>
                </w:div>
              </w:divsChild>
            </w:div>
            <w:div w:id="413480578">
              <w:marLeft w:val="0"/>
              <w:marRight w:val="0"/>
              <w:marTop w:val="0"/>
              <w:marBottom w:val="0"/>
              <w:divBdr>
                <w:top w:val="none" w:sz="0" w:space="0" w:color="auto"/>
                <w:left w:val="none" w:sz="0" w:space="0" w:color="auto"/>
                <w:bottom w:val="none" w:sz="0" w:space="0" w:color="auto"/>
                <w:right w:val="none" w:sz="0" w:space="0" w:color="auto"/>
              </w:divBdr>
              <w:divsChild>
                <w:div w:id="2075278682">
                  <w:marLeft w:val="0"/>
                  <w:marRight w:val="0"/>
                  <w:marTop w:val="0"/>
                  <w:marBottom w:val="0"/>
                  <w:divBdr>
                    <w:top w:val="none" w:sz="0" w:space="0" w:color="auto"/>
                    <w:left w:val="none" w:sz="0" w:space="0" w:color="auto"/>
                    <w:bottom w:val="none" w:sz="0" w:space="0" w:color="auto"/>
                    <w:right w:val="none" w:sz="0" w:space="0" w:color="auto"/>
                  </w:divBdr>
                </w:div>
                <w:div w:id="1242518851">
                  <w:marLeft w:val="0"/>
                  <w:marRight w:val="0"/>
                  <w:marTop w:val="0"/>
                  <w:marBottom w:val="0"/>
                  <w:divBdr>
                    <w:top w:val="none" w:sz="0" w:space="0" w:color="auto"/>
                    <w:left w:val="none" w:sz="0" w:space="0" w:color="auto"/>
                    <w:bottom w:val="none" w:sz="0" w:space="0" w:color="auto"/>
                    <w:right w:val="none" w:sz="0" w:space="0" w:color="auto"/>
                  </w:divBdr>
                </w:div>
              </w:divsChild>
            </w:div>
            <w:div w:id="1352955446">
              <w:marLeft w:val="0"/>
              <w:marRight w:val="0"/>
              <w:marTop w:val="0"/>
              <w:marBottom w:val="0"/>
              <w:divBdr>
                <w:top w:val="none" w:sz="0" w:space="0" w:color="auto"/>
                <w:left w:val="none" w:sz="0" w:space="0" w:color="auto"/>
                <w:bottom w:val="none" w:sz="0" w:space="0" w:color="auto"/>
                <w:right w:val="none" w:sz="0" w:space="0" w:color="auto"/>
              </w:divBdr>
              <w:divsChild>
                <w:div w:id="664011866">
                  <w:marLeft w:val="0"/>
                  <w:marRight w:val="0"/>
                  <w:marTop w:val="0"/>
                  <w:marBottom w:val="0"/>
                  <w:divBdr>
                    <w:top w:val="none" w:sz="0" w:space="0" w:color="auto"/>
                    <w:left w:val="none" w:sz="0" w:space="0" w:color="auto"/>
                    <w:bottom w:val="none" w:sz="0" w:space="0" w:color="auto"/>
                    <w:right w:val="none" w:sz="0" w:space="0" w:color="auto"/>
                  </w:divBdr>
                </w:div>
                <w:div w:id="1913156031">
                  <w:marLeft w:val="0"/>
                  <w:marRight w:val="0"/>
                  <w:marTop w:val="0"/>
                  <w:marBottom w:val="0"/>
                  <w:divBdr>
                    <w:top w:val="none" w:sz="0" w:space="0" w:color="auto"/>
                    <w:left w:val="none" w:sz="0" w:space="0" w:color="auto"/>
                    <w:bottom w:val="none" w:sz="0" w:space="0" w:color="auto"/>
                    <w:right w:val="none" w:sz="0" w:space="0" w:color="auto"/>
                  </w:divBdr>
                </w:div>
              </w:divsChild>
            </w:div>
            <w:div w:id="501626534">
              <w:marLeft w:val="0"/>
              <w:marRight w:val="0"/>
              <w:marTop w:val="0"/>
              <w:marBottom w:val="0"/>
              <w:divBdr>
                <w:top w:val="none" w:sz="0" w:space="0" w:color="auto"/>
                <w:left w:val="none" w:sz="0" w:space="0" w:color="auto"/>
                <w:bottom w:val="none" w:sz="0" w:space="0" w:color="auto"/>
                <w:right w:val="none" w:sz="0" w:space="0" w:color="auto"/>
              </w:divBdr>
              <w:divsChild>
                <w:div w:id="548303590">
                  <w:marLeft w:val="0"/>
                  <w:marRight w:val="0"/>
                  <w:marTop w:val="0"/>
                  <w:marBottom w:val="0"/>
                  <w:divBdr>
                    <w:top w:val="none" w:sz="0" w:space="0" w:color="auto"/>
                    <w:left w:val="none" w:sz="0" w:space="0" w:color="auto"/>
                    <w:bottom w:val="none" w:sz="0" w:space="0" w:color="auto"/>
                    <w:right w:val="none" w:sz="0" w:space="0" w:color="auto"/>
                  </w:divBdr>
                </w:div>
                <w:div w:id="2080668458">
                  <w:marLeft w:val="0"/>
                  <w:marRight w:val="0"/>
                  <w:marTop w:val="0"/>
                  <w:marBottom w:val="0"/>
                  <w:divBdr>
                    <w:top w:val="none" w:sz="0" w:space="0" w:color="auto"/>
                    <w:left w:val="none" w:sz="0" w:space="0" w:color="auto"/>
                    <w:bottom w:val="none" w:sz="0" w:space="0" w:color="auto"/>
                    <w:right w:val="none" w:sz="0" w:space="0" w:color="auto"/>
                  </w:divBdr>
                </w:div>
              </w:divsChild>
            </w:div>
            <w:div w:id="388306404">
              <w:marLeft w:val="0"/>
              <w:marRight w:val="0"/>
              <w:marTop w:val="0"/>
              <w:marBottom w:val="0"/>
              <w:divBdr>
                <w:top w:val="none" w:sz="0" w:space="0" w:color="auto"/>
                <w:left w:val="none" w:sz="0" w:space="0" w:color="auto"/>
                <w:bottom w:val="none" w:sz="0" w:space="0" w:color="auto"/>
                <w:right w:val="none" w:sz="0" w:space="0" w:color="auto"/>
              </w:divBdr>
              <w:divsChild>
                <w:div w:id="542986369">
                  <w:marLeft w:val="0"/>
                  <w:marRight w:val="0"/>
                  <w:marTop w:val="0"/>
                  <w:marBottom w:val="0"/>
                  <w:divBdr>
                    <w:top w:val="none" w:sz="0" w:space="0" w:color="auto"/>
                    <w:left w:val="none" w:sz="0" w:space="0" w:color="auto"/>
                    <w:bottom w:val="none" w:sz="0" w:space="0" w:color="auto"/>
                    <w:right w:val="none" w:sz="0" w:space="0" w:color="auto"/>
                  </w:divBdr>
                </w:div>
                <w:div w:id="2054307661">
                  <w:marLeft w:val="0"/>
                  <w:marRight w:val="0"/>
                  <w:marTop w:val="0"/>
                  <w:marBottom w:val="0"/>
                  <w:divBdr>
                    <w:top w:val="none" w:sz="0" w:space="0" w:color="auto"/>
                    <w:left w:val="none" w:sz="0" w:space="0" w:color="auto"/>
                    <w:bottom w:val="none" w:sz="0" w:space="0" w:color="auto"/>
                    <w:right w:val="none" w:sz="0" w:space="0" w:color="auto"/>
                  </w:divBdr>
                </w:div>
              </w:divsChild>
            </w:div>
            <w:div w:id="2039159823">
              <w:marLeft w:val="0"/>
              <w:marRight w:val="0"/>
              <w:marTop w:val="0"/>
              <w:marBottom w:val="0"/>
              <w:divBdr>
                <w:top w:val="none" w:sz="0" w:space="0" w:color="auto"/>
                <w:left w:val="none" w:sz="0" w:space="0" w:color="auto"/>
                <w:bottom w:val="none" w:sz="0" w:space="0" w:color="auto"/>
                <w:right w:val="none" w:sz="0" w:space="0" w:color="auto"/>
              </w:divBdr>
              <w:divsChild>
                <w:div w:id="1801418086">
                  <w:marLeft w:val="0"/>
                  <w:marRight w:val="0"/>
                  <w:marTop w:val="0"/>
                  <w:marBottom w:val="0"/>
                  <w:divBdr>
                    <w:top w:val="none" w:sz="0" w:space="0" w:color="auto"/>
                    <w:left w:val="none" w:sz="0" w:space="0" w:color="auto"/>
                    <w:bottom w:val="none" w:sz="0" w:space="0" w:color="auto"/>
                    <w:right w:val="none" w:sz="0" w:space="0" w:color="auto"/>
                  </w:divBdr>
                </w:div>
                <w:div w:id="19479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058">
      <w:bodyDiv w:val="1"/>
      <w:marLeft w:val="0"/>
      <w:marRight w:val="0"/>
      <w:marTop w:val="0"/>
      <w:marBottom w:val="0"/>
      <w:divBdr>
        <w:top w:val="none" w:sz="0" w:space="0" w:color="auto"/>
        <w:left w:val="none" w:sz="0" w:space="0" w:color="auto"/>
        <w:bottom w:val="none" w:sz="0" w:space="0" w:color="auto"/>
        <w:right w:val="none" w:sz="0" w:space="0" w:color="auto"/>
      </w:divBdr>
    </w:div>
    <w:div w:id="1580797084">
      <w:bodyDiv w:val="1"/>
      <w:marLeft w:val="0"/>
      <w:marRight w:val="0"/>
      <w:marTop w:val="0"/>
      <w:marBottom w:val="0"/>
      <w:divBdr>
        <w:top w:val="none" w:sz="0" w:space="0" w:color="auto"/>
        <w:left w:val="none" w:sz="0" w:space="0" w:color="auto"/>
        <w:bottom w:val="none" w:sz="0" w:space="0" w:color="auto"/>
        <w:right w:val="none" w:sz="0" w:space="0" w:color="auto"/>
      </w:divBdr>
      <w:divsChild>
        <w:div w:id="1729644618">
          <w:marLeft w:val="0"/>
          <w:marRight w:val="0"/>
          <w:marTop w:val="0"/>
          <w:marBottom w:val="0"/>
          <w:divBdr>
            <w:top w:val="none" w:sz="0" w:space="0" w:color="auto"/>
            <w:left w:val="none" w:sz="0" w:space="0" w:color="auto"/>
            <w:bottom w:val="none" w:sz="0" w:space="0" w:color="auto"/>
            <w:right w:val="none" w:sz="0" w:space="0" w:color="auto"/>
          </w:divBdr>
          <w:divsChild>
            <w:div w:id="1521772789">
              <w:marLeft w:val="0"/>
              <w:marRight w:val="0"/>
              <w:marTop w:val="0"/>
              <w:marBottom w:val="0"/>
              <w:divBdr>
                <w:top w:val="none" w:sz="0" w:space="0" w:color="auto"/>
                <w:left w:val="none" w:sz="0" w:space="0" w:color="auto"/>
                <w:bottom w:val="none" w:sz="0" w:space="0" w:color="auto"/>
                <w:right w:val="none" w:sz="0" w:space="0" w:color="auto"/>
              </w:divBdr>
              <w:divsChild>
                <w:div w:id="254025032">
                  <w:marLeft w:val="0"/>
                  <w:marRight w:val="0"/>
                  <w:marTop w:val="0"/>
                  <w:marBottom w:val="0"/>
                  <w:divBdr>
                    <w:top w:val="none" w:sz="0" w:space="0" w:color="auto"/>
                    <w:left w:val="none" w:sz="0" w:space="0" w:color="auto"/>
                    <w:bottom w:val="none" w:sz="0" w:space="0" w:color="auto"/>
                    <w:right w:val="none" w:sz="0" w:space="0" w:color="auto"/>
                  </w:divBdr>
                  <w:divsChild>
                    <w:div w:id="210044899">
                      <w:marLeft w:val="0"/>
                      <w:marRight w:val="0"/>
                      <w:marTop w:val="0"/>
                      <w:marBottom w:val="0"/>
                      <w:divBdr>
                        <w:top w:val="none" w:sz="0" w:space="0" w:color="auto"/>
                        <w:left w:val="none" w:sz="0" w:space="0" w:color="auto"/>
                        <w:bottom w:val="none" w:sz="0" w:space="0" w:color="auto"/>
                        <w:right w:val="none" w:sz="0" w:space="0" w:color="auto"/>
                      </w:divBdr>
                      <w:divsChild>
                        <w:div w:id="712079172">
                          <w:marLeft w:val="0"/>
                          <w:marRight w:val="0"/>
                          <w:marTop w:val="0"/>
                          <w:marBottom w:val="0"/>
                          <w:divBdr>
                            <w:top w:val="none" w:sz="0" w:space="0" w:color="auto"/>
                            <w:left w:val="none" w:sz="0" w:space="0" w:color="auto"/>
                            <w:bottom w:val="none" w:sz="0" w:space="0" w:color="auto"/>
                            <w:right w:val="none" w:sz="0" w:space="0" w:color="auto"/>
                          </w:divBdr>
                        </w:div>
                        <w:div w:id="473832459">
                          <w:marLeft w:val="0"/>
                          <w:marRight w:val="0"/>
                          <w:marTop w:val="0"/>
                          <w:marBottom w:val="0"/>
                          <w:divBdr>
                            <w:top w:val="none" w:sz="0" w:space="0" w:color="auto"/>
                            <w:left w:val="none" w:sz="0" w:space="0" w:color="auto"/>
                            <w:bottom w:val="none" w:sz="0" w:space="0" w:color="auto"/>
                            <w:right w:val="none" w:sz="0" w:space="0" w:color="auto"/>
                          </w:divBdr>
                        </w:div>
                        <w:div w:id="938218895">
                          <w:marLeft w:val="0"/>
                          <w:marRight w:val="0"/>
                          <w:marTop w:val="0"/>
                          <w:marBottom w:val="0"/>
                          <w:divBdr>
                            <w:top w:val="none" w:sz="0" w:space="0" w:color="auto"/>
                            <w:left w:val="none" w:sz="0" w:space="0" w:color="auto"/>
                            <w:bottom w:val="none" w:sz="0" w:space="0" w:color="auto"/>
                            <w:right w:val="none" w:sz="0" w:space="0" w:color="auto"/>
                          </w:divBdr>
                        </w:div>
                        <w:div w:id="1821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81636">
              <w:marLeft w:val="0"/>
              <w:marRight w:val="0"/>
              <w:marTop w:val="0"/>
              <w:marBottom w:val="0"/>
              <w:divBdr>
                <w:top w:val="none" w:sz="0" w:space="0" w:color="auto"/>
                <w:left w:val="none" w:sz="0" w:space="0" w:color="auto"/>
                <w:bottom w:val="none" w:sz="0" w:space="0" w:color="auto"/>
                <w:right w:val="none" w:sz="0" w:space="0" w:color="auto"/>
              </w:divBdr>
              <w:divsChild>
                <w:div w:id="17022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eb.gr/pages/spoudes/spoudes_TMHMA.php?depid=3" TargetMode="External"/><Relationship Id="rId18" Type="http://schemas.openxmlformats.org/officeDocument/2006/relationships/hyperlink" Target="http://www.aueb.gr/pages/spoudes/spoudes_TMHMA.php?depid=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aueb.gr/pages/about/history.php" TargetMode="External"/><Relationship Id="rId17" Type="http://schemas.openxmlformats.org/officeDocument/2006/relationships/hyperlink" Target="http://www.aueb.gr/pages/spoudes/spoudes_TMHMA.php?depid=6"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www.aueb.gr/pages/spoudes/spoudes_TMHMA.php?depid=4" TargetMode="External"/><Relationship Id="rId20" Type="http://schemas.openxmlformats.org/officeDocument/2006/relationships/hyperlink" Target="http://www.aueb.gr/pages/spoudes/spoudes_TMHMA.php?depi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eb.gr/pages/about/history.php"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www.aueb.gr/pages/spoudes/spoudes_TMHMA.php?depid=7"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hyperlink" Target="http://www.aueb.gr/pages/about/history.php" TargetMode="External"/><Relationship Id="rId19" Type="http://schemas.openxmlformats.org/officeDocument/2006/relationships/hyperlink" Target="http://www.aueb.gr/pages/spoudes/spoudes_TMHMA.php?depid=8" TargetMode="External"/><Relationship Id="rId4" Type="http://schemas.openxmlformats.org/officeDocument/2006/relationships/settings" Target="settings.xml"/><Relationship Id="rId9" Type="http://schemas.openxmlformats.org/officeDocument/2006/relationships/hyperlink" Target="http://www.aueb.gr/pages/about/history.php" TargetMode="External"/><Relationship Id="rId14" Type="http://schemas.openxmlformats.org/officeDocument/2006/relationships/hyperlink" Target="http://www.aueb.gr/pages/spoudes/spoudes_TMHMA.php?depid=2" TargetMode="Externa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8F24-AF98-4987-A384-DEF7B794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1999</TotalTime>
  <Pages>1</Pages>
  <Words>6812</Words>
  <Characters>36790</Characters>
  <Application>Microsoft Office Word</Application>
  <DocSecurity>0</DocSecurity>
  <Lines>306</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 VASILEIADIS</cp:lastModifiedBy>
  <cp:revision>8</cp:revision>
  <dcterms:created xsi:type="dcterms:W3CDTF">2020-12-23T11:23:00Z</dcterms:created>
  <dcterms:modified xsi:type="dcterms:W3CDTF">2020-12-24T21:06:00Z</dcterms:modified>
</cp:coreProperties>
</file>