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EC4E2" w14:textId="77777777" w:rsidR="00760343" w:rsidRPr="00A4194E" w:rsidRDefault="00760343" w:rsidP="00760343">
      <w:pPr>
        <w:rPr>
          <w:rFonts w:ascii="Calibri" w:hAnsi="Calibri" w:cs="Calibri"/>
          <w:b/>
          <w:bCs/>
          <w:color w:val="156082" w:themeColor="accent1"/>
          <w:sz w:val="28"/>
          <w:szCs w:val="28"/>
          <w:u w:val="single"/>
          <w:lang w:val="el-GR"/>
        </w:rPr>
      </w:pPr>
      <w:r w:rsidRPr="00A4194E">
        <w:rPr>
          <w:rFonts w:ascii="Calibri" w:hAnsi="Calibri" w:cs="Calibri"/>
          <w:b/>
          <w:bCs/>
          <w:color w:val="156082" w:themeColor="accent1"/>
          <w:sz w:val="28"/>
          <w:szCs w:val="28"/>
          <w:u w:val="single"/>
          <w:lang w:val="el-GR"/>
        </w:rPr>
        <w:t>Ερώτηση 1</w:t>
      </w:r>
    </w:p>
    <w:p w14:paraId="21119B03" w14:textId="15471FB8" w:rsidR="00760343" w:rsidRPr="00A4194E" w:rsidRDefault="00760343" w:rsidP="00023F4B">
      <w:pPr>
        <w:spacing w:after="0"/>
        <w:rPr>
          <w:rFonts w:ascii="Calibri" w:hAnsi="Calibri" w:cs="Calibri"/>
          <w:lang w:val="el-GR"/>
        </w:rPr>
      </w:pPr>
      <w:r w:rsidRPr="00A4194E">
        <w:rPr>
          <w:rFonts w:ascii="Calibri" w:hAnsi="Calibri" w:cs="Calibri"/>
          <w:lang w:val="el-GR"/>
        </w:rPr>
        <w:t>Ένα νοικοκυριό έχει ετήσιο εισόδημα</w:t>
      </w:r>
      <w:r w:rsidRPr="00A4194E">
        <w:rPr>
          <w:rFonts w:ascii="Calibri" w:hAnsi="Calibri" w:cs="Calibri"/>
        </w:rPr>
        <w:t> Y</w:t>
      </w:r>
      <w:r w:rsidRPr="00A4194E">
        <w:rPr>
          <w:rFonts w:ascii="Calibri" w:hAnsi="Calibri" w:cs="Calibri"/>
          <w:lang w:val="el-GR"/>
        </w:rPr>
        <w:t>=30.000€, καταναλώνει</w:t>
      </w:r>
      <w:r w:rsidRPr="00A4194E">
        <w:rPr>
          <w:rFonts w:ascii="Calibri" w:hAnsi="Calibri" w:cs="Calibri"/>
        </w:rPr>
        <w:t> C</w:t>
      </w:r>
      <w:r w:rsidRPr="00A4194E">
        <w:rPr>
          <w:rFonts w:ascii="Calibri" w:hAnsi="Calibri" w:cs="Calibri"/>
          <w:lang w:val="el-GR"/>
        </w:rPr>
        <w:t>=24.000€ και πληρώνει φόρους</w:t>
      </w:r>
      <w:r w:rsidRPr="00A4194E">
        <w:rPr>
          <w:rFonts w:ascii="Calibri" w:hAnsi="Calibri" w:cs="Calibri"/>
        </w:rPr>
        <w:t> T</w:t>
      </w:r>
      <w:r w:rsidRPr="00A4194E">
        <w:rPr>
          <w:rFonts w:ascii="Calibri" w:hAnsi="Calibri" w:cs="Calibri"/>
          <w:lang w:val="el-GR"/>
        </w:rPr>
        <w:t>=8.000€. Ποια πρόταση είναι σωστή;</w:t>
      </w:r>
    </w:p>
    <w:p w14:paraId="2EE9C674" w14:textId="77777777" w:rsidR="00112AE2" w:rsidRPr="00112AE2" w:rsidRDefault="00760343" w:rsidP="00023F4B">
      <w:pPr>
        <w:numPr>
          <w:ilvl w:val="0"/>
          <w:numId w:val="1"/>
        </w:numPr>
        <w:spacing w:after="0"/>
        <w:rPr>
          <w:rFonts w:ascii="Calibri" w:hAnsi="Calibri" w:cs="Calibri"/>
          <w:lang w:val="el-GR"/>
        </w:rPr>
      </w:pPr>
      <w:r w:rsidRPr="00112AE2">
        <w:rPr>
          <w:rFonts w:ascii="Calibri" w:hAnsi="Calibri" w:cs="Calibri"/>
        </w:rPr>
        <w:t>S</w:t>
      </w:r>
      <w:r w:rsidRPr="00112AE2">
        <w:rPr>
          <w:rFonts w:ascii="Calibri" w:hAnsi="Calibri" w:cs="Calibri"/>
          <w:lang w:val="el-GR"/>
        </w:rPr>
        <w:t>=+6.000€, άρα ο πλούτος του αυξάνεται, αφού καταναλώνει λιγότερα από όσα κερδίζει.</w:t>
      </w:r>
    </w:p>
    <w:p w14:paraId="00642F9B" w14:textId="1527B224" w:rsidR="00760343" w:rsidRPr="00112AE2" w:rsidRDefault="00760343" w:rsidP="00023F4B">
      <w:pPr>
        <w:numPr>
          <w:ilvl w:val="0"/>
          <w:numId w:val="1"/>
        </w:numPr>
        <w:spacing w:after="0"/>
        <w:rPr>
          <w:rFonts w:ascii="Calibri" w:hAnsi="Calibri" w:cs="Calibri"/>
          <w:lang w:val="el-GR"/>
        </w:rPr>
      </w:pPr>
      <w:r w:rsidRPr="00112AE2">
        <w:rPr>
          <w:rFonts w:ascii="Calibri" w:hAnsi="Calibri" w:cs="Calibri"/>
        </w:rPr>
        <w:t>S</w:t>
      </w:r>
      <w:r w:rsidRPr="00112AE2">
        <w:rPr>
          <w:rFonts w:ascii="Calibri" w:hAnsi="Calibri" w:cs="Calibri"/>
          <w:lang w:val="el-GR"/>
        </w:rPr>
        <w:t>=-2.000€, αλλά ο πλούτος του μένει ίδιος αν καλύψει τη διαφορά πουλώντας μετοχές από το χαρτοφυλάκιο του.</w:t>
      </w:r>
    </w:p>
    <w:p w14:paraId="1E830B94" w14:textId="77777777" w:rsidR="00760343" w:rsidRPr="00A4194E" w:rsidRDefault="00760343" w:rsidP="00023F4B">
      <w:pPr>
        <w:numPr>
          <w:ilvl w:val="0"/>
          <w:numId w:val="1"/>
        </w:numPr>
        <w:spacing w:after="0"/>
        <w:rPr>
          <w:rFonts w:ascii="Calibri" w:hAnsi="Calibri" w:cs="Calibri"/>
          <w:lang w:val="el-GR"/>
        </w:rPr>
      </w:pPr>
      <w:r w:rsidRPr="00A4194E">
        <w:rPr>
          <w:rFonts w:ascii="Calibri" w:hAnsi="Calibri" w:cs="Calibri"/>
        </w:rPr>
        <w:t>S</w:t>
      </w:r>
      <w:r w:rsidRPr="00A4194E">
        <w:rPr>
          <w:rFonts w:ascii="Calibri" w:hAnsi="Calibri" w:cs="Calibri"/>
          <w:lang w:val="el-GR"/>
        </w:rPr>
        <w:t>=-2.000€, και η διαφορά μπορεί να καλυφθεί μόνο με δανεισμό, όπως το έλλειμμα του Δημόσιου Τομέα.</w:t>
      </w:r>
    </w:p>
    <w:p w14:paraId="245FDE12" w14:textId="77777777" w:rsidR="00760343" w:rsidRPr="00A4194E" w:rsidRDefault="00760343" w:rsidP="00023F4B">
      <w:pPr>
        <w:numPr>
          <w:ilvl w:val="0"/>
          <w:numId w:val="1"/>
        </w:numPr>
        <w:spacing w:after="0"/>
        <w:rPr>
          <w:rFonts w:ascii="Calibri" w:hAnsi="Calibri" w:cs="Calibri"/>
          <w:b/>
          <w:bCs/>
          <w:lang w:val="el-GR"/>
        </w:rPr>
      </w:pPr>
      <w:r w:rsidRPr="00A4194E">
        <w:rPr>
          <w:rFonts w:ascii="Calibri" w:hAnsi="Calibri" w:cs="Calibri"/>
          <w:b/>
          <w:bCs/>
        </w:rPr>
        <w:t>S</w:t>
      </w:r>
      <w:r w:rsidRPr="00A4194E">
        <w:rPr>
          <w:rFonts w:ascii="Calibri" w:hAnsi="Calibri" w:cs="Calibri"/>
          <w:b/>
          <w:bCs/>
          <w:lang w:val="el-GR"/>
        </w:rPr>
        <w:t>=-2.000€, και ο πλούτος του μειώνεται, είτε με χρήση υπάρχοντος πλούτου είτε με δανεισμό.</w:t>
      </w:r>
    </w:p>
    <w:p w14:paraId="0CD72E56" w14:textId="262E34EE" w:rsidR="00760343" w:rsidRPr="00A4194E" w:rsidRDefault="00760343" w:rsidP="00023F4B">
      <w:pPr>
        <w:spacing w:after="0"/>
        <w:rPr>
          <w:rFonts w:ascii="Calibri" w:hAnsi="Calibri" w:cs="Calibri"/>
          <w:i/>
          <w:iCs/>
          <w:lang w:val="el-GR"/>
        </w:rPr>
      </w:pPr>
      <w:r w:rsidRPr="00A4194E">
        <w:rPr>
          <w:rFonts w:ascii="Calibri" w:hAnsi="Calibri" w:cs="Calibri"/>
          <w:i/>
          <w:iCs/>
          <w:lang w:val="el-GR"/>
        </w:rPr>
        <w:t xml:space="preserve">Απάντηση: Σωστό το </w:t>
      </w:r>
      <w:r w:rsidRPr="00A4194E">
        <w:rPr>
          <w:rFonts w:ascii="Calibri" w:hAnsi="Calibri" w:cs="Calibri"/>
          <w:i/>
          <w:iCs/>
        </w:rPr>
        <w:t>d</w:t>
      </w:r>
      <w:r w:rsidRPr="00A4194E">
        <w:rPr>
          <w:rFonts w:ascii="Calibri" w:hAnsi="Calibri" w:cs="Calibri"/>
          <w:i/>
          <w:iCs/>
          <w:lang w:val="el-GR"/>
        </w:rPr>
        <w:t>.</w:t>
      </w:r>
      <w:r w:rsidRPr="00A4194E">
        <w:rPr>
          <w:rFonts w:ascii="Calibri" w:hAnsi="Calibri" w:cs="Calibri"/>
          <w:i/>
          <w:iCs/>
        </w:rPr>
        <w:t> Y</w:t>
      </w:r>
      <w:r w:rsidRPr="00A4194E">
        <w:rPr>
          <w:rFonts w:ascii="Calibri" w:hAnsi="Calibri" w:cs="Calibri"/>
          <w:i/>
          <w:iCs/>
          <w:lang w:val="el-GR"/>
        </w:rPr>
        <w:t>=</w:t>
      </w:r>
      <w:r w:rsidRPr="00A4194E">
        <w:rPr>
          <w:rFonts w:ascii="Calibri" w:hAnsi="Calibri" w:cs="Calibri"/>
          <w:i/>
          <w:iCs/>
        </w:rPr>
        <w:t>C</w:t>
      </w:r>
      <w:r w:rsidRPr="00A4194E">
        <w:rPr>
          <w:rFonts w:ascii="Calibri" w:hAnsi="Calibri" w:cs="Calibri"/>
          <w:i/>
          <w:iCs/>
          <w:lang w:val="el-GR"/>
        </w:rPr>
        <w:t>+</w:t>
      </w:r>
      <w:r w:rsidRPr="00A4194E">
        <w:rPr>
          <w:rFonts w:ascii="Calibri" w:hAnsi="Calibri" w:cs="Calibri"/>
          <w:i/>
          <w:iCs/>
        </w:rPr>
        <w:t>T</w:t>
      </w:r>
      <w:r w:rsidRPr="00A4194E">
        <w:rPr>
          <w:rFonts w:ascii="Calibri" w:hAnsi="Calibri" w:cs="Calibri"/>
          <w:i/>
          <w:iCs/>
          <w:lang w:val="el-GR"/>
        </w:rPr>
        <w:t>+</w:t>
      </w:r>
      <w:r w:rsidRPr="00A4194E">
        <w:rPr>
          <w:rFonts w:ascii="Calibri" w:hAnsi="Calibri" w:cs="Calibri"/>
          <w:i/>
          <w:iCs/>
        </w:rPr>
        <w:t>S</w:t>
      </w:r>
      <w:r w:rsidRPr="00A4194E">
        <w:rPr>
          <w:rFonts w:ascii="Calibri" w:hAnsi="Calibri" w:cs="Calibri"/>
          <w:i/>
          <w:iCs/>
          <w:lang w:val="el-GR"/>
        </w:rPr>
        <w:t xml:space="preserve"> όπου</w:t>
      </w:r>
      <w:r w:rsidRPr="00A4194E">
        <w:rPr>
          <w:rFonts w:ascii="Calibri" w:hAnsi="Calibri" w:cs="Calibri"/>
          <w:i/>
          <w:iCs/>
        </w:rPr>
        <w:t> S</w:t>
      </w:r>
      <w:r w:rsidRPr="00A4194E">
        <w:rPr>
          <w:rFonts w:ascii="Calibri" w:hAnsi="Calibri" w:cs="Calibri"/>
          <w:i/>
          <w:iCs/>
          <w:lang w:val="el-GR"/>
        </w:rPr>
        <w:t>=-2.000€</w:t>
      </w:r>
    </w:p>
    <w:p w14:paraId="6E320128" w14:textId="77777777" w:rsidR="00760343" w:rsidRPr="00A4194E" w:rsidRDefault="00760343" w:rsidP="00760343">
      <w:pPr>
        <w:rPr>
          <w:rFonts w:ascii="Calibri" w:hAnsi="Calibri" w:cs="Calibri"/>
          <w:lang w:val="el-GR"/>
        </w:rPr>
      </w:pPr>
      <w:r w:rsidRPr="00A4194E">
        <w:rPr>
          <w:rFonts w:ascii="Calibri" w:hAnsi="Calibri" w:cs="Calibri"/>
        </w:rPr>
        <w:t> </w:t>
      </w:r>
    </w:p>
    <w:p w14:paraId="3A16AF33" w14:textId="6867B906" w:rsidR="00760343" w:rsidRPr="00A4194E" w:rsidRDefault="00760343" w:rsidP="00760343">
      <w:pPr>
        <w:rPr>
          <w:rFonts w:ascii="Calibri" w:hAnsi="Calibri" w:cs="Calibri"/>
          <w:b/>
          <w:bCs/>
          <w:color w:val="156082" w:themeColor="accent1"/>
          <w:sz w:val="28"/>
          <w:szCs w:val="28"/>
          <w:u w:val="single"/>
          <w:lang w:val="el-GR"/>
        </w:rPr>
      </w:pPr>
      <w:r w:rsidRPr="00A4194E">
        <w:rPr>
          <w:rFonts w:ascii="Calibri" w:hAnsi="Calibri" w:cs="Calibri"/>
          <w:b/>
          <w:bCs/>
          <w:color w:val="156082" w:themeColor="accent1"/>
          <w:sz w:val="28"/>
          <w:szCs w:val="28"/>
          <w:u w:val="single"/>
          <w:lang w:val="el-GR"/>
        </w:rPr>
        <w:t>Ερώτηση 2</w:t>
      </w:r>
    </w:p>
    <w:p w14:paraId="50E76967" w14:textId="77777777" w:rsidR="00023F4B" w:rsidRPr="005F1C80" w:rsidRDefault="00760343" w:rsidP="002147D6">
      <w:pPr>
        <w:spacing w:after="0"/>
        <w:rPr>
          <w:rFonts w:ascii="Calibri" w:hAnsi="Calibri" w:cs="Calibri"/>
          <w:lang w:val="el-GR"/>
        </w:rPr>
      </w:pPr>
      <w:r w:rsidRPr="00A4194E">
        <w:rPr>
          <w:rFonts w:ascii="Calibri" w:hAnsi="Calibri" w:cs="Calibri"/>
          <w:lang w:val="el-GR"/>
        </w:rPr>
        <w:t>Στην αγορά καυσίμων, η τιμή ισορροπίας της αμόλυβδης βενζίνης διαμορφώνεται ελεύθερα στα 2,00 €/λίτρο και η ποσότητα ισορροπίας στα 7 εκατομμύρια λίτρα. Το Υπουργείο Ανάπτυξης επιβάλλει δια νόμου ανώτατη τιμή πώλησης (πλαφόν) στα 1,40 €/λίτρο.</w:t>
      </w:r>
      <w:r w:rsidRPr="00A4194E">
        <w:rPr>
          <w:rFonts w:ascii="Calibri" w:hAnsi="Calibri" w:cs="Calibri"/>
        </w:rPr>
        <w:t> </w:t>
      </w:r>
    </w:p>
    <w:p w14:paraId="3303D259" w14:textId="05EF85A9" w:rsidR="00760343" w:rsidRPr="00A4194E" w:rsidRDefault="00760343" w:rsidP="002147D6">
      <w:pPr>
        <w:spacing w:after="0"/>
        <w:rPr>
          <w:rFonts w:ascii="Calibri" w:hAnsi="Calibri" w:cs="Calibri"/>
          <w:lang w:val="el-GR"/>
        </w:rPr>
      </w:pPr>
      <w:r w:rsidRPr="00A4194E">
        <w:rPr>
          <w:rFonts w:ascii="Calibri" w:hAnsi="Calibri" w:cs="Calibri"/>
          <w:lang w:val="el-GR"/>
        </w:rPr>
        <w:t>Με βάση τον νόμο της προσφοράς και της ζήτησης, ποιο από τα παρακάτω περιγράφει σωστά τι θα συμβεί στην αγορά;</w:t>
      </w:r>
      <w:r w:rsidRPr="00A4194E">
        <w:rPr>
          <w:rFonts w:ascii="Calibri" w:hAnsi="Calibri" w:cs="Calibri"/>
        </w:rPr>
        <w:t> </w:t>
      </w:r>
    </w:p>
    <w:p w14:paraId="34A9645E" w14:textId="6471C4F8" w:rsidR="00760343" w:rsidRPr="00A4194E" w:rsidRDefault="00760343" w:rsidP="002147D6">
      <w:pPr>
        <w:pStyle w:val="ListParagraph"/>
        <w:numPr>
          <w:ilvl w:val="0"/>
          <w:numId w:val="3"/>
        </w:numPr>
        <w:spacing w:after="0"/>
        <w:rPr>
          <w:rFonts w:ascii="Calibri" w:hAnsi="Calibri" w:cs="Calibri"/>
          <w:lang w:val="el-GR"/>
        </w:rPr>
      </w:pPr>
      <w:r w:rsidRPr="00A4194E">
        <w:rPr>
          <w:rFonts w:ascii="Calibri" w:hAnsi="Calibri" w:cs="Calibri"/>
          <w:lang w:val="el-GR"/>
        </w:rPr>
        <w:t>Θα δημιουργηθεί υπερβάλλουσα προσφορά βενζίνης, επειδή τα διυλιστήρια θα αυξήσουν την παραγωγή τους για να καλύψουν τις ανάγκες των οδηγών.</w:t>
      </w:r>
    </w:p>
    <w:p w14:paraId="617C414A" w14:textId="3A38248F" w:rsidR="00760343" w:rsidRPr="00A4194E" w:rsidRDefault="00760343" w:rsidP="002147D6">
      <w:pPr>
        <w:pStyle w:val="ListParagraph"/>
        <w:numPr>
          <w:ilvl w:val="0"/>
          <w:numId w:val="3"/>
        </w:numPr>
        <w:spacing w:after="0"/>
        <w:rPr>
          <w:rFonts w:ascii="Calibri" w:hAnsi="Calibri" w:cs="Calibri"/>
          <w:lang w:val="el-GR"/>
        </w:rPr>
      </w:pPr>
      <w:r w:rsidRPr="00A4194E">
        <w:rPr>
          <w:rFonts w:ascii="Calibri" w:hAnsi="Calibri" w:cs="Calibri"/>
          <w:lang w:val="el-GR"/>
        </w:rPr>
        <w:t>Η καμπύλη ζήτησης θα μετατοπιστεί δεξιά και η καμπύλη προσφοράς αριστερά, αποκαθιστώντας αυτόματα τη νέα ισορροπία στα 1,40 €.</w:t>
      </w:r>
    </w:p>
    <w:p w14:paraId="24DF9E94" w14:textId="77777777" w:rsidR="00112AE2" w:rsidRPr="00112AE2" w:rsidRDefault="00760343" w:rsidP="002147D6">
      <w:pPr>
        <w:pStyle w:val="ListParagraph"/>
        <w:numPr>
          <w:ilvl w:val="0"/>
          <w:numId w:val="3"/>
        </w:numPr>
        <w:spacing w:after="0"/>
        <w:rPr>
          <w:rFonts w:ascii="Calibri" w:hAnsi="Calibri" w:cs="Calibri"/>
          <w:lang w:val="el-GR"/>
        </w:rPr>
      </w:pPr>
      <w:r w:rsidRPr="00112AE2">
        <w:rPr>
          <w:rFonts w:ascii="Calibri" w:hAnsi="Calibri" w:cs="Calibri"/>
          <w:b/>
          <w:bCs/>
          <w:lang w:val="el-GR"/>
        </w:rPr>
        <w:t>Θα δημιουργηθεί υπερβάλλουσα ζήτηση βενζίνης και ουρές στα πρατήρια, καθώς στα 1,40 € η ζητούμενη ποσότητα υπερβαίνει την προσφερόμενη.</w:t>
      </w:r>
    </w:p>
    <w:p w14:paraId="4773D374" w14:textId="4CC10B69" w:rsidR="00760343" w:rsidRPr="00112AE2" w:rsidRDefault="00760343" w:rsidP="002147D6">
      <w:pPr>
        <w:pStyle w:val="ListParagraph"/>
        <w:numPr>
          <w:ilvl w:val="0"/>
          <w:numId w:val="3"/>
        </w:numPr>
        <w:spacing w:after="0"/>
        <w:rPr>
          <w:rFonts w:ascii="Calibri" w:hAnsi="Calibri" w:cs="Calibri"/>
          <w:lang w:val="el-GR"/>
        </w:rPr>
      </w:pPr>
      <w:r w:rsidRPr="00112AE2">
        <w:rPr>
          <w:rFonts w:ascii="Calibri" w:hAnsi="Calibri" w:cs="Calibri"/>
          <w:lang w:val="el-GR"/>
        </w:rPr>
        <w:t>Η αγορά θα παραμείνει ανεπηρέαστη στην ισορροπία των 7 εκατ. λίτρων, επειδή η βενζίνη είναι ανελαστικό αγαθό πρώτης ανάγκης.</w:t>
      </w:r>
    </w:p>
    <w:p w14:paraId="4183F051" w14:textId="77777777" w:rsidR="00760343" w:rsidRPr="00A4194E" w:rsidRDefault="00760343" w:rsidP="00760343">
      <w:pPr>
        <w:rPr>
          <w:rFonts w:ascii="Calibri" w:hAnsi="Calibri" w:cs="Calibri"/>
          <w:lang w:val="el-GR"/>
        </w:rPr>
      </w:pPr>
      <w:r w:rsidRPr="00A4194E">
        <w:rPr>
          <w:rFonts w:ascii="Calibri" w:hAnsi="Calibri" w:cs="Calibri"/>
        </w:rPr>
        <w:t> </w:t>
      </w:r>
    </w:p>
    <w:p w14:paraId="122FB37D" w14:textId="4DACF62A" w:rsidR="00760343" w:rsidRPr="00A4194E" w:rsidRDefault="00760343" w:rsidP="00760343">
      <w:pPr>
        <w:rPr>
          <w:rFonts w:ascii="Calibri" w:hAnsi="Calibri" w:cs="Calibri"/>
          <w:lang w:val="el-GR"/>
        </w:rPr>
      </w:pPr>
      <w:r w:rsidRPr="00A4194E">
        <w:rPr>
          <w:rFonts w:ascii="Calibri" w:hAnsi="Calibri" w:cs="Calibri"/>
        </w:rPr>
        <w:t> </w:t>
      </w:r>
      <w:r w:rsidRPr="00A4194E">
        <w:rPr>
          <w:rFonts w:ascii="Calibri" w:hAnsi="Calibri" w:cs="Calibri"/>
          <w:b/>
          <w:bCs/>
          <w:color w:val="156082" w:themeColor="accent1"/>
          <w:sz w:val="28"/>
          <w:szCs w:val="28"/>
          <w:u w:val="single"/>
          <w:lang w:val="el-GR"/>
        </w:rPr>
        <w:t>Ερώτηση 3</w:t>
      </w:r>
    </w:p>
    <w:p w14:paraId="2E0C3A2B" w14:textId="77777777" w:rsidR="00760343" w:rsidRPr="00A4194E" w:rsidRDefault="00760343" w:rsidP="002147D6">
      <w:pPr>
        <w:spacing w:after="0"/>
        <w:rPr>
          <w:rFonts w:ascii="Calibri" w:hAnsi="Calibri" w:cs="Calibri"/>
          <w:lang w:val="el-GR"/>
        </w:rPr>
      </w:pPr>
      <w:r w:rsidRPr="00A4194E">
        <w:rPr>
          <w:rFonts w:ascii="Calibri" w:hAnsi="Calibri" w:cs="Calibri"/>
          <w:lang w:val="el-GR"/>
        </w:rPr>
        <w:t>Μια συνδρομητική πλατφόρμα γνωρίζει ότι, στο τρέχον επίπεδο τιμών, η ζήτηση για τη συνδρομή της είναι ανελαστική. Αποφασίζει να αυξήσει ελαφρώς τη μηνιαία τιμή, χωρίς να έχει αλλάξει κάποιος άλλος παράγοντας που επηρεάζει τη ζήτηση. Ποιο από τα παρακάτω αναμένεται να συμβεί;</w:t>
      </w:r>
    </w:p>
    <w:p w14:paraId="26205A9D" w14:textId="480BA8DE" w:rsidR="00760343" w:rsidRPr="00A4194E" w:rsidRDefault="00760343" w:rsidP="002147D6">
      <w:pPr>
        <w:pStyle w:val="ListParagraph"/>
        <w:numPr>
          <w:ilvl w:val="0"/>
          <w:numId w:val="4"/>
        </w:numPr>
        <w:spacing w:after="0"/>
        <w:rPr>
          <w:rFonts w:ascii="Calibri" w:hAnsi="Calibri" w:cs="Calibri"/>
          <w:lang w:val="el-GR"/>
        </w:rPr>
      </w:pPr>
      <w:r w:rsidRPr="00A4194E">
        <w:rPr>
          <w:rFonts w:ascii="Calibri" w:hAnsi="Calibri" w:cs="Calibri"/>
          <w:lang w:val="el-GR"/>
        </w:rPr>
        <w:t>Η ζητούμενη ποσότητα θα μειωθεί και τα συνολικά έσοδα θα μειωθούν.</w:t>
      </w:r>
    </w:p>
    <w:p w14:paraId="42410E74" w14:textId="33EAF3AF" w:rsidR="00760343" w:rsidRPr="00A4194E" w:rsidRDefault="00760343" w:rsidP="002147D6">
      <w:pPr>
        <w:pStyle w:val="ListParagraph"/>
        <w:numPr>
          <w:ilvl w:val="0"/>
          <w:numId w:val="4"/>
        </w:numPr>
        <w:spacing w:after="0"/>
        <w:rPr>
          <w:rFonts w:ascii="Calibri" w:hAnsi="Calibri" w:cs="Calibri"/>
          <w:lang w:val="el-GR"/>
        </w:rPr>
      </w:pPr>
      <w:r w:rsidRPr="00A4194E">
        <w:rPr>
          <w:rFonts w:ascii="Calibri" w:hAnsi="Calibri" w:cs="Calibri"/>
          <w:b/>
          <w:bCs/>
          <w:lang w:val="el-GR"/>
        </w:rPr>
        <w:t>Η ζητούμενη ποσότητα θα μειωθεί και τα συνολικά έσοδα θα αυξηθούν.</w:t>
      </w:r>
      <w:r w:rsidRPr="00A4194E">
        <w:rPr>
          <w:rFonts w:ascii="Calibri" w:hAnsi="Calibri" w:cs="Calibri"/>
          <w:lang w:val="el-GR"/>
        </w:rPr>
        <w:t xml:space="preserve"> </w:t>
      </w:r>
    </w:p>
    <w:p w14:paraId="54D454AD" w14:textId="56D9C2B6" w:rsidR="00760343" w:rsidRPr="00A4194E" w:rsidRDefault="00760343" w:rsidP="002147D6">
      <w:pPr>
        <w:pStyle w:val="ListParagraph"/>
        <w:numPr>
          <w:ilvl w:val="0"/>
          <w:numId w:val="4"/>
        </w:numPr>
        <w:spacing w:after="0"/>
        <w:rPr>
          <w:rFonts w:ascii="Calibri" w:hAnsi="Calibri" w:cs="Calibri"/>
          <w:lang w:val="el-GR"/>
        </w:rPr>
      </w:pPr>
      <w:r w:rsidRPr="00A4194E">
        <w:rPr>
          <w:rFonts w:ascii="Calibri" w:hAnsi="Calibri" w:cs="Calibri"/>
          <w:lang w:val="el-GR"/>
        </w:rPr>
        <w:t>Η ζητούμενη ποσότητα θα αυξηθεί και τα συνολικά έσοδα θα αυξηθούν.</w:t>
      </w:r>
    </w:p>
    <w:p w14:paraId="70C15732" w14:textId="13EADB47" w:rsidR="00760343" w:rsidRPr="00A4194E" w:rsidRDefault="00760343" w:rsidP="002147D6">
      <w:pPr>
        <w:pStyle w:val="ListParagraph"/>
        <w:numPr>
          <w:ilvl w:val="0"/>
          <w:numId w:val="4"/>
        </w:numPr>
        <w:spacing w:after="0"/>
        <w:rPr>
          <w:rFonts w:ascii="Calibri" w:hAnsi="Calibri" w:cs="Calibri"/>
          <w:lang w:val="el-GR"/>
        </w:rPr>
      </w:pPr>
      <w:r w:rsidRPr="00A4194E">
        <w:rPr>
          <w:rFonts w:ascii="Calibri" w:hAnsi="Calibri" w:cs="Calibri"/>
          <w:lang w:val="el-GR"/>
        </w:rPr>
        <w:t>Η ζητούμενη ποσότητα θα μειωθεί, αλλά η επίδραση στα συνολικά έσοδα δεν μπορεί να προσδιοριστεί χωρίς πληροφορίες για το κόστος παροχής της υπηρεσίας.</w:t>
      </w:r>
    </w:p>
    <w:p w14:paraId="342E7EDD" w14:textId="77777777" w:rsidR="00760343" w:rsidRPr="00A4194E" w:rsidRDefault="00760343" w:rsidP="00760343">
      <w:pPr>
        <w:pStyle w:val="ListParagraph"/>
        <w:rPr>
          <w:rFonts w:ascii="Calibri" w:hAnsi="Calibri" w:cs="Calibri"/>
          <w:lang w:val="el-GR"/>
        </w:rPr>
      </w:pPr>
    </w:p>
    <w:p w14:paraId="43693C61" w14:textId="664AD353" w:rsidR="00760343" w:rsidRPr="00A4194E" w:rsidRDefault="00760343" w:rsidP="00760343">
      <w:pPr>
        <w:rPr>
          <w:rFonts w:ascii="Calibri" w:hAnsi="Calibri" w:cs="Calibri"/>
          <w:b/>
          <w:bCs/>
          <w:sz w:val="28"/>
          <w:szCs w:val="28"/>
          <w:u w:val="single"/>
          <w:lang w:val="el-GR"/>
        </w:rPr>
      </w:pPr>
      <w:r w:rsidRPr="00A4194E">
        <w:rPr>
          <w:rFonts w:ascii="Calibri" w:hAnsi="Calibri" w:cs="Calibri"/>
        </w:rPr>
        <w:t> </w:t>
      </w:r>
      <w:r w:rsidRPr="00A4194E">
        <w:rPr>
          <w:rFonts w:ascii="Calibri" w:hAnsi="Calibri" w:cs="Calibri"/>
          <w:b/>
          <w:bCs/>
          <w:color w:val="156082" w:themeColor="accent1"/>
          <w:sz w:val="28"/>
          <w:szCs w:val="28"/>
          <w:u w:val="single"/>
          <w:lang w:val="el-GR"/>
        </w:rPr>
        <w:t>Ερώτηση 4</w:t>
      </w:r>
    </w:p>
    <w:p w14:paraId="626200E5" w14:textId="5C6B4AD0" w:rsidR="00760343" w:rsidRPr="00A4194E" w:rsidRDefault="00760343" w:rsidP="002147D6">
      <w:pPr>
        <w:spacing w:after="0"/>
        <w:rPr>
          <w:rFonts w:ascii="Calibri" w:hAnsi="Calibri" w:cs="Calibri"/>
          <w:lang w:val="el-GR"/>
        </w:rPr>
      </w:pPr>
      <w:r w:rsidRPr="00A4194E">
        <w:rPr>
          <w:rFonts w:ascii="Calibri" w:hAnsi="Calibri" w:cs="Calibri"/>
          <w:lang w:val="el-GR"/>
        </w:rPr>
        <w:t>Μέσα στον μήνα, η τιμή της βενζίνης αυξήθηκε από 1,85€</w:t>
      </w:r>
      <w:r w:rsidRPr="00A4194E">
        <w:rPr>
          <w:rFonts w:ascii="Calibri" w:hAnsi="Calibri" w:cs="Calibri"/>
        </w:rPr>
        <w:t> </w:t>
      </w:r>
      <w:r w:rsidRPr="00A4194E">
        <w:rPr>
          <w:rFonts w:ascii="Calibri" w:hAnsi="Calibri" w:cs="Calibri"/>
          <w:lang w:val="el-GR"/>
        </w:rPr>
        <w:t>σε 2,05€</w:t>
      </w:r>
      <w:r w:rsidRPr="00A4194E">
        <w:rPr>
          <w:rFonts w:ascii="Calibri" w:hAnsi="Calibri" w:cs="Calibri"/>
        </w:rPr>
        <w:t> </w:t>
      </w:r>
      <w:r w:rsidRPr="00A4194E">
        <w:rPr>
          <w:rFonts w:ascii="Calibri" w:hAnsi="Calibri" w:cs="Calibri"/>
          <w:lang w:val="el-GR"/>
        </w:rPr>
        <w:t>ανά λίτρο. Ως εκ τούτου, η εβδομαδιαία ζητούμενη ποσότητα ενός καταναλωτή μειώθηκε από 50 σε 47 λίτρα. Τον επόμενο μήνα, το εισόδημα των καταναλωτών αυξήθηκε.</w:t>
      </w:r>
    </w:p>
    <w:p w14:paraId="64C94F85" w14:textId="77777777" w:rsidR="00760343" w:rsidRPr="00A4194E" w:rsidRDefault="00760343" w:rsidP="002147D6">
      <w:pPr>
        <w:spacing w:after="0"/>
        <w:rPr>
          <w:rFonts w:ascii="Calibri" w:hAnsi="Calibri" w:cs="Calibri"/>
          <w:lang w:val="el-GR"/>
        </w:rPr>
      </w:pPr>
      <w:r w:rsidRPr="00A4194E">
        <w:rPr>
          <w:rFonts w:ascii="Calibri" w:hAnsi="Calibri" w:cs="Calibri"/>
          <w:lang w:val="el-GR"/>
        </w:rPr>
        <w:t>Ποιο από τα παρακάτω περιγράφει σωστά τις μεταβολές στην καμπύλη ζήτησης της βενζίνης και την ελαστικότητα ζήτησης;</w:t>
      </w:r>
    </w:p>
    <w:p w14:paraId="19FC9B9A" w14:textId="79708979" w:rsidR="00760343" w:rsidRPr="00A4194E" w:rsidRDefault="00760343" w:rsidP="002147D6">
      <w:pPr>
        <w:pStyle w:val="ListParagraph"/>
        <w:numPr>
          <w:ilvl w:val="0"/>
          <w:numId w:val="5"/>
        </w:numPr>
        <w:spacing w:after="0"/>
        <w:rPr>
          <w:rFonts w:ascii="Calibri" w:hAnsi="Calibri" w:cs="Calibri"/>
          <w:lang w:val="el-GR"/>
        </w:rPr>
      </w:pPr>
      <w:r w:rsidRPr="00A4194E">
        <w:rPr>
          <w:rFonts w:ascii="Calibri" w:hAnsi="Calibri" w:cs="Calibri"/>
          <w:lang w:val="el-GR"/>
        </w:rPr>
        <w:t>Η αύξηση της τιμής προκάλεσε μετατόπιση της καμπύλης ζήτησης προς τα αριστερά, ενώ η αύξηση του εισοδήματος προκάλεσε μετατόπιση προς τα δεξιά. Η ζήτηση είναι ανελαστική.</w:t>
      </w:r>
    </w:p>
    <w:p w14:paraId="0AEA2735" w14:textId="6D56DA0B" w:rsidR="00760343" w:rsidRPr="00A4194E" w:rsidRDefault="00760343" w:rsidP="002147D6">
      <w:pPr>
        <w:pStyle w:val="ListParagraph"/>
        <w:numPr>
          <w:ilvl w:val="0"/>
          <w:numId w:val="5"/>
        </w:numPr>
        <w:spacing w:after="0"/>
        <w:rPr>
          <w:rFonts w:ascii="Calibri" w:hAnsi="Calibri" w:cs="Calibri"/>
          <w:lang w:val="el-GR"/>
        </w:rPr>
      </w:pPr>
      <w:r w:rsidRPr="00A4194E">
        <w:rPr>
          <w:rFonts w:ascii="Calibri" w:hAnsi="Calibri" w:cs="Calibri"/>
          <w:lang w:val="el-GR"/>
        </w:rPr>
        <w:t>Η αύξηση της τιμής προκάλεσε κίνηση πάνω στην ίδια καμπύλη ζήτησης, προς τα κάτω και δεξιά, ενώ η αύξηση του εισοδήματος προκάλεσε μετατόπιση της καμπύλης προς τα δεξιά. Η ζήτηση είναι ανελαστική.</w:t>
      </w:r>
    </w:p>
    <w:p w14:paraId="53EEE1F0" w14:textId="1CDF6797" w:rsidR="00760343" w:rsidRPr="00A4194E" w:rsidRDefault="00760343" w:rsidP="002147D6">
      <w:pPr>
        <w:pStyle w:val="ListParagraph"/>
        <w:numPr>
          <w:ilvl w:val="0"/>
          <w:numId w:val="5"/>
        </w:numPr>
        <w:spacing w:after="0"/>
        <w:rPr>
          <w:rFonts w:ascii="Calibri" w:hAnsi="Calibri" w:cs="Calibri"/>
          <w:lang w:val="el-GR"/>
        </w:rPr>
      </w:pPr>
      <w:r w:rsidRPr="00A4194E">
        <w:rPr>
          <w:rFonts w:ascii="Calibri" w:hAnsi="Calibri" w:cs="Calibri"/>
          <w:lang w:val="el-GR"/>
        </w:rPr>
        <w:t>Η αύξηση της τιμής προκάλεσε κίνηση πάνω στην ίδια καμπύλη ζήτησης, προς τα πάνω και αριστερά, ενώ η αύξηση του εισοδήματος προκάλεσε μετατόπιση της καμπύλης προς τα δεξιά. Η ζήτηση είναι ελαστική.</w:t>
      </w:r>
    </w:p>
    <w:p w14:paraId="0E5E8B2F" w14:textId="0F1AD3CA" w:rsidR="00760343" w:rsidRPr="00A4194E" w:rsidRDefault="00760343" w:rsidP="002147D6">
      <w:pPr>
        <w:pStyle w:val="ListParagraph"/>
        <w:numPr>
          <w:ilvl w:val="0"/>
          <w:numId w:val="5"/>
        </w:numPr>
        <w:spacing w:after="0"/>
        <w:rPr>
          <w:rFonts w:ascii="Calibri" w:hAnsi="Calibri" w:cs="Calibri"/>
          <w:b/>
          <w:bCs/>
          <w:lang w:val="el-GR"/>
        </w:rPr>
      </w:pPr>
      <w:r w:rsidRPr="00A4194E">
        <w:rPr>
          <w:rFonts w:ascii="Calibri" w:hAnsi="Calibri" w:cs="Calibri"/>
          <w:b/>
          <w:bCs/>
          <w:lang w:val="el-GR"/>
        </w:rPr>
        <w:t>Η αύξηση της τιμής προκάλεσε κίνηση πάνω στην ίδια καμπύλη ζήτησης, προς τα πάνω και αριστερά, ενώ η αύξηση του εισοδήματος προκάλεσε μετατόπιση της καμπύλης ζήτησης προς τα δεξιά. Η ζήτηση είναι ανελαστική.</w:t>
      </w:r>
    </w:p>
    <w:p w14:paraId="290D64B8" w14:textId="4983DD65" w:rsidR="00E95121" w:rsidRPr="00E95121" w:rsidRDefault="00F90482" w:rsidP="002147D6">
      <w:pPr>
        <w:spacing w:after="0"/>
        <w:rPr>
          <w:rFonts w:ascii="Calibri" w:eastAsiaTheme="minorEastAsia" w:hAnsi="Calibri" w:cs="Calibri"/>
          <w:i/>
          <w:iCs/>
          <w:lang w:val="el-GR"/>
        </w:rPr>
      </w:pPr>
      <w:r w:rsidRPr="00A4194E">
        <w:rPr>
          <w:rFonts w:ascii="Calibri" w:hAnsi="Calibri" w:cs="Calibri"/>
          <w:i/>
          <w:iCs/>
          <w:lang w:val="el-GR"/>
        </w:rPr>
        <w:t>Απάντηση:</w:t>
      </w:r>
      <w:r w:rsidR="00A4194E" w:rsidRPr="00A4194E">
        <w:rPr>
          <w:rFonts w:ascii="Calibri" w:hAnsi="Calibri" w:cs="Calibri"/>
          <w:i/>
          <w:iCs/>
          <w:lang w:val="el-GR"/>
        </w:rPr>
        <w:t xml:space="preserve"> </w:t>
      </w:r>
      <w:r w:rsidR="00E95121" w:rsidRPr="00E95121">
        <w:rPr>
          <w:rFonts w:ascii="Calibri" w:hAnsi="Calibri" w:cs="Calibri"/>
          <w:i/>
          <w:iCs/>
          <w:lang w:val="el-GR"/>
        </w:rPr>
        <w:t>Όταν αλλάζει η τιμή του ίδιου του αγαθού έχουμε μετακίνηση κατά μήκος της καμπύλης ζήτησης (αυξάνεται η τιμή άρα η μετακίνηση είναι προς τα πάνω και αριστερά). Ενώ, όταν αυξάνεται το εισόδημα που είναι παράγοντας εκτός της τιμής, έχουμε μετατόπιση της καμπύλης, (η βενζίνη είναι κανονικό αγαθό, άρα αύξηση του εισοδήματος σημαίνει και αύξηση της ζήτησης της βενζίνης, άρα η μετατόπιση θα γίνει προς τα δεξιά) .</w:t>
      </w:r>
    </w:p>
    <w:p w14:paraId="375424D4" w14:textId="1EFE9E58" w:rsidR="00364D0F" w:rsidRPr="00A4194E" w:rsidRDefault="00000000" w:rsidP="002147D6">
      <w:pPr>
        <w:spacing w:after="0"/>
        <w:rPr>
          <w:rFonts w:ascii="Calibri" w:eastAsiaTheme="minorEastAsia" w:hAnsi="Calibri" w:cs="Calibri"/>
          <w:i/>
          <w:lang w:val="el-GR"/>
        </w:rPr>
      </w:pPr>
      <m:oMath>
        <m:sSub>
          <m:sSubPr>
            <m:ctrlPr>
              <w:rPr>
                <w:rFonts w:ascii="Cambria Math" w:hAnsi="Cambria Math" w:cs="Calibri"/>
                <w:i/>
              </w:rPr>
            </m:ctrlPr>
          </m:sSubPr>
          <m:e>
            <m:r>
              <w:rPr>
                <w:rFonts w:ascii="Cambria Math" w:hAnsi="Cambria Math" w:cs="Calibri"/>
              </w:rPr>
              <m:t>E</m:t>
            </m:r>
          </m:e>
          <m:sub>
            <m:r>
              <w:rPr>
                <w:rFonts w:ascii="Cambria Math" w:hAnsi="Cambria Math" w:cs="Calibri"/>
              </w:rPr>
              <m:t>d</m:t>
            </m:r>
          </m:sub>
        </m:sSub>
      </m:oMath>
      <w:r w:rsidR="003C252A" w:rsidRPr="00A4194E">
        <w:rPr>
          <w:rFonts w:ascii="Calibri" w:eastAsiaTheme="minorEastAsia" w:hAnsi="Calibri" w:cs="Calibri"/>
          <w:i/>
          <w:lang w:val="el-GR"/>
        </w:rPr>
        <w:t xml:space="preserve"> = </w:t>
      </w:r>
      <m:oMath>
        <m:f>
          <m:fPr>
            <m:ctrlPr>
              <w:rPr>
                <w:rFonts w:ascii="Cambria Math" w:hAnsi="Cambria Math" w:cs="Calibri"/>
                <w:i/>
                <w:lang w:val="el-GR"/>
              </w:rPr>
            </m:ctrlPr>
          </m:fPr>
          <m:num>
            <m:r>
              <w:rPr>
                <w:rFonts w:ascii="Cambria Math" w:hAnsi="Cambria Math" w:cs="Calibri"/>
                <w:lang w:val="el-GR"/>
              </w:rPr>
              <m:t>%Δ</m:t>
            </m:r>
            <m:r>
              <w:rPr>
                <w:rFonts w:ascii="Cambria Math" w:hAnsi="Cambria Math" w:cs="Calibri"/>
              </w:rPr>
              <m:t>Q</m:t>
            </m:r>
          </m:num>
          <m:den>
            <m:r>
              <w:rPr>
                <w:rFonts w:ascii="Cambria Math" w:hAnsi="Cambria Math" w:cs="Calibri"/>
                <w:lang w:val="el-GR"/>
              </w:rPr>
              <m:t>%Δ</m:t>
            </m:r>
            <m:r>
              <w:rPr>
                <w:rFonts w:ascii="Cambria Math" w:hAnsi="Cambria Math" w:cs="Calibri"/>
              </w:rPr>
              <m:t>P</m:t>
            </m:r>
          </m:den>
        </m:f>
      </m:oMath>
      <w:r w:rsidR="00F9648D" w:rsidRPr="00A4194E">
        <w:rPr>
          <w:rFonts w:ascii="Calibri" w:eastAsiaTheme="minorEastAsia" w:hAnsi="Calibri" w:cs="Calibri"/>
          <w:i/>
          <w:lang w:val="el-GR"/>
        </w:rPr>
        <w:t xml:space="preserve"> =</w:t>
      </w:r>
      <w:r w:rsidR="002D6325" w:rsidRPr="00A4194E">
        <w:rPr>
          <w:rFonts w:ascii="Calibri" w:eastAsiaTheme="minorEastAsia" w:hAnsi="Calibri" w:cs="Calibri"/>
          <w:i/>
          <w:lang w:val="el-GR"/>
        </w:rPr>
        <w:t xml:space="preserve"> </w:t>
      </w:r>
      <m:oMath>
        <m:f>
          <m:fPr>
            <m:ctrlPr>
              <w:rPr>
                <w:rFonts w:ascii="Cambria Math" w:eastAsiaTheme="minorEastAsia" w:hAnsi="Cambria Math" w:cs="Calibri"/>
                <w:i/>
              </w:rPr>
            </m:ctrlPr>
          </m:fPr>
          <m:num>
            <m:f>
              <m:fPr>
                <m:ctrlPr>
                  <w:rPr>
                    <w:rFonts w:ascii="Cambria Math" w:eastAsiaTheme="minorEastAsia" w:hAnsi="Cambria Math" w:cs="Calibri"/>
                    <w:i/>
                  </w:rPr>
                </m:ctrlPr>
              </m:fPr>
              <m:num>
                <m:r>
                  <w:rPr>
                    <w:rFonts w:ascii="Cambria Math" w:eastAsiaTheme="minorEastAsia" w:hAnsi="Cambria Math" w:cs="Calibri"/>
                    <w:lang w:val="el-GR"/>
                  </w:rPr>
                  <m:t>47-50</m:t>
                </m:r>
              </m:num>
              <m:den>
                <m:r>
                  <w:rPr>
                    <w:rFonts w:ascii="Cambria Math" w:eastAsiaTheme="minorEastAsia" w:hAnsi="Cambria Math" w:cs="Calibri"/>
                    <w:lang w:val="el-GR"/>
                  </w:rPr>
                  <m:t>50</m:t>
                </m:r>
              </m:den>
            </m:f>
            <m:r>
              <w:rPr>
                <w:rFonts w:ascii="Cambria Math" w:eastAsiaTheme="minorEastAsia" w:hAnsi="Cambria Math" w:cs="Calibri"/>
                <w:lang w:val="el-GR"/>
              </w:rPr>
              <m:t>×100</m:t>
            </m:r>
          </m:num>
          <m:den>
            <m:f>
              <m:fPr>
                <m:ctrlPr>
                  <w:rPr>
                    <w:rFonts w:ascii="Cambria Math" w:eastAsiaTheme="minorEastAsia" w:hAnsi="Cambria Math" w:cs="Calibri"/>
                    <w:i/>
                  </w:rPr>
                </m:ctrlPr>
              </m:fPr>
              <m:num>
                <m:r>
                  <w:rPr>
                    <w:rFonts w:ascii="Cambria Math" w:eastAsiaTheme="minorEastAsia" w:hAnsi="Cambria Math" w:cs="Calibri"/>
                    <w:lang w:val="el-GR"/>
                  </w:rPr>
                  <m:t>2.05-1.85</m:t>
                </m:r>
              </m:num>
              <m:den>
                <m:r>
                  <w:rPr>
                    <w:rFonts w:ascii="Cambria Math" w:eastAsiaTheme="minorEastAsia" w:hAnsi="Cambria Math" w:cs="Calibri"/>
                    <w:lang w:val="el-GR"/>
                  </w:rPr>
                  <m:t>1,85</m:t>
                </m:r>
              </m:den>
            </m:f>
            <m:r>
              <w:rPr>
                <w:rFonts w:ascii="Cambria Math" w:eastAsiaTheme="minorEastAsia" w:hAnsi="Cambria Math" w:cs="Calibri"/>
                <w:lang w:val="el-GR"/>
              </w:rPr>
              <m:t>×100</m:t>
            </m:r>
          </m:den>
        </m:f>
      </m:oMath>
      <w:r w:rsidR="00F9648D" w:rsidRPr="00A4194E">
        <w:rPr>
          <w:rFonts w:ascii="Calibri" w:eastAsiaTheme="minorEastAsia" w:hAnsi="Calibri" w:cs="Calibri"/>
          <w:i/>
          <w:lang w:val="el-GR"/>
        </w:rPr>
        <w:t xml:space="preserve"> </w:t>
      </w:r>
      <w:r w:rsidR="00E073F7" w:rsidRPr="00A4194E">
        <w:rPr>
          <w:rFonts w:ascii="Calibri" w:eastAsiaTheme="minorEastAsia" w:hAnsi="Calibri" w:cs="Calibri"/>
          <w:i/>
          <w:lang w:val="el-GR"/>
        </w:rPr>
        <w:t xml:space="preserve"> = </w:t>
      </w:r>
      <m:oMath>
        <m:f>
          <m:fPr>
            <m:ctrlPr>
              <w:rPr>
                <w:rFonts w:ascii="Cambria Math" w:hAnsi="Cambria Math" w:cs="Calibri"/>
                <w:i/>
                <w:lang w:val="el-GR"/>
              </w:rPr>
            </m:ctrlPr>
          </m:fPr>
          <m:num>
            <m:r>
              <w:rPr>
                <w:rFonts w:ascii="Cambria Math" w:hAnsi="Cambria Math" w:cs="Calibri"/>
                <w:lang w:val="el-GR"/>
              </w:rPr>
              <m:t>-6%</m:t>
            </m:r>
          </m:num>
          <m:den>
            <m:r>
              <w:rPr>
                <w:rFonts w:ascii="Cambria Math" w:hAnsi="Cambria Math" w:cs="Calibri"/>
                <w:lang w:val="el-GR"/>
              </w:rPr>
              <m:t>10,81%</m:t>
            </m:r>
          </m:den>
        </m:f>
      </m:oMath>
      <w:r w:rsidR="00D3749B" w:rsidRPr="00A4194E">
        <w:rPr>
          <w:rFonts w:ascii="Calibri" w:eastAsiaTheme="minorEastAsia" w:hAnsi="Calibri" w:cs="Calibri"/>
          <w:i/>
          <w:lang w:val="el-GR"/>
        </w:rPr>
        <w:t xml:space="preserve"> = - 0,</w:t>
      </w:r>
      <w:r w:rsidR="00F51D48" w:rsidRPr="00A4194E">
        <w:rPr>
          <w:rFonts w:ascii="Calibri" w:eastAsiaTheme="minorEastAsia" w:hAnsi="Calibri" w:cs="Calibri"/>
          <w:i/>
          <w:lang w:val="el-GR"/>
        </w:rPr>
        <w:t>555</w:t>
      </w:r>
    </w:p>
    <w:p w14:paraId="31FF60DF" w14:textId="4C9418C8" w:rsidR="000742C4" w:rsidRPr="005F1C80" w:rsidRDefault="00000000" w:rsidP="002147D6">
      <w:pPr>
        <w:spacing w:after="0"/>
        <w:rPr>
          <w:rFonts w:ascii="Calibri" w:eastAsiaTheme="minorEastAsia" w:hAnsi="Calibri" w:cs="Calibri"/>
          <w:i/>
          <w:lang w:val="el-GR"/>
        </w:rPr>
      </w:pPr>
      <m:oMath>
        <m:d>
          <m:dPr>
            <m:begChr m:val="|"/>
            <m:endChr m:val="|"/>
            <m:ctrlPr>
              <w:rPr>
                <w:rFonts w:ascii="Cambria Math" w:hAnsi="Cambria Math" w:cs="Calibri"/>
                <w:i/>
              </w:rPr>
            </m:ctrlPr>
          </m:dPr>
          <m:e>
            <m:sSub>
              <m:sSubPr>
                <m:ctrlPr>
                  <w:rPr>
                    <w:rFonts w:ascii="Cambria Math" w:hAnsi="Cambria Math" w:cs="Calibri"/>
                    <w:i/>
                  </w:rPr>
                </m:ctrlPr>
              </m:sSubPr>
              <m:e>
                <m:r>
                  <w:rPr>
                    <w:rFonts w:ascii="Cambria Math" w:hAnsi="Cambria Math" w:cs="Calibri"/>
                  </w:rPr>
                  <m:t>E</m:t>
                </m:r>
              </m:e>
              <m:sub>
                <m:r>
                  <w:rPr>
                    <w:rFonts w:ascii="Cambria Math" w:hAnsi="Cambria Math" w:cs="Calibri"/>
                  </w:rPr>
                  <m:t>d</m:t>
                </m:r>
              </m:sub>
            </m:sSub>
          </m:e>
        </m:d>
      </m:oMath>
      <w:r w:rsidR="003B512D" w:rsidRPr="00A4194E">
        <w:rPr>
          <w:rFonts w:ascii="Calibri" w:eastAsiaTheme="minorEastAsia" w:hAnsi="Calibri" w:cs="Calibri"/>
          <w:i/>
          <w:lang w:val="el-GR"/>
        </w:rPr>
        <w:t xml:space="preserve"> </w:t>
      </w:r>
      <w:r w:rsidR="00140F58" w:rsidRPr="00A4194E">
        <w:rPr>
          <w:rFonts w:ascii="Calibri" w:eastAsiaTheme="minorEastAsia" w:hAnsi="Calibri" w:cs="Calibri"/>
          <w:i/>
        </w:rPr>
        <w:sym w:font="Symbol" w:char="F0BB"/>
      </w:r>
      <w:r w:rsidR="00140F58" w:rsidRPr="00A4194E">
        <w:rPr>
          <w:rFonts w:ascii="Calibri" w:eastAsiaTheme="minorEastAsia" w:hAnsi="Calibri" w:cs="Calibri"/>
          <w:i/>
          <w:lang w:val="el-GR"/>
        </w:rPr>
        <w:t xml:space="preserve"> 0,56</w:t>
      </w:r>
      <w:r w:rsidR="004C7294" w:rsidRPr="00A4194E">
        <w:rPr>
          <w:rFonts w:ascii="Calibri" w:eastAsiaTheme="minorEastAsia" w:hAnsi="Calibri" w:cs="Calibri"/>
          <w:i/>
          <w:lang w:val="el-GR"/>
        </w:rPr>
        <w:t xml:space="preserve"> </w:t>
      </w:r>
      <w:r w:rsidR="004C7294" w:rsidRPr="00A4194E">
        <w:rPr>
          <w:rFonts w:ascii="Calibri" w:eastAsiaTheme="minorEastAsia" w:hAnsi="Calibri" w:cs="Calibri"/>
          <w:i/>
        </w:rPr>
        <w:sym w:font="Wingdings" w:char="F0E8"/>
      </w:r>
      <w:r w:rsidR="004C7294" w:rsidRPr="00A4194E">
        <w:rPr>
          <w:rFonts w:ascii="Calibri" w:eastAsiaTheme="minorEastAsia" w:hAnsi="Calibri" w:cs="Calibri"/>
          <w:i/>
          <w:lang w:val="el-GR"/>
        </w:rPr>
        <w:t xml:space="preserve"> Επειδή 0,56 &lt; 1, η ζήτηση είναι ανελαστική.</w:t>
      </w:r>
    </w:p>
    <w:p w14:paraId="35CFD9AB" w14:textId="77777777" w:rsidR="00A4194E" w:rsidRPr="005F1C80" w:rsidRDefault="00A4194E" w:rsidP="00760343">
      <w:pPr>
        <w:rPr>
          <w:rFonts w:ascii="Calibri" w:hAnsi="Calibri" w:cs="Calibri"/>
          <w:i/>
          <w:lang w:val="el-GR"/>
        </w:rPr>
      </w:pPr>
    </w:p>
    <w:p w14:paraId="157CE81C" w14:textId="74923815" w:rsidR="001B26C3" w:rsidRPr="00A4194E" w:rsidRDefault="001B26C3" w:rsidP="00760343">
      <w:pPr>
        <w:rPr>
          <w:rFonts w:ascii="Calibri" w:hAnsi="Calibri" w:cs="Calibri"/>
          <w:color w:val="156082" w:themeColor="accent1"/>
          <w:lang w:val="el-GR"/>
        </w:rPr>
      </w:pPr>
      <w:r w:rsidRPr="00A4194E">
        <w:rPr>
          <w:rFonts w:ascii="Calibri" w:hAnsi="Calibri" w:cs="Calibri"/>
          <w:b/>
          <w:bCs/>
          <w:color w:val="156082" w:themeColor="accent1"/>
          <w:sz w:val="28"/>
          <w:szCs w:val="28"/>
          <w:u w:val="single"/>
          <w:lang w:val="el-GR"/>
        </w:rPr>
        <w:t>Ερώτηση 5</w:t>
      </w:r>
    </w:p>
    <w:p w14:paraId="636C9208" w14:textId="141C1C78" w:rsidR="00760343" w:rsidRPr="00A4194E" w:rsidRDefault="00760343" w:rsidP="002147D6">
      <w:pPr>
        <w:spacing w:after="0"/>
        <w:rPr>
          <w:rFonts w:ascii="Calibri" w:hAnsi="Calibri" w:cs="Calibri"/>
        </w:rPr>
      </w:pPr>
      <w:r w:rsidRPr="00A4194E">
        <w:rPr>
          <w:rFonts w:ascii="Calibri" w:hAnsi="Calibri" w:cs="Calibri"/>
          <w:lang w:val="el-GR"/>
        </w:rPr>
        <w:t xml:space="preserve">Μια επιχείρηση πουλάει δυο προϊόντα, το Α και το Β. Αυξάνει την τιμή του Α κατά 10%. Η πωλούμενη ποσότητα του Α μειώνεται κατά 4%, ενώ η πωλούμενη ποσότητα του Β, του οποίου η τιμή δεν άλλαξε, μειώνεται κατά 6%. </w:t>
      </w:r>
      <w:r w:rsidRPr="00A4194E">
        <w:rPr>
          <w:rFonts w:ascii="Calibri" w:hAnsi="Calibri" w:cs="Calibri"/>
        </w:rPr>
        <w:t>Ποια πρόταση είναι σωστή;</w:t>
      </w:r>
    </w:p>
    <w:p w14:paraId="572B1B64" w14:textId="77777777" w:rsidR="00760343" w:rsidRPr="00A4194E" w:rsidRDefault="00760343" w:rsidP="002147D6">
      <w:pPr>
        <w:numPr>
          <w:ilvl w:val="0"/>
          <w:numId w:val="6"/>
        </w:numPr>
        <w:spacing w:after="0"/>
        <w:rPr>
          <w:rFonts w:ascii="Calibri" w:hAnsi="Calibri" w:cs="Calibri"/>
        </w:rPr>
      </w:pPr>
      <w:r w:rsidRPr="00A4194E">
        <w:rPr>
          <w:rFonts w:ascii="Calibri" w:hAnsi="Calibri" w:cs="Calibri"/>
          <w:lang w:val="el-GR"/>
        </w:rPr>
        <w:t xml:space="preserve">Η ζήτηση για το Α είναι ελαστική, άρα τα έσοδα από το Α μειώνονται. </w:t>
      </w:r>
      <w:r w:rsidRPr="00A4194E">
        <w:rPr>
          <w:rFonts w:ascii="Calibri" w:hAnsi="Calibri" w:cs="Calibri"/>
        </w:rPr>
        <w:t>Τα Α και Β είναι υποκατάστατα.</w:t>
      </w:r>
    </w:p>
    <w:p w14:paraId="2BC6A70B" w14:textId="77777777" w:rsidR="00760343" w:rsidRPr="00A4194E" w:rsidRDefault="00760343" w:rsidP="002147D6">
      <w:pPr>
        <w:numPr>
          <w:ilvl w:val="0"/>
          <w:numId w:val="6"/>
        </w:numPr>
        <w:spacing w:after="0"/>
        <w:rPr>
          <w:rFonts w:ascii="Calibri" w:hAnsi="Calibri" w:cs="Calibri"/>
          <w:lang w:val="el-GR"/>
        </w:rPr>
      </w:pPr>
      <w:r w:rsidRPr="00A4194E">
        <w:rPr>
          <w:rFonts w:ascii="Calibri" w:hAnsi="Calibri" w:cs="Calibri"/>
          <w:lang w:val="el-GR"/>
        </w:rPr>
        <w:t>Η ζήτηση για το Α είναι ανελαστική, άρα τα έσοδα από το Α αυξάνονται. Η σταυροειδής ελαστικότητα είναι +0,6 άρα τα Α και Β είναι υποκατάστατα.</w:t>
      </w:r>
    </w:p>
    <w:p w14:paraId="7F03110E" w14:textId="77777777" w:rsidR="00760343" w:rsidRPr="00A4194E" w:rsidRDefault="00760343" w:rsidP="002147D6">
      <w:pPr>
        <w:numPr>
          <w:ilvl w:val="0"/>
          <w:numId w:val="6"/>
        </w:numPr>
        <w:spacing w:after="0"/>
        <w:rPr>
          <w:rFonts w:ascii="Calibri" w:hAnsi="Calibri" w:cs="Calibri"/>
          <w:b/>
          <w:bCs/>
          <w:lang w:val="el-GR"/>
        </w:rPr>
      </w:pPr>
      <w:r w:rsidRPr="00A4194E">
        <w:rPr>
          <w:rFonts w:ascii="Calibri" w:hAnsi="Calibri" w:cs="Calibri"/>
          <w:b/>
          <w:bCs/>
          <w:lang w:val="el-GR"/>
        </w:rPr>
        <w:lastRenderedPageBreak/>
        <w:t>Η ζήτηση για το Α είναι ανελαστική, άρα τα έσοδα από το Α αυξάνονται. Όμως τα Α και Β είναι συμπληρωματικά, άρα η αύξηση των εσόδων από το Α δεν εξασφαλίζει αύξηση των συνολικών εσόδων της επιχείρησης.</w:t>
      </w:r>
    </w:p>
    <w:p w14:paraId="5305A5CF" w14:textId="286D995C" w:rsidR="003A64EE" w:rsidRPr="005F1C80" w:rsidRDefault="00760343" w:rsidP="002147D6">
      <w:pPr>
        <w:numPr>
          <w:ilvl w:val="0"/>
          <w:numId w:val="6"/>
        </w:numPr>
        <w:spacing w:after="0"/>
        <w:rPr>
          <w:rFonts w:ascii="Calibri" w:hAnsi="Calibri" w:cs="Calibri"/>
          <w:lang w:val="el-GR"/>
        </w:rPr>
      </w:pPr>
      <w:r w:rsidRPr="002147D6">
        <w:rPr>
          <w:rFonts w:ascii="Calibri" w:hAnsi="Calibri" w:cs="Calibri"/>
          <w:lang w:val="el-GR"/>
        </w:rPr>
        <w:t>Αφού η ποσότητα του Β έπεσε περισσότερο από την ποσότητα του Α, η ζήτηση για το Β είναι πιο ελαστική από τη ζήτηση για το Α.</w:t>
      </w:r>
    </w:p>
    <w:p w14:paraId="10694691" w14:textId="77777777" w:rsidR="005F1C80" w:rsidRPr="0007062E" w:rsidRDefault="005F1C80" w:rsidP="0007062E">
      <w:pPr>
        <w:spacing w:after="0"/>
        <w:ind w:left="360"/>
        <w:rPr>
          <w:rFonts w:ascii="Calibri" w:eastAsiaTheme="minorEastAsia" w:hAnsi="Calibri" w:cs="Calibri"/>
          <w:i/>
          <w:lang w:val="el-GR"/>
        </w:rPr>
      </w:pPr>
      <w:r w:rsidRPr="0007062E">
        <w:rPr>
          <w:rFonts w:ascii="Calibri" w:hAnsi="Calibri" w:cs="Calibri"/>
          <w:i/>
          <w:iCs/>
          <w:lang w:val="el-GR"/>
        </w:rPr>
        <w:t xml:space="preserve">Απάντηση: </w:t>
      </w:r>
      <m:oMath>
        <m:sSub>
          <m:sSubPr>
            <m:ctrlPr>
              <w:rPr>
                <w:rFonts w:ascii="Cambria Math" w:hAnsi="Cambria Math" w:cs="Calibri"/>
                <w:i/>
              </w:rPr>
            </m:ctrlPr>
          </m:sSubPr>
          <m:e>
            <m:r>
              <w:rPr>
                <w:rFonts w:ascii="Cambria Math" w:hAnsi="Cambria Math" w:cs="Calibri"/>
              </w:rPr>
              <m:t>E</m:t>
            </m:r>
          </m:e>
          <m:sub>
            <m:r>
              <w:rPr>
                <w:rFonts w:ascii="Cambria Math" w:hAnsi="Cambria Math" w:cs="Calibri"/>
              </w:rPr>
              <m:t>d</m:t>
            </m:r>
          </m:sub>
        </m:sSub>
      </m:oMath>
      <w:r w:rsidRPr="0007062E">
        <w:rPr>
          <w:rFonts w:ascii="Calibri" w:eastAsiaTheme="minorEastAsia" w:hAnsi="Calibri" w:cs="Calibri"/>
          <w:i/>
          <w:lang w:val="el-GR"/>
        </w:rPr>
        <w:t xml:space="preserve"> = </w:t>
      </w:r>
      <m:oMath>
        <m:f>
          <m:fPr>
            <m:ctrlPr>
              <w:rPr>
                <w:rFonts w:ascii="Cambria Math" w:hAnsi="Cambria Math" w:cs="Calibri"/>
                <w:i/>
                <w:lang w:val="el-GR"/>
              </w:rPr>
            </m:ctrlPr>
          </m:fPr>
          <m:num>
            <m:r>
              <w:rPr>
                <w:rFonts w:ascii="Cambria Math" w:hAnsi="Cambria Math" w:cs="Calibri"/>
                <w:lang w:val="el-GR"/>
              </w:rPr>
              <m:t>%Δ</m:t>
            </m:r>
            <m:r>
              <w:rPr>
                <w:rFonts w:ascii="Cambria Math" w:hAnsi="Cambria Math" w:cs="Calibri"/>
              </w:rPr>
              <m:t>Q</m:t>
            </m:r>
          </m:num>
          <m:den>
            <m:r>
              <w:rPr>
                <w:rFonts w:ascii="Cambria Math" w:hAnsi="Cambria Math" w:cs="Calibri"/>
                <w:lang w:val="el-GR"/>
              </w:rPr>
              <m:t>%Δ</m:t>
            </m:r>
            <m:r>
              <w:rPr>
                <w:rFonts w:ascii="Cambria Math" w:hAnsi="Cambria Math" w:cs="Calibri"/>
              </w:rPr>
              <m:t>P</m:t>
            </m:r>
          </m:den>
        </m:f>
      </m:oMath>
      <w:r w:rsidRPr="0007062E">
        <w:rPr>
          <w:rFonts w:ascii="Calibri" w:eastAsiaTheme="minorEastAsia" w:hAnsi="Calibri" w:cs="Calibri"/>
          <w:i/>
          <w:lang w:val="el-GR"/>
        </w:rPr>
        <w:t xml:space="preserve">  = </w:t>
      </w:r>
      <m:oMath>
        <m:f>
          <m:fPr>
            <m:ctrlPr>
              <w:rPr>
                <w:rFonts w:ascii="Cambria Math" w:hAnsi="Cambria Math" w:cs="Calibri"/>
                <w:i/>
                <w:lang w:val="el-GR"/>
              </w:rPr>
            </m:ctrlPr>
          </m:fPr>
          <m:num>
            <m:r>
              <w:rPr>
                <w:rFonts w:ascii="Cambria Math" w:hAnsi="Cambria Math" w:cs="Calibri"/>
                <w:lang w:val="el-GR"/>
              </w:rPr>
              <m:t>-4%</m:t>
            </m:r>
          </m:num>
          <m:den>
            <m:r>
              <w:rPr>
                <w:rFonts w:ascii="Cambria Math" w:hAnsi="Cambria Math" w:cs="Calibri"/>
                <w:lang w:val="el-GR"/>
              </w:rPr>
              <m:t>10%</m:t>
            </m:r>
          </m:den>
        </m:f>
      </m:oMath>
      <w:r w:rsidRPr="0007062E">
        <w:rPr>
          <w:rFonts w:ascii="Calibri" w:eastAsiaTheme="minorEastAsia" w:hAnsi="Calibri" w:cs="Calibri"/>
          <w:i/>
          <w:lang w:val="el-GR"/>
        </w:rPr>
        <w:t xml:space="preserve"> = - 0,4</w:t>
      </w:r>
    </w:p>
    <w:p w14:paraId="31C4F541" w14:textId="77777777" w:rsidR="005F1C80" w:rsidRPr="0007062E" w:rsidRDefault="00000000" w:rsidP="0007062E">
      <w:pPr>
        <w:spacing w:after="0"/>
        <w:ind w:left="360"/>
        <w:rPr>
          <w:rFonts w:ascii="Calibri" w:eastAsiaTheme="minorEastAsia" w:hAnsi="Calibri" w:cs="Calibri"/>
          <w:i/>
          <w:lang w:val="el-GR"/>
        </w:rPr>
      </w:pPr>
      <m:oMath>
        <m:d>
          <m:dPr>
            <m:begChr m:val="|"/>
            <m:endChr m:val="|"/>
            <m:ctrlPr>
              <w:rPr>
                <w:rFonts w:ascii="Cambria Math" w:hAnsi="Cambria Math" w:cs="Calibri"/>
                <w:i/>
              </w:rPr>
            </m:ctrlPr>
          </m:dPr>
          <m:e>
            <m:sSub>
              <m:sSubPr>
                <m:ctrlPr>
                  <w:rPr>
                    <w:rFonts w:ascii="Cambria Math" w:hAnsi="Cambria Math" w:cs="Calibri"/>
                    <w:i/>
                  </w:rPr>
                </m:ctrlPr>
              </m:sSubPr>
              <m:e>
                <m:r>
                  <w:rPr>
                    <w:rFonts w:ascii="Cambria Math" w:hAnsi="Cambria Math" w:cs="Calibri"/>
                  </w:rPr>
                  <m:t>E</m:t>
                </m:r>
              </m:e>
              <m:sub>
                <m:r>
                  <w:rPr>
                    <w:rFonts w:ascii="Cambria Math" w:hAnsi="Cambria Math" w:cs="Calibri"/>
                  </w:rPr>
                  <m:t>d</m:t>
                </m:r>
              </m:sub>
            </m:sSub>
          </m:e>
        </m:d>
      </m:oMath>
      <w:r w:rsidR="005F1C80" w:rsidRPr="0007062E">
        <w:rPr>
          <w:rFonts w:ascii="Calibri" w:eastAsiaTheme="minorEastAsia" w:hAnsi="Calibri" w:cs="Calibri"/>
          <w:i/>
          <w:lang w:val="el-GR"/>
        </w:rPr>
        <w:t xml:space="preserve"> </w:t>
      </w:r>
      <w:r w:rsidR="005F1C80" w:rsidRPr="0007062E">
        <w:rPr>
          <w:lang w:val="el-GR"/>
        </w:rPr>
        <w:t>=</w:t>
      </w:r>
      <w:r w:rsidR="005F1C80" w:rsidRPr="0007062E">
        <w:rPr>
          <w:rFonts w:ascii="Calibri" w:eastAsiaTheme="minorEastAsia" w:hAnsi="Calibri" w:cs="Calibri"/>
          <w:i/>
          <w:lang w:val="el-GR"/>
        </w:rPr>
        <w:t xml:space="preserve"> 0,4 </w:t>
      </w:r>
      <w:r w:rsidR="005F1C80" w:rsidRPr="00A4194E">
        <w:sym w:font="Wingdings" w:char="F0E8"/>
      </w:r>
      <w:r w:rsidR="005F1C80" w:rsidRPr="0007062E">
        <w:rPr>
          <w:rFonts w:ascii="Calibri" w:eastAsiaTheme="minorEastAsia" w:hAnsi="Calibri" w:cs="Calibri"/>
          <w:i/>
          <w:lang w:val="el-GR"/>
        </w:rPr>
        <w:t xml:space="preserve"> Επειδή 0,4 &lt; 1, η ζήτηση για το Α είναι ανελαστική.</w:t>
      </w:r>
    </w:p>
    <w:p w14:paraId="6C018A83" w14:textId="77777777" w:rsidR="005F1C80" w:rsidRPr="0007062E" w:rsidRDefault="005F1C80" w:rsidP="0007062E">
      <w:pPr>
        <w:spacing w:after="0"/>
        <w:ind w:left="360"/>
        <w:rPr>
          <w:rFonts w:ascii="Calibri" w:eastAsiaTheme="minorEastAsia" w:hAnsi="Calibri" w:cs="Calibri"/>
          <w:i/>
          <w:lang w:val="el-GR"/>
        </w:rPr>
      </w:pPr>
      <w:r w:rsidRPr="0007062E">
        <w:rPr>
          <w:rFonts w:ascii="Calibri" w:eastAsiaTheme="minorEastAsia" w:hAnsi="Calibri" w:cs="Calibri"/>
          <w:i/>
          <w:lang w:val="el-GR"/>
        </w:rPr>
        <w:t>Επειδή η ζήτηση για το Α είναι ανελαστική και Δ</w:t>
      </w:r>
      <w:r w:rsidRPr="0007062E">
        <w:rPr>
          <w:rFonts w:ascii="Calibri" w:eastAsiaTheme="minorEastAsia" w:hAnsi="Calibri" w:cs="Calibri"/>
          <w:i/>
        </w:rPr>
        <w:t>P</w:t>
      </w:r>
      <w:r w:rsidRPr="0007062E">
        <w:rPr>
          <w:rFonts w:ascii="Calibri" w:eastAsiaTheme="minorEastAsia" w:hAnsi="Calibri" w:cs="Calibri"/>
          <w:i/>
          <w:vertAlign w:val="subscript"/>
          <w:lang w:val="el-GR"/>
        </w:rPr>
        <w:t>Α</w:t>
      </w:r>
      <w:r w:rsidRPr="0007062E">
        <w:rPr>
          <w:rFonts w:ascii="Calibri" w:eastAsiaTheme="minorEastAsia" w:hAnsi="Calibri" w:cs="Calibri"/>
          <w:i/>
          <w:lang w:val="el-GR"/>
        </w:rPr>
        <w:t xml:space="preserve"> &gt; 0 τότε τα έσοδα από το Α αυξάνονται.</w:t>
      </w:r>
    </w:p>
    <w:p w14:paraId="122BC3DF" w14:textId="77777777" w:rsidR="005F1C80" w:rsidRPr="0007062E" w:rsidRDefault="005F1C80" w:rsidP="0007062E">
      <w:pPr>
        <w:spacing w:after="0"/>
        <w:ind w:left="360"/>
        <w:rPr>
          <w:rFonts w:ascii="Calibri" w:eastAsiaTheme="minorEastAsia" w:hAnsi="Calibri" w:cs="Calibri"/>
          <w:i/>
          <w:lang w:val="el-GR"/>
        </w:rPr>
      </w:pPr>
      <w:r w:rsidRPr="0007062E">
        <w:rPr>
          <w:rFonts w:ascii="Calibri" w:hAnsi="Calibri" w:cs="Calibri"/>
          <w:i/>
          <w:iCs/>
          <w:lang w:val="el-GR"/>
        </w:rPr>
        <w:t xml:space="preserve"> </w:t>
      </w:r>
      <m:oMath>
        <m:sSub>
          <m:sSubPr>
            <m:ctrlPr>
              <w:rPr>
                <w:rFonts w:ascii="Cambria Math" w:hAnsi="Cambria Math" w:cs="Calibri"/>
                <w:i/>
              </w:rPr>
            </m:ctrlPr>
          </m:sSubPr>
          <m:e>
            <m:r>
              <w:rPr>
                <w:rFonts w:ascii="Cambria Math" w:hAnsi="Cambria Math" w:cs="Calibri"/>
              </w:rPr>
              <m:t>E</m:t>
            </m:r>
          </m:e>
          <m:sub>
            <m:r>
              <w:rPr>
                <w:rFonts w:ascii="Cambria Math" w:hAnsi="Cambria Math" w:cs="Calibri"/>
              </w:rPr>
              <m:t>BA</m:t>
            </m:r>
          </m:sub>
        </m:sSub>
      </m:oMath>
      <w:r w:rsidRPr="0007062E">
        <w:rPr>
          <w:rFonts w:ascii="Calibri" w:eastAsiaTheme="minorEastAsia" w:hAnsi="Calibri" w:cs="Calibri"/>
          <w:i/>
          <w:lang w:val="el-GR"/>
        </w:rPr>
        <w:t xml:space="preserve"> = </w:t>
      </w:r>
      <m:oMath>
        <m:f>
          <m:fPr>
            <m:ctrlPr>
              <w:rPr>
                <w:rFonts w:ascii="Cambria Math" w:hAnsi="Cambria Math" w:cs="Calibri"/>
                <w:i/>
                <w:lang w:val="el-GR"/>
              </w:rPr>
            </m:ctrlPr>
          </m:fPr>
          <m:num>
            <m:sSub>
              <m:sSubPr>
                <m:ctrlPr>
                  <w:rPr>
                    <w:rFonts w:ascii="Cambria Math" w:hAnsi="Cambria Math" w:cs="Calibri"/>
                    <w:i/>
                  </w:rPr>
                </m:ctrlPr>
              </m:sSubPr>
              <m:e>
                <m:r>
                  <w:rPr>
                    <w:rFonts w:ascii="Cambria Math" w:hAnsi="Cambria Math" w:cs="Calibri"/>
                    <w:lang w:val="el-GR"/>
                  </w:rPr>
                  <m:t>%Δ</m:t>
                </m:r>
                <m:r>
                  <w:rPr>
                    <w:rFonts w:ascii="Cambria Math" w:hAnsi="Cambria Math" w:cs="Calibri"/>
                  </w:rPr>
                  <m:t>Q</m:t>
                </m:r>
              </m:e>
              <m:sub>
                <m:r>
                  <w:rPr>
                    <w:rFonts w:ascii="Cambria Math" w:hAnsi="Cambria Math" w:cs="Calibri"/>
                  </w:rPr>
                  <m:t>B</m:t>
                </m:r>
              </m:sub>
            </m:sSub>
          </m:num>
          <m:den>
            <m:sSub>
              <m:sSubPr>
                <m:ctrlPr>
                  <w:rPr>
                    <w:rFonts w:ascii="Cambria Math" w:hAnsi="Cambria Math" w:cs="Calibri"/>
                    <w:i/>
                  </w:rPr>
                </m:ctrlPr>
              </m:sSubPr>
              <m:e>
                <m:r>
                  <w:rPr>
                    <w:rFonts w:ascii="Cambria Math" w:hAnsi="Cambria Math" w:cs="Calibri"/>
                    <w:lang w:val="el-GR"/>
                  </w:rPr>
                  <m:t>%Δ</m:t>
                </m:r>
                <m:r>
                  <w:rPr>
                    <w:rFonts w:ascii="Cambria Math" w:hAnsi="Cambria Math" w:cs="Calibri"/>
                  </w:rPr>
                  <m:t>P</m:t>
                </m:r>
              </m:e>
              <m:sub>
                <m:r>
                  <w:rPr>
                    <w:rFonts w:ascii="Cambria Math" w:hAnsi="Cambria Math" w:cs="Calibri"/>
                  </w:rPr>
                  <m:t>A</m:t>
                </m:r>
              </m:sub>
            </m:sSub>
          </m:den>
        </m:f>
      </m:oMath>
      <w:r w:rsidRPr="0007062E">
        <w:rPr>
          <w:rFonts w:ascii="Calibri" w:eastAsiaTheme="minorEastAsia" w:hAnsi="Calibri" w:cs="Calibri"/>
          <w:i/>
          <w:lang w:val="el-GR"/>
        </w:rPr>
        <w:t xml:space="preserve"> = </w:t>
      </w:r>
      <m:oMath>
        <m:f>
          <m:fPr>
            <m:ctrlPr>
              <w:rPr>
                <w:rFonts w:ascii="Cambria Math" w:hAnsi="Cambria Math" w:cs="Calibri"/>
                <w:i/>
                <w:lang w:val="el-GR"/>
              </w:rPr>
            </m:ctrlPr>
          </m:fPr>
          <m:num>
            <m:r>
              <w:rPr>
                <w:rFonts w:ascii="Cambria Math" w:hAnsi="Cambria Math" w:cs="Calibri"/>
                <w:lang w:val="el-GR"/>
              </w:rPr>
              <m:t>-6%</m:t>
            </m:r>
          </m:num>
          <m:den>
            <m:r>
              <w:rPr>
                <w:rFonts w:ascii="Cambria Math" w:hAnsi="Cambria Math" w:cs="Calibri"/>
                <w:lang w:val="el-GR"/>
              </w:rPr>
              <m:t>10%</m:t>
            </m:r>
          </m:den>
        </m:f>
      </m:oMath>
      <w:r w:rsidRPr="0007062E">
        <w:rPr>
          <w:rFonts w:ascii="Calibri" w:eastAsiaTheme="minorEastAsia" w:hAnsi="Calibri" w:cs="Calibri"/>
          <w:i/>
          <w:lang w:val="el-GR"/>
        </w:rPr>
        <w:t xml:space="preserve"> = - 0,6</w:t>
      </w:r>
    </w:p>
    <w:p w14:paraId="3405F44A" w14:textId="77777777" w:rsidR="005F1C80" w:rsidRPr="0007062E" w:rsidRDefault="00000000" w:rsidP="0007062E">
      <w:pPr>
        <w:spacing w:after="0"/>
        <w:ind w:left="360"/>
        <w:rPr>
          <w:rFonts w:ascii="Calibri" w:hAnsi="Calibri" w:cs="Calibri"/>
          <w:lang w:val="el-GR"/>
        </w:rPr>
      </w:pPr>
      <m:oMath>
        <m:sSub>
          <m:sSubPr>
            <m:ctrlPr>
              <w:rPr>
                <w:rFonts w:ascii="Cambria Math" w:hAnsi="Cambria Math" w:cs="Calibri"/>
                <w:i/>
              </w:rPr>
            </m:ctrlPr>
          </m:sSubPr>
          <m:e>
            <m:r>
              <w:rPr>
                <w:rFonts w:ascii="Cambria Math" w:hAnsi="Cambria Math" w:cs="Calibri"/>
              </w:rPr>
              <m:t>E</m:t>
            </m:r>
          </m:e>
          <m:sub>
            <m:r>
              <w:rPr>
                <w:rFonts w:ascii="Cambria Math" w:hAnsi="Cambria Math" w:cs="Calibri"/>
              </w:rPr>
              <m:t>BA</m:t>
            </m:r>
          </m:sub>
        </m:sSub>
      </m:oMath>
      <w:r w:rsidR="005F1C80" w:rsidRPr="0007062E">
        <w:rPr>
          <w:lang w:val="el-GR"/>
        </w:rPr>
        <w:t xml:space="preserve"> = -</w:t>
      </w:r>
      <w:r w:rsidR="005F1C80" w:rsidRPr="0007062E">
        <w:rPr>
          <w:rFonts w:ascii="Calibri" w:eastAsiaTheme="minorEastAsia" w:hAnsi="Calibri" w:cs="Calibri"/>
          <w:i/>
          <w:lang w:val="el-GR"/>
        </w:rPr>
        <w:t xml:space="preserve"> 0,6 </w:t>
      </w:r>
      <w:r w:rsidR="005F1C80" w:rsidRPr="00A4194E">
        <w:sym w:font="Wingdings" w:char="F0E8"/>
      </w:r>
      <w:r w:rsidR="005F1C80" w:rsidRPr="0007062E">
        <w:rPr>
          <w:rFonts w:ascii="Calibri" w:eastAsiaTheme="minorEastAsia" w:hAnsi="Calibri" w:cs="Calibri"/>
          <w:i/>
          <w:lang w:val="el-GR"/>
        </w:rPr>
        <w:t xml:space="preserve"> Επειδή -0,6 &lt; 0, τα αγαθά Α και Β είναι συμπληρωματικά.</w:t>
      </w:r>
    </w:p>
    <w:p w14:paraId="21A6A088" w14:textId="77777777" w:rsidR="005F1C80" w:rsidRPr="002147D6" w:rsidRDefault="005F1C80" w:rsidP="0007062E">
      <w:pPr>
        <w:spacing w:after="0"/>
        <w:ind w:left="720"/>
        <w:rPr>
          <w:rFonts w:ascii="Calibri" w:hAnsi="Calibri" w:cs="Calibri"/>
          <w:lang w:val="el-GR"/>
        </w:rPr>
      </w:pPr>
    </w:p>
    <w:sectPr w:rsidR="005F1C80" w:rsidRPr="002147D6" w:rsidSect="002147D6">
      <w:pgSz w:w="12240" w:h="15840"/>
      <w:pgMar w:top="90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13A64"/>
    <w:multiLevelType w:val="hybridMultilevel"/>
    <w:tmpl w:val="B0D8CC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247977"/>
    <w:multiLevelType w:val="hybridMultilevel"/>
    <w:tmpl w:val="419C5D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8F0736"/>
    <w:multiLevelType w:val="multilevel"/>
    <w:tmpl w:val="CBFAD7A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A372FDF"/>
    <w:multiLevelType w:val="multilevel"/>
    <w:tmpl w:val="50F2D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950B6F"/>
    <w:multiLevelType w:val="multilevel"/>
    <w:tmpl w:val="BF6C0C3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6B83469"/>
    <w:multiLevelType w:val="hybridMultilevel"/>
    <w:tmpl w:val="D7D8F4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4818212">
    <w:abstractNumId w:val="2"/>
  </w:num>
  <w:num w:numId="2" w16cid:durableId="737291635">
    <w:abstractNumId w:val="3"/>
    <w:lvlOverride w:ilvl="0">
      <w:startOverride w:val="1"/>
    </w:lvlOverride>
  </w:num>
  <w:num w:numId="3" w16cid:durableId="88503460">
    <w:abstractNumId w:val="0"/>
  </w:num>
  <w:num w:numId="4" w16cid:durableId="1762751381">
    <w:abstractNumId w:val="5"/>
  </w:num>
  <w:num w:numId="5" w16cid:durableId="1440299516">
    <w:abstractNumId w:val="1"/>
  </w:num>
  <w:num w:numId="6" w16cid:durableId="12670369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343"/>
    <w:rsid w:val="00023F4B"/>
    <w:rsid w:val="0007062E"/>
    <w:rsid w:val="000742C4"/>
    <w:rsid w:val="000B1513"/>
    <w:rsid w:val="000C1C90"/>
    <w:rsid w:val="000D42F6"/>
    <w:rsid w:val="001019DB"/>
    <w:rsid w:val="00112AE2"/>
    <w:rsid w:val="00140F58"/>
    <w:rsid w:val="00195FEF"/>
    <w:rsid w:val="001B26C3"/>
    <w:rsid w:val="00203C1D"/>
    <w:rsid w:val="002147D6"/>
    <w:rsid w:val="002D128C"/>
    <w:rsid w:val="002D6325"/>
    <w:rsid w:val="00364D0F"/>
    <w:rsid w:val="00375F5F"/>
    <w:rsid w:val="003A64EE"/>
    <w:rsid w:val="003B512D"/>
    <w:rsid w:val="003C252A"/>
    <w:rsid w:val="00423E42"/>
    <w:rsid w:val="0043397B"/>
    <w:rsid w:val="004549FA"/>
    <w:rsid w:val="004C7294"/>
    <w:rsid w:val="005C00E4"/>
    <w:rsid w:val="005F1C80"/>
    <w:rsid w:val="00621B48"/>
    <w:rsid w:val="0072549D"/>
    <w:rsid w:val="00751089"/>
    <w:rsid w:val="00760343"/>
    <w:rsid w:val="00772031"/>
    <w:rsid w:val="009007F4"/>
    <w:rsid w:val="00942A38"/>
    <w:rsid w:val="009733D9"/>
    <w:rsid w:val="00997E97"/>
    <w:rsid w:val="009B1405"/>
    <w:rsid w:val="00A17C0B"/>
    <w:rsid w:val="00A4194E"/>
    <w:rsid w:val="00AB18E6"/>
    <w:rsid w:val="00B7681E"/>
    <w:rsid w:val="00BE272A"/>
    <w:rsid w:val="00D20A13"/>
    <w:rsid w:val="00D3749B"/>
    <w:rsid w:val="00E073F7"/>
    <w:rsid w:val="00E35EEA"/>
    <w:rsid w:val="00E95121"/>
    <w:rsid w:val="00F0276F"/>
    <w:rsid w:val="00F51D48"/>
    <w:rsid w:val="00F54B33"/>
    <w:rsid w:val="00F90482"/>
    <w:rsid w:val="00F90673"/>
    <w:rsid w:val="00F96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1024B"/>
  <w15:chartTrackingRefBased/>
  <w15:docId w15:val="{E1A9EAFA-F3F1-4C76-A0A4-A288E7B5F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343"/>
  </w:style>
  <w:style w:type="paragraph" w:styleId="Heading1">
    <w:name w:val="heading 1"/>
    <w:basedOn w:val="Normal"/>
    <w:next w:val="Normal"/>
    <w:link w:val="Heading1Char"/>
    <w:uiPriority w:val="9"/>
    <w:qFormat/>
    <w:rsid w:val="007603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03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03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03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03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03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3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3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3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3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03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03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03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03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03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3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3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343"/>
    <w:rPr>
      <w:rFonts w:eastAsiaTheme="majorEastAsia" w:cstheme="majorBidi"/>
      <w:color w:val="272727" w:themeColor="text1" w:themeTint="D8"/>
    </w:rPr>
  </w:style>
  <w:style w:type="paragraph" w:styleId="Title">
    <w:name w:val="Title"/>
    <w:basedOn w:val="Normal"/>
    <w:next w:val="Normal"/>
    <w:link w:val="TitleChar"/>
    <w:uiPriority w:val="10"/>
    <w:qFormat/>
    <w:rsid w:val="007603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3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3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3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343"/>
    <w:pPr>
      <w:spacing w:before="160"/>
      <w:jc w:val="center"/>
    </w:pPr>
    <w:rPr>
      <w:i/>
      <w:iCs/>
      <w:color w:val="404040" w:themeColor="text1" w:themeTint="BF"/>
    </w:rPr>
  </w:style>
  <w:style w:type="character" w:customStyle="1" w:styleId="QuoteChar">
    <w:name w:val="Quote Char"/>
    <w:basedOn w:val="DefaultParagraphFont"/>
    <w:link w:val="Quote"/>
    <w:uiPriority w:val="29"/>
    <w:rsid w:val="00760343"/>
    <w:rPr>
      <w:i/>
      <w:iCs/>
      <w:color w:val="404040" w:themeColor="text1" w:themeTint="BF"/>
    </w:rPr>
  </w:style>
  <w:style w:type="paragraph" w:styleId="ListParagraph">
    <w:name w:val="List Paragraph"/>
    <w:basedOn w:val="Normal"/>
    <w:uiPriority w:val="34"/>
    <w:qFormat/>
    <w:rsid w:val="00760343"/>
    <w:pPr>
      <w:ind w:left="720"/>
      <w:contextualSpacing/>
    </w:pPr>
  </w:style>
  <w:style w:type="character" w:styleId="IntenseEmphasis">
    <w:name w:val="Intense Emphasis"/>
    <w:basedOn w:val="DefaultParagraphFont"/>
    <w:uiPriority w:val="21"/>
    <w:qFormat/>
    <w:rsid w:val="00760343"/>
    <w:rPr>
      <w:i/>
      <w:iCs/>
      <w:color w:val="0F4761" w:themeColor="accent1" w:themeShade="BF"/>
    </w:rPr>
  </w:style>
  <w:style w:type="paragraph" w:styleId="IntenseQuote">
    <w:name w:val="Intense Quote"/>
    <w:basedOn w:val="Normal"/>
    <w:next w:val="Normal"/>
    <w:link w:val="IntenseQuoteChar"/>
    <w:uiPriority w:val="30"/>
    <w:qFormat/>
    <w:rsid w:val="007603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0343"/>
    <w:rPr>
      <w:i/>
      <w:iCs/>
      <w:color w:val="0F4761" w:themeColor="accent1" w:themeShade="BF"/>
    </w:rPr>
  </w:style>
  <w:style w:type="character" w:styleId="IntenseReference">
    <w:name w:val="Intense Reference"/>
    <w:basedOn w:val="DefaultParagraphFont"/>
    <w:uiPriority w:val="32"/>
    <w:qFormat/>
    <w:rsid w:val="00760343"/>
    <w:rPr>
      <w:b/>
      <w:bCs/>
      <w:smallCaps/>
      <w:color w:val="0F4761" w:themeColor="accent1" w:themeShade="BF"/>
      <w:spacing w:val="5"/>
    </w:rPr>
  </w:style>
  <w:style w:type="character" w:styleId="PlaceholderText">
    <w:name w:val="Placeholder Text"/>
    <w:basedOn w:val="DefaultParagraphFont"/>
    <w:uiPriority w:val="99"/>
    <w:semiHidden/>
    <w:rsid w:val="000D42F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775</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RETSI Vicky</dc:creator>
  <cp:keywords/>
  <dc:description/>
  <cp:lastModifiedBy>KONSTANTINOS DRAKOS</cp:lastModifiedBy>
  <cp:revision>2</cp:revision>
  <dcterms:created xsi:type="dcterms:W3CDTF">2026-10-02T07:35:00Z</dcterms:created>
  <dcterms:modified xsi:type="dcterms:W3CDTF">2026-10-02T07:35:00Z</dcterms:modified>
</cp:coreProperties>
</file>