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A436" w14:textId="13DF1524" w:rsidR="00F4715A" w:rsidRPr="00864972" w:rsidRDefault="00F4715A" w:rsidP="00F4715A">
      <w:pPr>
        <w:pBdr>
          <w:top w:val="single" w:sz="4" w:space="1" w:color="auto"/>
        </w:pBd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  <w:lang w:val="en-GB" w:eastAsia="en-GB"/>
        </w:rPr>
        <w:drawing>
          <wp:inline distT="0" distB="0" distL="0" distR="0" wp14:anchorId="56F401B5" wp14:editId="69F26A26">
            <wp:extent cx="5533901" cy="949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31" cy="95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A83A" w14:textId="1C221202" w:rsidR="00F4715A" w:rsidRPr="00FF5A57" w:rsidRDefault="00F4715A" w:rsidP="00F4715A">
      <w:pPr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864972">
        <w:rPr>
          <w:rFonts w:ascii="Segoe UI" w:hAnsi="Segoe UI" w:cs="Segoe UI"/>
          <w:b/>
          <w:sz w:val="22"/>
          <w:szCs w:val="22"/>
          <w:lang w:val="el-GR"/>
        </w:rPr>
        <w:t>Λογιστική</w:t>
      </w:r>
      <w:r>
        <w:rPr>
          <w:rFonts w:ascii="Segoe UI" w:hAnsi="Segoe UI" w:cs="Segoe UI"/>
          <w:b/>
          <w:sz w:val="22"/>
          <w:szCs w:val="22"/>
          <w:lang w:val="el-GR"/>
        </w:rPr>
        <w:t xml:space="preserve"> Ι</w:t>
      </w:r>
      <w:r w:rsidR="009D7CA7">
        <w:rPr>
          <w:rFonts w:ascii="Segoe UI" w:hAnsi="Segoe UI" w:cs="Segoe UI"/>
          <w:b/>
          <w:sz w:val="22"/>
          <w:szCs w:val="22"/>
          <w:lang w:val="el-GR"/>
        </w:rPr>
        <w:t>Ι</w:t>
      </w:r>
    </w:p>
    <w:p w14:paraId="15F86F3F" w14:textId="77777777" w:rsidR="00F4715A" w:rsidRPr="00864972" w:rsidRDefault="00F4715A" w:rsidP="00F4715A">
      <w:pPr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b/>
          <w:sz w:val="22"/>
          <w:szCs w:val="22"/>
          <w:lang w:val="el-GR"/>
        </w:rPr>
        <w:t xml:space="preserve">-Φροντιστηριακές Ασκήσεις- </w:t>
      </w:r>
    </w:p>
    <w:p w14:paraId="1214E584" w14:textId="7B8902FD" w:rsidR="00AD0912" w:rsidRPr="00241644" w:rsidRDefault="009D7CA7" w:rsidP="00AD0912">
      <w:pPr>
        <w:pBdr>
          <w:bottom w:val="single" w:sz="4" w:space="1" w:color="auto"/>
        </w:pBdr>
        <w:outlineLvl w:val="0"/>
        <w:rPr>
          <w:rFonts w:ascii="Segoe UI" w:hAnsi="Segoe UI" w:cs="Segoe UI"/>
          <w:b/>
          <w:u w:val="single"/>
          <w:lang w:val="el-GR"/>
        </w:rPr>
      </w:pPr>
      <w:r>
        <w:rPr>
          <w:rFonts w:ascii="Segoe UI" w:hAnsi="Segoe UI" w:cs="Segoe UI"/>
          <w:lang w:val="el-GR"/>
        </w:rPr>
        <w:t xml:space="preserve">Λογιστική </w:t>
      </w:r>
      <w:r w:rsidR="00162E03">
        <w:rPr>
          <w:rFonts w:ascii="Segoe UI" w:hAnsi="Segoe UI" w:cs="Segoe UI"/>
          <w:lang w:val="el-GR"/>
        </w:rPr>
        <w:t xml:space="preserve">Ενσώματων </w:t>
      </w:r>
      <w:r>
        <w:rPr>
          <w:rFonts w:ascii="Segoe UI" w:hAnsi="Segoe UI" w:cs="Segoe UI"/>
          <w:lang w:val="el-GR"/>
        </w:rPr>
        <w:t>Παγίων</w:t>
      </w:r>
      <w:r w:rsidR="00AD0912">
        <w:rPr>
          <w:rFonts w:ascii="Segoe UI" w:hAnsi="Segoe UI" w:cs="Segoe UI"/>
          <w:lang w:val="el-GR"/>
        </w:rPr>
        <w:t xml:space="preserve"> </w:t>
      </w:r>
    </w:p>
    <w:p w14:paraId="23F74C06" w14:textId="5D27C22A" w:rsidR="00D06681" w:rsidRDefault="0074723D" w:rsidP="0074723D">
      <w:pPr>
        <w:jc w:val="both"/>
        <w:rPr>
          <w:rFonts w:ascii="Segoe UI" w:hAnsi="Segoe UI" w:cs="Segoe UI"/>
          <w:b/>
          <w:sz w:val="22"/>
          <w:szCs w:val="22"/>
          <w:u w:val="single"/>
          <w:lang w:val="el-GR"/>
        </w:rPr>
      </w:pPr>
      <w:r>
        <w:rPr>
          <w:rFonts w:ascii="Segoe UI" w:hAnsi="Segoe UI" w:cs="Segoe UI"/>
          <w:b/>
          <w:sz w:val="22"/>
          <w:szCs w:val="22"/>
          <w:u w:val="single"/>
          <w:lang w:val="el-GR"/>
        </w:rPr>
        <w:t>Ασκήσεις</w:t>
      </w:r>
    </w:p>
    <w:p w14:paraId="5950A457" w14:textId="77777777" w:rsidR="00D06681" w:rsidRDefault="00D06681" w:rsidP="0074723D">
      <w:pPr>
        <w:jc w:val="both"/>
        <w:rPr>
          <w:rFonts w:ascii="Segoe UI" w:hAnsi="Segoe UI" w:cs="Segoe UI"/>
          <w:b/>
          <w:sz w:val="22"/>
          <w:szCs w:val="22"/>
          <w:u w:val="single"/>
          <w:lang w:val="el-GR"/>
        </w:rPr>
      </w:pPr>
    </w:p>
    <w:p w14:paraId="35217014" w14:textId="1C4CC712" w:rsidR="00D06681" w:rsidRDefault="00D06681" w:rsidP="00D06681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 w:rsidR="009D7CA7">
        <w:rPr>
          <w:rFonts w:ascii="Segoe UI" w:hAnsi="Segoe UI" w:cs="Segoe UI"/>
          <w:b/>
          <w:sz w:val="22"/>
          <w:szCs w:val="22"/>
          <w:lang w:val="el-GR"/>
        </w:rPr>
        <w:t>1</w:t>
      </w:r>
      <w:r>
        <w:rPr>
          <w:rFonts w:ascii="Segoe UI" w:hAnsi="Segoe UI" w:cs="Segoe UI"/>
          <w:b/>
          <w:sz w:val="22"/>
          <w:szCs w:val="22"/>
          <w:lang w:val="el-GR"/>
        </w:rPr>
        <w:t>.1.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r w:rsidR="009D7CA7">
        <w:rPr>
          <w:rFonts w:ascii="Segoe UI" w:hAnsi="Segoe UI" w:cs="Segoe UI"/>
          <w:b/>
          <w:sz w:val="22"/>
          <w:szCs w:val="22"/>
          <w:lang w:val="el-GR"/>
        </w:rPr>
        <w:t>Αρχική Αναγνώριση Ενσώματων Παγίων</w:t>
      </w:r>
    </w:p>
    <w:p w14:paraId="487DB73C" w14:textId="19EB4D65" w:rsidR="009D7CA7" w:rsidRDefault="009D7CA7" w:rsidP="009D7CA7">
      <w:pPr>
        <w:rPr>
          <w:rFonts w:ascii="Segoe UI" w:hAnsi="Segoe UI" w:cs="Segoe UI"/>
          <w:b/>
          <w:sz w:val="22"/>
          <w:szCs w:val="22"/>
          <w:lang w:val="el-GR"/>
        </w:rPr>
      </w:pPr>
    </w:p>
    <w:p w14:paraId="7304D1F0" w14:textId="490D51F7" w:rsidR="009D7CA7" w:rsidRDefault="009D7CA7" w:rsidP="009D7CA7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9D7CA7">
        <w:rPr>
          <w:rFonts w:ascii="Segoe UI" w:hAnsi="Segoe UI" w:cs="Segoe UI"/>
          <w:sz w:val="22"/>
          <w:szCs w:val="22"/>
          <w:lang w:val="el-GR"/>
        </w:rPr>
        <w:t>Η επιχείρηση «ΜΤ ΑΕ» αγοράζει καινούργιο μηχάνημα από τον Α. Η τιμολογιακή αξία του μηχανήματος είναι € 15.000. Τα έξοδα μεταφοράς του μηχανήματος είναι €500 ενώ τα έξοδα ρύθμισης και εγκατάστασης του μηχανήματος ανέρχονται  σε €120. Σημειώνεται ότι ο Α προσφέρει έκπτωση στην «ΜΤ ΑΕ» ποσού €800 επί της τιμολογιακής αξίας του μηχανήματος.</w:t>
      </w:r>
    </w:p>
    <w:p w14:paraId="34EE4474" w14:textId="77777777" w:rsidR="009D7CA7" w:rsidRDefault="009D7CA7" w:rsidP="009D7CA7">
      <w:p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1F0E52E4" w14:textId="33C4F454" w:rsidR="009D7CA7" w:rsidRDefault="009D7CA7" w:rsidP="009D7CA7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9D7CA7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>
        <w:rPr>
          <w:rFonts w:ascii="Segoe UI" w:hAnsi="Segoe UI" w:cs="Segoe UI"/>
          <w:sz w:val="22"/>
          <w:szCs w:val="22"/>
          <w:lang w:val="el-GR"/>
        </w:rPr>
        <w:t xml:space="preserve"> Να προσδιορίσετε την αξία με την οποία η επιχείρηση θα αναγνωρίσει το μηχάνημα. Να παρατεθούν και οι σχετικές ημερολογιακές εγγραφές.</w:t>
      </w:r>
    </w:p>
    <w:p w14:paraId="25DDFA5B" w14:textId="4FDA459B" w:rsidR="009D7CA7" w:rsidRPr="009D7CA7" w:rsidRDefault="009D7CA7" w:rsidP="009D7CA7">
      <w:pPr>
        <w:rPr>
          <w:rFonts w:ascii="Segoe UI" w:hAnsi="Segoe UI" w:cs="Segoe UI"/>
          <w:sz w:val="22"/>
          <w:szCs w:val="22"/>
          <w:lang w:val="el-GR"/>
        </w:rPr>
      </w:pPr>
    </w:p>
    <w:p w14:paraId="7FB0898D" w14:textId="53DF2424" w:rsidR="009D7CA7" w:rsidRDefault="009D7CA7" w:rsidP="009D7CA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1.2.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r>
        <w:rPr>
          <w:rFonts w:ascii="Segoe UI" w:hAnsi="Segoe UI" w:cs="Segoe UI"/>
          <w:b/>
          <w:sz w:val="22"/>
          <w:szCs w:val="22"/>
          <w:lang w:val="el-GR"/>
        </w:rPr>
        <w:t>Αρχική Αναγνώριση Ενσώματων Παγίων</w:t>
      </w:r>
    </w:p>
    <w:p w14:paraId="03AD2F44" w14:textId="25FB0305" w:rsidR="009D7CA7" w:rsidRPr="009D7CA7" w:rsidRDefault="009D7CA7" w:rsidP="009D7CA7">
      <w:pPr>
        <w:rPr>
          <w:rFonts w:ascii="Segoe UI" w:hAnsi="Segoe UI" w:cs="Segoe UI"/>
          <w:sz w:val="22"/>
          <w:szCs w:val="22"/>
          <w:lang w:val="el-GR"/>
        </w:rPr>
      </w:pPr>
    </w:p>
    <w:p w14:paraId="29AF9CF3" w14:textId="64FAF5B5" w:rsidR="009D7CA7" w:rsidRDefault="00162E03" w:rsidP="009D7CA7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>Στην λογιστική χρήση 20Χ1</w:t>
      </w:r>
      <w:r w:rsidR="009D7CA7" w:rsidRPr="009D7CA7">
        <w:rPr>
          <w:rFonts w:ascii="Segoe UI" w:hAnsi="Segoe UI" w:cs="Segoe UI"/>
          <w:sz w:val="22"/>
          <w:szCs w:val="22"/>
          <w:lang w:val="el-GR"/>
        </w:rPr>
        <w:t>, αγοράσθηκε ένα οικόπεδο στ</w:t>
      </w:r>
      <w:r>
        <w:rPr>
          <w:rFonts w:ascii="Segoe UI" w:hAnsi="Segoe UI" w:cs="Segoe UI"/>
          <w:sz w:val="22"/>
          <w:szCs w:val="22"/>
          <w:lang w:val="el-GR"/>
        </w:rPr>
        <w:t>ο Ηράκλειο</w:t>
      </w:r>
      <w:r w:rsidR="009D7CA7" w:rsidRPr="009D7CA7">
        <w:rPr>
          <w:rFonts w:ascii="Segoe UI" w:hAnsi="Segoe UI" w:cs="Segoe UI"/>
          <w:sz w:val="22"/>
          <w:szCs w:val="22"/>
          <w:lang w:val="el-GR"/>
        </w:rPr>
        <w:t xml:space="preserve"> με πρόθεση να κατασκευασθεί εργοστάσιο της “Α.Β.” με την καταβολή μετρητών € 1</w:t>
      </w:r>
      <w:r>
        <w:rPr>
          <w:rFonts w:ascii="Segoe UI" w:hAnsi="Segoe UI" w:cs="Segoe UI"/>
          <w:sz w:val="22"/>
          <w:szCs w:val="22"/>
          <w:lang w:val="el-GR"/>
        </w:rPr>
        <w:t>2</w:t>
      </w:r>
      <w:r w:rsidR="009D7CA7" w:rsidRPr="009D7CA7">
        <w:rPr>
          <w:rFonts w:ascii="Segoe UI" w:hAnsi="Segoe UI" w:cs="Segoe UI"/>
          <w:sz w:val="22"/>
          <w:szCs w:val="22"/>
          <w:lang w:val="el-GR"/>
        </w:rPr>
        <w:t>.000. Η αξία του ακινήτου υπολογίζεται σε € 3</w:t>
      </w:r>
      <w:r>
        <w:rPr>
          <w:rFonts w:ascii="Segoe UI" w:hAnsi="Segoe UI" w:cs="Segoe UI"/>
          <w:sz w:val="22"/>
          <w:szCs w:val="22"/>
          <w:lang w:val="el-GR"/>
        </w:rPr>
        <w:t>5</w:t>
      </w:r>
      <w:r w:rsidR="009D7CA7" w:rsidRPr="009D7CA7">
        <w:rPr>
          <w:rFonts w:ascii="Segoe UI" w:hAnsi="Segoe UI" w:cs="Segoe UI"/>
          <w:sz w:val="22"/>
          <w:szCs w:val="22"/>
          <w:lang w:val="el-GR"/>
        </w:rPr>
        <w:t xml:space="preserve">.000. Επίσης, καταβλήθηκαν μεσιτικά έξοδα ύψους € </w:t>
      </w:r>
      <w:r>
        <w:rPr>
          <w:rFonts w:ascii="Segoe UI" w:hAnsi="Segoe UI" w:cs="Segoe UI"/>
          <w:sz w:val="22"/>
          <w:szCs w:val="22"/>
          <w:lang w:val="el-GR"/>
        </w:rPr>
        <w:t>2</w:t>
      </w:r>
      <w:r w:rsidR="009D7CA7" w:rsidRPr="009D7CA7">
        <w:rPr>
          <w:rFonts w:ascii="Segoe UI" w:hAnsi="Segoe UI" w:cs="Segoe UI"/>
          <w:sz w:val="22"/>
          <w:szCs w:val="22"/>
          <w:lang w:val="el-GR"/>
        </w:rPr>
        <w:t xml:space="preserve">.000, συμβολαιογραφικά έξοδα € 500 και φόροι μεταβίβασης ακίνητου € 100. Για την διεκπεραίωση της αγορά του ακινήτου απασχολήθηκε διοικητικό προσωπικό της “Α.Β.”, το οποίο αμείβεται με € </w:t>
      </w:r>
      <w:r>
        <w:rPr>
          <w:rFonts w:ascii="Segoe UI" w:hAnsi="Segoe UI" w:cs="Segoe UI"/>
          <w:sz w:val="22"/>
          <w:szCs w:val="22"/>
          <w:lang w:val="el-GR"/>
        </w:rPr>
        <w:t>70</w:t>
      </w:r>
      <w:r w:rsidR="009D7CA7" w:rsidRPr="009D7CA7">
        <w:rPr>
          <w:rFonts w:ascii="Segoe UI" w:hAnsi="Segoe UI" w:cs="Segoe UI"/>
          <w:sz w:val="22"/>
          <w:szCs w:val="22"/>
          <w:lang w:val="el-GR"/>
        </w:rPr>
        <w:t>0 το μήνα.</w:t>
      </w:r>
    </w:p>
    <w:p w14:paraId="11337F8A" w14:textId="3E22BFEB" w:rsidR="009D7CA7" w:rsidRDefault="009D7CA7" w:rsidP="009D7CA7">
      <w:pPr>
        <w:rPr>
          <w:rFonts w:ascii="Segoe UI" w:hAnsi="Segoe UI" w:cs="Segoe UI"/>
          <w:sz w:val="22"/>
          <w:szCs w:val="22"/>
          <w:lang w:val="el-GR"/>
        </w:rPr>
      </w:pPr>
    </w:p>
    <w:p w14:paraId="1075C09E" w14:textId="4EA060C1" w:rsidR="00162E03" w:rsidRDefault="00162E03" w:rsidP="00162E03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9D7CA7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>
        <w:rPr>
          <w:rFonts w:ascii="Segoe UI" w:hAnsi="Segoe UI" w:cs="Segoe UI"/>
          <w:sz w:val="22"/>
          <w:szCs w:val="22"/>
          <w:lang w:val="el-GR"/>
        </w:rPr>
        <w:t xml:space="preserve"> Να προσδιορίσετε την αξία με την οποία η επιχείρηση θα αναγνωρίσει το οικόπεδο. Να παρατεθούν και οι σχετικές ημερολογιακές εγγραφές.</w:t>
      </w:r>
    </w:p>
    <w:p w14:paraId="56297B8D" w14:textId="77389B3A" w:rsidR="00162E03" w:rsidRDefault="00162E03" w:rsidP="009D7CA7">
      <w:pPr>
        <w:rPr>
          <w:rFonts w:ascii="Segoe UI" w:hAnsi="Segoe UI" w:cs="Segoe UI"/>
          <w:sz w:val="22"/>
          <w:szCs w:val="22"/>
          <w:lang w:val="el-GR"/>
        </w:rPr>
      </w:pPr>
    </w:p>
    <w:p w14:paraId="360B0493" w14:textId="2D16077C" w:rsidR="006C338A" w:rsidRDefault="006C338A" w:rsidP="006C338A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1.3.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– </w:t>
      </w:r>
      <w:r>
        <w:rPr>
          <w:rFonts w:ascii="Segoe UI" w:hAnsi="Segoe UI" w:cs="Segoe UI"/>
          <w:b/>
          <w:sz w:val="22"/>
          <w:szCs w:val="22"/>
          <w:lang w:val="el-GR"/>
        </w:rPr>
        <w:t>Αρχική Αναγνώριση Ενσώματων Παγίων</w:t>
      </w:r>
    </w:p>
    <w:p w14:paraId="51A8066A" w14:textId="543AD15F" w:rsidR="006C338A" w:rsidRDefault="006C338A" w:rsidP="009D7CA7">
      <w:pPr>
        <w:rPr>
          <w:rFonts w:ascii="Segoe UI" w:hAnsi="Segoe UI" w:cs="Segoe UI"/>
          <w:sz w:val="22"/>
          <w:szCs w:val="22"/>
          <w:lang w:val="el-GR"/>
        </w:rPr>
      </w:pPr>
    </w:p>
    <w:p w14:paraId="05710F9A" w14:textId="77777777" w:rsidR="006C338A" w:rsidRPr="006C338A" w:rsidRDefault="006C338A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C338A">
        <w:rPr>
          <w:rFonts w:ascii="Segoe UI" w:hAnsi="Segoe UI" w:cs="Segoe UI"/>
          <w:sz w:val="22"/>
          <w:szCs w:val="22"/>
          <w:lang w:val="el-GR"/>
        </w:rPr>
        <w:t xml:space="preserve">Η επιχείρηση «ΜΤ ΑΕ» αγοράζει ένα μηχάνημα την 1/1/2014. Η τιμή τοις μετρητοίς του μηχανήματος είναι €1.600. Η «ΜΤ ΑΕ» την 1/1/2014 καταβάλει €1.000 τοις μετρητοίς και για το υπόλοιπο αποδέχεται συναλλαγματική λήξεως την 31/12/2014. Το επιτόκιο της σύμβασης είναι </w:t>
      </w:r>
      <w:r>
        <w:rPr>
          <w:rFonts w:ascii="Segoe UI" w:hAnsi="Segoe UI" w:cs="Segoe UI"/>
          <w:sz w:val="22"/>
          <w:szCs w:val="22"/>
          <w:lang w:val="el-GR"/>
        </w:rPr>
        <w:t>5</w:t>
      </w:r>
      <w:r w:rsidRPr="006C338A">
        <w:rPr>
          <w:rFonts w:ascii="Segoe UI" w:hAnsi="Segoe UI" w:cs="Segoe UI"/>
          <w:sz w:val="22"/>
          <w:szCs w:val="22"/>
          <w:lang w:val="el-GR"/>
        </w:rPr>
        <w:t>% ετήσιο.</w:t>
      </w:r>
    </w:p>
    <w:p w14:paraId="700120B3" w14:textId="77777777" w:rsidR="006C338A" w:rsidRDefault="006C338A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6F7EFF74" w14:textId="2E121E2F" w:rsidR="00F0200F" w:rsidRDefault="006C338A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C338A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 w:rsidRPr="006C338A">
        <w:rPr>
          <w:rFonts w:ascii="Segoe UI" w:hAnsi="Segoe UI" w:cs="Segoe UI"/>
          <w:sz w:val="22"/>
          <w:szCs w:val="22"/>
          <w:lang w:val="el-GR"/>
        </w:rPr>
        <w:t xml:space="preserve"> Να προσδιορίσετε την αξία με την οποία η επιχείρηση θα αναγνωρίσει το </w:t>
      </w:r>
      <w:r w:rsidR="00283594">
        <w:rPr>
          <w:rFonts w:ascii="Segoe UI" w:hAnsi="Segoe UI" w:cs="Segoe UI"/>
          <w:sz w:val="22"/>
          <w:szCs w:val="22"/>
          <w:lang w:val="el-GR"/>
        </w:rPr>
        <w:t>μηχάνημα</w:t>
      </w:r>
      <w:bookmarkStart w:id="0" w:name="_GoBack"/>
      <w:bookmarkEnd w:id="0"/>
      <w:r w:rsidRPr="006C338A">
        <w:rPr>
          <w:rFonts w:ascii="Segoe UI" w:hAnsi="Segoe UI" w:cs="Segoe UI"/>
          <w:sz w:val="22"/>
          <w:szCs w:val="22"/>
          <w:lang w:val="el-GR"/>
        </w:rPr>
        <w:t>. Να παρατεθούν και οι σχετικές ημερολογιακές εγγραφές.</w:t>
      </w:r>
    </w:p>
    <w:p w14:paraId="630266A3" w14:textId="77777777" w:rsidR="00F0200F" w:rsidRDefault="00F0200F">
      <w:pPr>
        <w:spacing w:after="160" w:line="259" w:lineRule="auto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br w:type="page"/>
      </w:r>
    </w:p>
    <w:p w14:paraId="5FEA550C" w14:textId="1001CBCD" w:rsidR="00F0200F" w:rsidRDefault="00F0200F" w:rsidP="00F0200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lastRenderedPageBreak/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1.4.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b/>
          <w:sz w:val="22"/>
          <w:szCs w:val="22"/>
          <w:lang w:val="el-GR"/>
        </w:rPr>
        <w:t>Αποσβέσεις Ενσώματων Παγίων</w:t>
      </w:r>
    </w:p>
    <w:p w14:paraId="7B558761" w14:textId="1B37896E" w:rsidR="006C338A" w:rsidRDefault="006C338A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923D067" w14:textId="77777777" w:rsidR="007756F6" w:rsidRDefault="00F0200F" w:rsidP="007756F6">
      <w:p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sz w:val="22"/>
          <w:szCs w:val="22"/>
          <w:lang w:val="el-GR"/>
        </w:rPr>
        <w:t>Την 1/4/20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Χ0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η 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ΔΕΖ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αγόρασε δύο 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αυτοκίνητα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αντί 200.000 ευρώ τοις μετρητοίς. Την 1/7/20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Χ2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τα πούλησε αντί 70.000 ευρώ. Σταθερή μέθοδος απόσβεσης 20%. </w:t>
      </w:r>
    </w:p>
    <w:p w14:paraId="532AA240" w14:textId="2D520F5C" w:rsidR="00F0200F" w:rsidRDefault="00F0200F" w:rsidP="007756F6">
      <w:p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b/>
          <w:bCs/>
          <w:sz w:val="22"/>
          <w:szCs w:val="22"/>
          <w:lang w:val="el-GR"/>
        </w:rPr>
        <w:t>Ζητούνται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οι εγγραφές στις χρήσεις 20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Χ0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>, 20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Χ1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και 20</w:t>
      </w:r>
      <w:r w:rsidR="007756F6" w:rsidRPr="007756F6">
        <w:rPr>
          <w:rFonts w:ascii="Segoe UI" w:eastAsia="Calibri" w:hAnsi="Segoe UI" w:cs="Segoe UI"/>
          <w:sz w:val="22"/>
          <w:szCs w:val="22"/>
          <w:lang w:val="el-GR"/>
        </w:rPr>
        <w:t>Χ2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 xml:space="preserve"> καθώς και ο προσδιορισμός του κέρδους ή ζημίας από την πώληση των αυτοκινήτων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>.</w:t>
      </w:r>
    </w:p>
    <w:p w14:paraId="402414C3" w14:textId="77777777" w:rsidR="007756F6" w:rsidRDefault="007756F6" w:rsidP="007756F6">
      <w:p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</w:p>
    <w:p w14:paraId="7ABFDB6E" w14:textId="241638AB" w:rsidR="007756F6" w:rsidRDefault="007756F6" w:rsidP="007756F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1.5.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b/>
          <w:sz w:val="22"/>
          <w:szCs w:val="22"/>
          <w:lang w:val="el-GR"/>
        </w:rPr>
        <w:t>Αποσβέσεις Ενσώματων Παγίων</w:t>
      </w:r>
    </w:p>
    <w:p w14:paraId="72456700" w14:textId="77777777" w:rsidR="007756F6" w:rsidRDefault="007756F6" w:rsidP="007756F6">
      <w:p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</w:p>
    <w:p w14:paraId="259F5AFA" w14:textId="1637DDF5" w:rsidR="00F0200F" w:rsidRPr="007756F6" w:rsidRDefault="00F0200F" w:rsidP="007756F6">
      <w:p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sz w:val="22"/>
          <w:szCs w:val="22"/>
          <w:lang w:val="el-GR"/>
        </w:rPr>
        <w:t>Την 1/4/20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>Χ0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η ΑΒΓ αγόρασε ένα μηχάνημα 500.000 ευρώ τοις μετρητοίς. Την 1/7/20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>Χ2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το πούλησε αντί 100.000 ευρώ. Επιπλέον ισχύουν τα ακόλουθα: </w:t>
      </w:r>
    </w:p>
    <w:p w14:paraId="6D71E79C" w14:textId="643336FE" w:rsidR="00F0200F" w:rsidRPr="007756F6" w:rsidRDefault="00F0200F" w:rsidP="00F0200F">
      <w:pPr>
        <w:numPr>
          <w:ilvl w:val="0"/>
          <w:numId w:val="18"/>
        </w:num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Μέθοδος απόσβεσης: 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>Σταθερή Μέθοδος</w:t>
      </w:r>
    </w:p>
    <w:p w14:paraId="45CF2DC1" w14:textId="77777777" w:rsidR="00F0200F" w:rsidRPr="007756F6" w:rsidRDefault="00F0200F" w:rsidP="00F0200F">
      <w:pPr>
        <w:numPr>
          <w:ilvl w:val="0"/>
          <w:numId w:val="18"/>
        </w:num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sz w:val="22"/>
          <w:szCs w:val="22"/>
          <w:lang w:val="el-GR"/>
        </w:rPr>
        <w:t>Υπολειμματική αξία: 10.000 ευρώ</w:t>
      </w:r>
    </w:p>
    <w:p w14:paraId="381B161D" w14:textId="77777777" w:rsidR="00F0200F" w:rsidRPr="007756F6" w:rsidRDefault="00F0200F" w:rsidP="00F0200F">
      <w:pPr>
        <w:numPr>
          <w:ilvl w:val="0"/>
          <w:numId w:val="18"/>
        </w:num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sz w:val="22"/>
          <w:szCs w:val="22"/>
          <w:lang w:val="el-GR"/>
        </w:rPr>
        <w:t>Ωφέλιμη ζωή: 4 έτη</w:t>
      </w:r>
    </w:p>
    <w:p w14:paraId="70912F5A" w14:textId="039E13FD" w:rsidR="00F0200F" w:rsidRDefault="00F0200F" w:rsidP="007756F6">
      <w:pPr>
        <w:spacing w:after="120"/>
        <w:jc w:val="both"/>
        <w:rPr>
          <w:rFonts w:ascii="Segoe UI" w:eastAsia="Calibri" w:hAnsi="Segoe UI" w:cs="Segoe UI"/>
          <w:sz w:val="22"/>
          <w:szCs w:val="22"/>
          <w:lang w:val="el-GR"/>
        </w:rPr>
      </w:pPr>
      <w:r w:rsidRPr="007756F6">
        <w:rPr>
          <w:rFonts w:ascii="Segoe UI" w:eastAsia="Calibri" w:hAnsi="Segoe UI" w:cs="Segoe UI"/>
          <w:b/>
          <w:bCs/>
          <w:sz w:val="22"/>
          <w:szCs w:val="22"/>
          <w:lang w:val="el-GR"/>
        </w:rPr>
        <w:t xml:space="preserve">Ζητούνται 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>οι εγγραφές στις χρήσεις 20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>Χ0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>, 20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>Χ1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 και 20</w:t>
      </w:r>
      <w:r w:rsidR="007756F6">
        <w:rPr>
          <w:rFonts w:ascii="Segoe UI" w:eastAsia="Calibri" w:hAnsi="Segoe UI" w:cs="Segoe UI"/>
          <w:sz w:val="22"/>
          <w:szCs w:val="22"/>
          <w:lang w:val="el-GR"/>
        </w:rPr>
        <w:t>Χ2 καθώς και ο προσδιορισμός του κέρδους ή ζημίας από την πώληση των αυτοκινήτων</w:t>
      </w:r>
      <w:r w:rsidRPr="007756F6">
        <w:rPr>
          <w:rFonts w:ascii="Segoe UI" w:eastAsia="Calibri" w:hAnsi="Segoe UI" w:cs="Segoe UI"/>
          <w:sz w:val="22"/>
          <w:szCs w:val="22"/>
          <w:lang w:val="el-GR"/>
        </w:rPr>
        <w:t xml:space="preserve">. </w:t>
      </w:r>
    </w:p>
    <w:p w14:paraId="6271801D" w14:textId="77777777" w:rsidR="00156537" w:rsidRPr="007756F6" w:rsidRDefault="00156537" w:rsidP="007756F6">
      <w:pPr>
        <w:spacing w:after="120"/>
        <w:jc w:val="both"/>
        <w:rPr>
          <w:rFonts w:ascii="Segoe UI" w:eastAsia="SimSun" w:hAnsi="Segoe UI" w:cs="Segoe UI"/>
          <w:sz w:val="22"/>
          <w:szCs w:val="22"/>
          <w:lang w:val="el-GR" w:eastAsia="ja-JP"/>
        </w:rPr>
      </w:pPr>
    </w:p>
    <w:p w14:paraId="303886F4" w14:textId="582030AE" w:rsidR="00156537" w:rsidRDefault="00156537" w:rsidP="0015653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1.6.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b/>
          <w:sz w:val="22"/>
          <w:szCs w:val="22"/>
          <w:lang w:val="el-GR"/>
        </w:rPr>
        <w:t>Αποσβέσεις Ενσώματων Παγίων</w:t>
      </w:r>
      <w:r w:rsidR="00EB3D8E">
        <w:rPr>
          <w:rFonts w:ascii="Segoe UI" w:hAnsi="Segoe UI" w:cs="Segoe UI"/>
          <w:b/>
          <w:sz w:val="22"/>
          <w:szCs w:val="22"/>
          <w:lang w:val="el-GR"/>
        </w:rPr>
        <w:t>-Αναθεώρηση Εκτιμήσεων</w:t>
      </w:r>
    </w:p>
    <w:p w14:paraId="62C52254" w14:textId="77777777" w:rsidR="00156537" w:rsidRDefault="00156537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C9FF7BC" w14:textId="41D6D665" w:rsidR="006C338A" w:rsidRDefault="00156537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156537">
        <w:rPr>
          <w:rFonts w:ascii="Segoe UI" w:hAnsi="Segoe UI" w:cs="Segoe UI"/>
          <w:sz w:val="22"/>
          <w:szCs w:val="22"/>
          <w:lang w:val="el-GR"/>
        </w:rPr>
        <w:t>Η επιχείρηση «ΜΤ ΑΕ» αποκτά την 1/1/20</w:t>
      </w:r>
      <w:r>
        <w:rPr>
          <w:rFonts w:ascii="Segoe UI" w:hAnsi="Segoe UI" w:cs="Segoe UI"/>
          <w:sz w:val="22"/>
          <w:szCs w:val="22"/>
          <w:lang w:val="el-GR"/>
        </w:rPr>
        <w:t>Χ</w:t>
      </w:r>
      <w:r w:rsidRPr="00156537">
        <w:rPr>
          <w:rFonts w:ascii="Segoe UI" w:hAnsi="Segoe UI" w:cs="Segoe UI"/>
          <w:sz w:val="22"/>
          <w:szCs w:val="22"/>
          <w:lang w:val="el-GR"/>
        </w:rPr>
        <w:t>0 ένα μηχάνημα προς €2</w:t>
      </w:r>
      <w:r w:rsidR="00D34BF1">
        <w:rPr>
          <w:rFonts w:ascii="Segoe UI" w:hAnsi="Segoe UI" w:cs="Segoe UI"/>
          <w:sz w:val="22"/>
          <w:szCs w:val="22"/>
          <w:lang w:val="el-GR"/>
        </w:rPr>
        <w:t>2</w:t>
      </w:r>
      <w:r w:rsidRPr="00156537">
        <w:rPr>
          <w:rFonts w:ascii="Segoe UI" w:hAnsi="Segoe UI" w:cs="Segoe UI"/>
          <w:sz w:val="22"/>
          <w:szCs w:val="22"/>
          <w:lang w:val="el-GR"/>
        </w:rPr>
        <w:t>.000 τοις μετρητοίς. Η ωφέλιμη ζωή του μηχανήματος εκτιμήθηκε σε 10 έτη και η υπολειμματική του αξία σε €</w:t>
      </w:r>
      <w:r w:rsidR="00D34BF1">
        <w:rPr>
          <w:rFonts w:ascii="Segoe UI" w:hAnsi="Segoe UI" w:cs="Segoe UI"/>
          <w:sz w:val="22"/>
          <w:szCs w:val="22"/>
          <w:lang w:val="el-GR"/>
        </w:rPr>
        <w:t>2</w:t>
      </w:r>
      <w:r w:rsidRPr="00156537">
        <w:rPr>
          <w:rFonts w:ascii="Segoe UI" w:hAnsi="Segoe UI" w:cs="Segoe UI"/>
          <w:sz w:val="22"/>
          <w:szCs w:val="22"/>
          <w:lang w:val="el-GR"/>
        </w:rPr>
        <w:t>.000.  Η επιχείρηση αρχίζει την απόσβεση του μηχανήματος την ημερομηνία απόκτησης του, δηλ. 1/1/20</w:t>
      </w:r>
      <w:r>
        <w:rPr>
          <w:rFonts w:ascii="Segoe UI" w:hAnsi="Segoe UI" w:cs="Segoe UI"/>
          <w:sz w:val="22"/>
          <w:szCs w:val="22"/>
          <w:lang w:val="el-GR"/>
        </w:rPr>
        <w:t>Χ</w:t>
      </w:r>
      <w:r w:rsidRPr="00156537">
        <w:rPr>
          <w:rFonts w:ascii="Segoe UI" w:hAnsi="Segoe UI" w:cs="Segoe UI"/>
          <w:sz w:val="22"/>
          <w:szCs w:val="22"/>
          <w:lang w:val="el-GR"/>
        </w:rPr>
        <w:t>0. Η λογιστική χρήση της «ΜΤ ΑΕ» αρχίζει την 1 Ιανουαρίου κάθε έτους και λήγει την 31 Δεκεμβρίου κάθε έτους. Για τον υπολογισμό των ετήσιων αποσβέσεων η επιχείρηση εφαρμόζει τη μέθοδο της σταθερής απόσβεσης.</w:t>
      </w:r>
    </w:p>
    <w:p w14:paraId="2E50F337" w14:textId="77777777" w:rsidR="00156537" w:rsidRDefault="00156537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3368608" w14:textId="77777777" w:rsidR="00156537" w:rsidRDefault="00156537" w:rsidP="006C338A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156537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</w:p>
    <w:p w14:paraId="03404F2C" w14:textId="3FC1560B" w:rsidR="00156537" w:rsidRDefault="00156537" w:rsidP="00156537">
      <w:pPr>
        <w:pStyle w:val="a9"/>
        <w:numPr>
          <w:ilvl w:val="0"/>
          <w:numId w:val="20"/>
        </w:num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156537">
        <w:rPr>
          <w:rFonts w:ascii="Segoe UI" w:hAnsi="Segoe UI" w:cs="Segoe UI"/>
          <w:sz w:val="22"/>
          <w:szCs w:val="22"/>
          <w:lang w:val="el-GR"/>
        </w:rPr>
        <w:t>Ο υπολογισμός των ετήσιων αποσβέσεων</w:t>
      </w:r>
      <w:r w:rsidRPr="00156537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</w:p>
    <w:p w14:paraId="770EBF1B" w14:textId="4B26C646" w:rsidR="00156537" w:rsidRPr="00413D97" w:rsidRDefault="00156537" w:rsidP="00156537">
      <w:pPr>
        <w:pStyle w:val="a9"/>
        <w:numPr>
          <w:ilvl w:val="0"/>
          <w:numId w:val="20"/>
        </w:numPr>
        <w:jc w:val="both"/>
        <w:rPr>
          <w:rFonts w:ascii="Segoe UI" w:hAnsi="Segoe UI" w:cs="Segoe UI"/>
          <w:b/>
          <w:bCs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Έστω ότι στην χρήση 20Χ3 η επιχείρηση εκτιμά ότι η </w:t>
      </w:r>
      <w:r w:rsidR="00D34BF1">
        <w:rPr>
          <w:rFonts w:ascii="Segoe UI" w:hAnsi="Segoe UI" w:cs="Segoe UI"/>
          <w:sz w:val="22"/>
          <w:szCs w:val="22"/>
          <w:lang w:val="el-GR"/>
        </w:rPr>
        <w:t>εναπομένουσα</w:t>
      </w:r>
      <w:r>
        <w:rPr>
          <w:rFonts w:ascii="Segoe UI" w:hAnsi="Segoe UI" w:cs="Segoe UI"/>
          <w:sz w:val="22"/>
          <w:szCs w:val="22"/>
          <w:lang w:val="el-GR"/>
        </w:rPr>
        <w:t xml:space="preserve"> ωφέλιμη ζωή του μηχανήματος είναι 10 έτη ενώ η υπολειμματική αξία εκτιμάται στα</w:t>
      </w:r>
      <w:r w:rsidR="00D34BF1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D34BF1" w:rsidRPr="00156537">
        <w:rPr>
          <w:rFonts w:ascii="Segoe UI" w:hAnsi="Segoe UI" w:cs="Segoe UI"/>
          <w:sz w:val="22"/>
          <w:szCs w:val="22"/>
          <w:lang w:val="el-GR"/>
        </w:rPr>
        <w:t>€</w:t>
      </w:r>
      <w:r w:rsidR="00D34BF1">
        <w:rPr>
          <w:rFonts w:ascii="Segoe UI" w:hAnsi="Segoe UI" w:cs="Segoe UI"/>
          <w:sz w:val="22"/>
          <w:szCs w:val="22"/>
          <w:lang w:val="el-GR"/>
        </w:rPr>
        <w:t>500. Προσδιορίστε το ύψος των αποσβέσεων που θα καταλογίσει η επιχείρηση στις 31/12/20Χ3.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</w:p>
    <w:p w14:paraId="299136A9" w14:textId="42EAB2F5" w:rsidR="00413D97" w:rsidRPr="00413D97" w:rsidRDefault="00413D97" w:rsidP="00413D97">
      <w:pPr>
        <w:rPr>
          <w:lang w:val="el-GR"/>
        </w:rPr>
      </w:pPr>
    </w:p>
    <w:p w14:paraId="40E0385F" w14:textId="74DF6668" w:rsidR="00413D97" w:rsidRDefault="00413D97" w:rsidP="00413D97">
      <w:pPr>
        <w:rPr>
          <w:rFonts w:ascii="Segoe UI" w:hAnsi="Segoe UI" w:cs="Segoe UI"/>
          <w:sz w:val="22"/>
          <w:szCs w:val="22"/>
          <w:lang w:val="el-GR"/>
        </w:rPr>
      </w:pPr>
    </w:p>
    <w:p w14:paraId="7BB8CB20" w14:textId="438E895E" w:rsidR="00413D97" w:rsidRPr="00631A62" w:rsidRDefault="00413D97" w:rsidP="00413D9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outlineLvl w:val="0"/>
        <w:rPr>
          <w:rFonts w:ascii="Segoe UI" w:hAnsi="Segoe UI" w:cs="Segoe UI"/>
          <w:b/>
          <w:sz w:val="22"/>
          <w:szCs w:val="22"/>
          <w:lang w:val="el-GR"/>
        </w:rPr>
      </w:pP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Άσκηση </w:t>
      </w:r>
      <w:r>
        <w:rPr>
          <w:rFonts w:ascii="Segoe UI" w:hAnsi="Segoe UI" w:cs="Segoe UI"/>
          <w:b/>
          <w:sz w:val="22"/>
          <w:szCs w:val="22"/>
          <w:lang w:val="el-GR"/>
        </w:rPr>
        <w:t>1.7.</w:t>
      </w:r>
      <w:r w:rsidRPr="001B7670">
        <w:rPr>
          <w:rFonts w:ascii="Segoe UI" w:hAnsi="Segoe UI" w:cs="Segoe UI"/>
          <w:b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b/>
          <w:sz w:val="22"/>
          <w:szCs w:val="22"/>
          <w:lang w:val="el-GR"/>
        </w:rPr>
        <w:t>Αποσβέσεις Ενσώματων Παγίων-</w:t>
      </w:r>
      <w:r w:rsidR="00631A62">
        <w:rPr>
          <w:rFonts w:ascii="Segoe UI" w:hAnsi="Segoe UI" w:cs="Segoe UI"/>
          <w:b/>
          <w:sz w:val="22"/>
          <w:szCs w:val="22"/>
          <w:lang w:val="el-GR"/>
        </w:rPr>
        <w:t>Ομάδες Ενσώματων Παγίων</w:t>
      </w:r>
    </w:p>
    <w:p w14:paraId="4C69F36E" w14:textId="77777777" w:rsidR="00631A62" w:rsidRDefault="00631A62" w:rsidP="00631A62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9689214" w14:textId="004D8215" w:rsidR="00413D97" w:rsidRDefault="00631A62" w:rsidP="00631A62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31A62">
        <w:rPr>
          <w:rFonts w:ascii="Segoe UI" w:hAnsi="Segoe UI" w:cs="Segoe UI"/>
          <w:sz w:val="22"/>
          <w:szCs w:val="22"/>
          <w:lang w:val="el-GR"/>
        </w:rPr>
        <w:t xml:space="preserve">Η βιομηχανική επιχείρηση «ΜΤ ΑΕ» αγοράζει βιομηχανική εγκατάσταση προς € 1.000.000 τοις μετρητοίς με σκοπό να εγκαταστήσει μέρος της παραγωγικής της δραστηριότητας. Η διοίκηση της «ΜΤ ΑΕ» κρίνει ότι η συγκεκριμένη εγκατάσταση πρέπει να αναλυθεί σε τρία επιμέρους πάγια στοιχεία του ενεργητικού, συγκεκριμένα: οικόπεδο, κτήριο του εργοστασίου και </w:t>
      </w:r>
      <w:r w:rsidRPr="00631A62">
        <w:rPr>
          <w:rFonts w:ascii="Segoe UI" w:hAnsi="Segoe UI" w:cs="Segoe UI"/>
          <w:sz w:val="22"/>
          <w:szCs w:val="22"/>
          <w:lang w:val="el-GR"/>
        </w:rPr>
        <w:lastRenderedPageBreak/>
        <w:t>μηχάνημα. Οι τρέχουσες αξίες των τριών στοιχείων ενεργητικού την ημερομηνία της απόκτησης τους ήταν οι ακόλουθες: οικόπεδο € 380.000, κτήριο €450.000,  μηχάνημα € 270.000.</w:t>
      </w:r>
    </w:p>
    <w:p w14:paraId="4A28639E" w14:textId="7B9E82E6" w:rsidR="00A30935" w:rsidRDefault="00631A62" w:rsidP="00631A62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 xml:space="preserve">Σημειώνεται </w:t>
      </w:r>
      <w:r w:rsidR="00A30935">
        <w:rPr>
          <w:rFonts w:ascii="Segoe UI" w:hAnsi="Segoe UI" w:cs="Segoe UI"/>
          <w:sz w:val="22"/>
          <w:szCs w:val="22"/>
          <w:lang w:val="el-GR"/>
        </w:rPr>
        <w:t>επίσης ότι:</w:t>
      </w:r>
    </w:p>
    <w:p w14:paraId="0B10A147" w14:textId="77777777" w:rsidR="00A30935" w:rsidRDefault="00A30935" w:rsidP="00631A62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tbl>
      <w:tblPr>
        <w:tblW w:w="0" w:type="auto"/>
        <w:tblCellSpacing w:w="20" w:type="dxa"/>
        <w:tblInd w:w="153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827"/>
        <w:gridCol w:w="3119"/>
      </w:tblGrid>
      <w:tr w:rsidR="00A30935" w:rsidRPr="00186192" w14:paraId="70554AB4" w14:textId="77777777" w:rsidTr="00A30935">
        <w:trPr>
          <w:trHeight w:val="458"/>
          <w:tblCellSpacing w:w="20" w:type="dxa"/>
        </w:trPr>
        <w:tc>
          <w:tcPr>
            <w:tcW w:w="2194" w:type="dxa"/>
            <w:vMerge w:val="restart"/>
            <w:shd w:val="clear" w:color="auto" w:fill="auto"/>
            <w:noWrap/>
            <w:vAlign w:val="center"/>
            <w:hideMark/>
          </w:tcPr>
          <w:p w14:paraId="0A25CA71" w14:textId="77777777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 w:rsidRPr="00186192"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787" w:type="dxa"/>
            <w:vMerge w:val="restart"/>
            <w:shd w:val="clear" w:color="auto" w:fill="auto"/>
            <w:noWrap/>
            <w:vAlign w:val="center"/>
            <w:hideMark/>
          </w:tcPr>
          <w:p w14:paraId="66D40EDD" w14:textId="70D2DEE9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 w:rsidRPr="00E041E5">
              <w:t>Υπολειμματική Αξία</w:t>
            </w:r>
          </w:p>
        </w:tc>
        <w:tc>
          <w:tcPr>
            <w:tcW w:w="3059" w:type="dxa"/>
            <w:vMerge w:val="restart"/>
            <w:shd w:val="clear" w:color="auto" w:fill="auto"/>
            <w:noWrap/>
            <w:vAlign w:val="center"/>
            <w:hideMark/>
          </w:tcPr>
          <w:p w14:paraId="704B2EDD" w14:textId="7A8BCBD2" w:rsidR="00A30935" w:rsidRPr="008C51BB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041E5">
              <w:t>Ωφέλιμη Ζωή</w:t>
            </w:r>
          </w:p>
        </w:tc>
      </w:tr>
      <w:tr w:rsidR="00A30935" w:rsidRPr="00186192" w14:paraId="52E7DA40" w14:textId="77777777" w:rsidTr="00A30935">
        <w:trPr>
          <w:trHeight w:val="458"/>
          <w:tblCellSpacing w:w="20" w:type="dxa"/>
        </w:trPr>
        <w:tc>
          <w:tcPr>
            <w:tcW w:w="2194" w:type="dxa"/>
            <w:vMerge/>
            <w:shd w:val="clear" w:color="auto" w:fill="auto"/>
            <w:noWrap/>
            <w:vAlign w:val="center"/>
            <w:hideMark/>
          </w:tcPr>
          <w:p w14:paraId="131FC4F8" w14:textId="77777777" w:rsidR="00A30935" w:rsidRPr="00186192" w:rsidRDefault="00A30935" w:rsidP="005550F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3787" w:type="dxa"/>
            <w:vMerge/>
            <w:shd w:val="clear" w:color="auto" w:fill="auto"/>
            <w:noWrap/>
            <w:vAlign w:val="center"/>
            <w:hideMark/>
          </w:tcPr>
          <w:p w14:paraId="44D40F06" w14:textId="77777777" w:rsidR="00A30935" w:rsidRPr="00186192" w:rsidRDefault="00A30935" w:rsidP="005550F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3059" w:type="dxa"/>
            <w:vMerge/>
            <w:shd w:val="clear" w:color="auto" w:fill="auto"/>
            <w:noWrap/>
            <w:vAlign w:val="center"/>
            <w:hideMark/>
          </w:tcPr>
          <w:p w14:paraId="1651241C" w14:textId="77777777" w:rsidR="00A30935" w:rsidRPr="00186192" w:rsidRDefault="00A30935" w:rsidP="005550F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</w:p>
        </w:tc>
      </w:tr>
      <w:tr w:rsidR="00A30935" w:rsidRPr="00286D62" w14:paraId="381FCBA4" w14:textId="77777777" w:rsidTr="00A30935">
        <w:trPr>
          <w:trHeight w:val="315"/>
          <w:tblCellSpacing w:w="20" w:type="dxa"/>
        </w:trPr>
        <w:tc>
          <w:tcPr>
            <w:tcW w:w="2194" w:type="dxa"/>
            <w:shd w:val="clear" w:color="auto" w:fill="auto"/>
            <w:hideMark/>
          </w:tcPr>
          <w:p w14:paraId="23ACB500" w14:textId="4FB7867A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>
              <w:rPr>
                <w:rFonts w:ascii="Segoe UI" w:hAnsi="Segoe UI" w:cs="Segoe UI"/>
                <w:color w:val="231F20"/>
                <w:sz w:val="20"/>
                <w:szCs w:val="20"/>
              </w:rPr>
              <w:t>Οικόπεδο</w:t>
            </w:r>
          </w:p>
        </w:tc>
        <w:tc>
          <w:tcPr>
            <w:tcW w:w="3787" w:type="dxa"/>
            <w:shd w:val="clear" w:color="auto" w:fill="auto"/>
            <w:vAlign w:val="center"/>
            <w:hideMark/>
          </w:tcPr>
          <w:p w14:paraId="33A87C1F" w14:textId="69C71093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 w:rsidRPr="00A30935">
              <w:rPr>
                <w:rFonts w:ascii="Segoe UI" w:hAnsi="Segoe UI" w:cs="Segoe UI"/>
                <w:color w:val="231F20"/>
                <w:sz w:val="20"/>
                <w:szCs w:val="20"/>
              </w:rPr>
              <w:t>€</w:t>
            </w:r>
            <w:r>
              <w:rPr>
                <w:rFonts w:ascii="Segoe UI" w:hAnsi="Segoe UI" w:cs="Segoe UI"/>
                <w:color w:val="231F20"/>
                <w:sz w:val="20"/>
                <w:szCs w:val="20"/>
              </w:rPr>
              <w:t xml:space="preserve"> 100.000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61AE70CD" w14:textId="00A72E8C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  <w:t>20 έτη</w:t>
            </w:r>
          </w:p>
        </w:tc>
      </w:tr>
      <w:tr w:rsidR="00A30935" w:rsidRPr="00286D62" w14:paraId="7CE5CCB8" w14:textId="77777777" w:rsidTr="00A30935">
        <w:trPr>
          <w:trHeight w:val="315"/>
          <w:tblCellSpacing w:w="20" w:type="dxa"/>
        </w:trPr>
        <w:tc>
          <w:tcPr>
            <w:tcW w:w="2194" w:type="dxa"/>
            <w:shd w:val="clear" w:color="auto" w:fill="auto"/>
            <w:hideMark/>
          </w:tcPr>
          <w:p w14:paraId="36D431BD" w14:textId="21E218AD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>
              <w:rPr>
                <w:rFonts w:ascii="Segoe UI" w:hAnsi="Segoe UI" w:cs="Segoe UI"/>
                <w:color w:val="231F20"/>
                <w:sz w:val="20"/>
                <w:szCs w:val="20"/>
              </w:rPr>
              <w:t>Κτήριο</w:t>
            </w:r>
          </w:p>
        </w:tc>
        <w:tc>
          <w:tcPr>
            <w:tcW w:w="3787" w:type="dxa"/>
            <w:shd w:val="clear" w:color="auto" w:fill="auto"/>
            <w:vAlign w:val="center"/>
            <w:hideMark/>
          </w:tcPr>
          <w:p w14:paraId="0584ED5D" w14:textId="6F4FB3BB" w:rsidR="00A30935" w:rsidRPr="00186192" w:rsidRDefault="00E83EB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 w:rsidRPr="00A30935">
              <w:rPr>
                <w:rFonts w:ascii="Segoe UI" w:hAnsi="Segoe UI" w:cs="Segoe UI"/>
                <w:color w:val="231F20"/>
                <w:sz w:val="20"/>
                <w:szCs w:val="20"/>
              </w:rPr>
              <w:t>€</w:t>
            </w:r>
            <w:r>
              <w:rPr>
                <w:rFonts w:ascii="Segoe UI" w:hAnsi="Segoe UI" w:cs="Segoe UI"/>
                <w:color w:val="231F2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  <w:t>50.000</w:t>
            </w:r>
          </w:p>
        </w:tc>
        <w:tc>
          <w:tcPr>
            <w:tcW w:w="3059" w:type="dxa"/>
            <w:shd w:val="clear" w:color="auto" w:fill="auto"/>
            <w:noWrap/>
            <w:vAlign w:val="center"/>
            <w:hideMark/>
          </w:tcPr>
          <w:p w14:paraId="5792CA1F" w14:textId="7AC913BB" w:rsidR="00A30935" w:rsidRPr="00186192" w:rsidRDefault="00E83EB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  <w:t>10 έτη</w:t>
            </w:r>
          </w:p>
        </w:tc>
      </w:tr>
      <w:tr w:rsidR="00A30935" w:rsidRPr="00286D62" w14:paraId="2F170A86" w14:textId="77777777" w:rsidTr="00A30935">
        <w:trPr>
          <w:trHeight w:val="315"/>
          <w:tblCellSpacing w:w="20" w:type="dxa"/>
        </w:trPr>
        <w:tc>
          <w:tcPr>
            <w:tcW w:w="2194" w:type="dxa"/>
            <w:shd w:val="clear" w:color="auto" w:fill="auto"/>
          </w:tcPr>
          <w:p w14:paraId="1574F72A" w14:textId="79D9595F" w:rsidR="00A30935" w:rsidRPr="00186192" w:rsidRDefault="00A3093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 w:rsidRPr="00A30935">
              <w:rPr>
                <w:rFonts w:ascii="Segoe UI" w:hAnsi="Segoe UI" w:cs="Segoe UI"/>
                <w:color w:val="231F20"/>
                <w:sz w:val="20"/>
                <w:szCs w:val="20"/>
              </w:rPr>
              <w:t>Μηχάνημα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33AC978" w14:textId="6FEE04B9" w:rsidR="00A30935" w:rsidRPr="00E83EB5" w:rsidRDefault="00E83EB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 w:rsidRPr="00A30935">
              <w:rPr>
                <w:rFonts w:ascii="Segoe UI" w:hAnsi="Segoe UI" w:cs="Segoe UI"/>
                <w:color w:val="231F20"/>
                <w:sz w:val="20"/>
                <w:szCs w:val="20"/>
              </w:rPr>
              <w:t>€</w:t>
            </w:r>
            <w:r>
              <w:rPr>
                <w:rFonts w:ascii="Segoe UI" w:hAnsi="Segoe UI" w:cs="Segoe UI"/>
                <w:color w:val="231F20"/>
                <w:sz w:val="20"/>
                <w:szCs w:val="20"/>
                <w:lang w:val="el-GR"/>
              </w:rPr>
              <w:t xml:space="preserve"> 70.000</w:t>
            </w:r>
          </w:p>
        </w:tc>
        <w:tc>
          <w:tcPr>
            <w:tcW w:w="3059" w:type="dxa"/>
            <w:shd w:val="clear" w:color="auto" w:fill="auto"/>
            <w:noWrap/>
            <w:vAlign w:val="center"/>
          </w:tcPr>
          <w:p w14:paraId="414FD7CF" w14:textId="3D056817" w:rsidR="00A30935" w:rsidRDefault="00E83EB5" w:rsidP="00A309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lang w:val="el-GR"/>
              </w:rPr>
              <w:t>5 έτη</w:t>
            </w:r>
          </w:p>
        </w:tc>
      </w:tr>
    </w:tbl>
    <w:p w14:paraId="74FA19AC" w14:textId="39B7C163" w:rsidR="00A30935" w:rsidRDefault="00A30935" w:rsidP="00631A62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5982CE00" w14:textId="3033CCC9" w:rsidR="00A30935" w:rsidRDefault="00E83EB5" w:rsidP="00631A62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6C338A">
        <w:rPr>
          <w:rFonts w:ascii="Segoe UI" w:hAnsi="Segoe UI" w:cs="Segoe UI"/>
          <w:b/>
          <w:bCs/>
          <w:sz w:val="22"/>
          <w:szCs w:val="22"/>
          <w:lang w:val="el-GR"/>
        </w:rPr>
        <w:t>Ζητείται:</w:t>
      </w:r>
      <w:r w:rsidRPr="006C338A">
        <w:rPr>
          <w:rFonts w:ascii="Segoe UI" w:hAnsi="Segoe UI" w:cs="Segoe UI"/>
          <w:sz w:val="22"/>
          <w:szCs w:val="22"/>
          <w:lang w:val="el-GR"/>
        </w:rPr>
        <w:t xml:space="preserve"> Να προσδιορίσετε την αξία με την οποία η επιχείρηση θα αναγνωρίσει </w:t>
      </w:r>
      <w:r>
        <w:rPr>
          <w:rFonts w:ascii="Segoe UI" w:hAnsi="Segoe UI" w:cs="Segoe UI"/>
          <w:sz w:val="22"/>
          <w:szCs w:val="22"/>
          <w:lang w:val="el-GR"/>
        </w:rPr>
        <w:t>τα ενσώματα πάγια καθώς και τον υπολογισμό των αποσβέσεων αυτών</w:t>
      </w:r>
      <w:r w:rsidRPr="006C338A">
        <w:rPr>
          <w:rFonts w:ascii="Segoe UI" w:hAnsi="Segoe UI" w:cs="Segoe UI"/>
          <w:sz w:val="22"/>
          <w:szCs w:val="22"/>
          <w:lang w:val="el-GR"/>
        </w:rPr>
        <w:t>. Να παρατεθούν και οι σχετικές ημερολογιακές εγγραφές</w:t>
      </w:r>
    </w:p>
    <w:sectPr w:rsidR="00A30935" w:rsidSect="00791CEC">
      <w:footerReference w:type="default" r:id="rId9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0F462" w14:textId="77777777" w:rsidR="00EC5BE3" w:rsidRDefault="00EC5BE3" w:rsidP="00FD461B">
      <w:r>
        <w:separator/>
      </w:r>
    </w:p>
  </w:endnote>
  <w:endnote w:type="continuationSeparator" w:id="0">
    <w:p w14:paraId="3BB918A2" w14:textId="77777777" w:rsidR="00EC5BE3" w:rsidRDefault="00EC5BE3" w:rsidP="00FD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857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7DB8A" w14:textId="2A8A3B25" w:rsidR="00FD461B" w:rsidRDefault="00FD46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B24">
          <w:rPr>
            <w:noProof/>
          </w:rPr>
          <w:t>- 4 -</w:t>
        </w:r>
        <w:r>
          <w:rPr>
            <w:noProof/>
          </w:rPr>
          <w:fldChar w:fldCharType="end"/>
        </w:r>
      </w:p>
    </w:sdtContent>
  </w:sdt>
  <w:p w14:paraId="42FCDD14" w14:textId="77777777" w:rsidR="00FD461B" w:rsidRDefault="00FD46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9BBEE" w14:textId="77777777" w:rsidR="00EC5BE3" w:rsidRDefault="00EC5BE3" w:rsidP="00FD461B">
      <w:r>
        <w:separator/>
      </w:r>
    </w:p>
  </w:footnote>
  <w:footnote w:type="continuationSeparator" w:id="0">
    <w:p w14:paraId="050259A7" w14:textId="77777777" w:rsidR="00EC5BE3" w:rsidRDefault="00EC5BE3" w:rsidP="00FD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16ACE"/>
    <w:multiLevelType w:val="hybridMultilevel"/>
    <w:tmpl w:val="959879F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F1BBC"/>
    <w:multiLevelType w:val="hybridMultilevel"/>
    <w:tmpl w:val="7460E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0D79"/>
    <w:multiLevelType w:val="hybridMultilevel"/>
    <w:tmpl w:val="7D326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7E64"/>
    <w:multiLevelType w:val="hybridMultilevel"/>
    <w:tmpl w:val="26807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56C0"/>
    <w:multiLevelType w:val="hybridMultilevel"/>
    <w:tmpl w:val="000652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92A1E"/>
    <w:multiLevelType w:val="hybridMultilevel"/>
    <w:tmpl w:val="1466E72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0258F5"/>
    <w:multiLevelType w:val="hybridMultilevel"/>
    <w:tmpl w:val="D97CF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E5F5D"/>
    <w:multiLevelType w:val="hybridMultilevel"/>
    <w:tmpl w:val="754435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523F6"/>
    <w:multiLevelType w:val="hybridMultilevel"/>
    <w:tmpl w:val="7544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36471"/>
    <w:multiLevelType w:val="hybridMultilevel"/>
    <w:tmpl w:val="180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A9D"/>
    <w:multiLevelType w:val="hybridMultilevel"/>
    <w:tmpl w:val="5560C7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EAD"/>
    <w:multiLevelType w:val="hybridMultilevel"/>
    <w:tmpl w:val="6CB2826C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3215FA"/>
    <w:multiLevelType w:val="hybridMultilevel"/>
    <w:tmpl w:val="75440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E381C"/>
    <w:multiLevelType w:val="hybridMultilevel"/>
    <w:tmpl w:val="88E4382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EF496B"/>
    <w:multiLevelType w:val="hybridMultilevel"/>
    <w:tmpl w:val="BBEA96A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BCE6125"/>
    <w:multiLevelType w:val="hybridMultilevel"/>
    <w:tmpl w:val="959879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D0D83"/>
    <w:multiLevelType w:val="hybridMultilevel"/>
    <w:tmpl w:val="10C6EA0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33558"/>
    <w:multiLevelType w:val="hybridMultilevel"/>
    <w:tmpl w:val="609CD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D58A0"/>
    <w:multiLevelType w:val="hybridMultilevel"/>
    <w:tmpl w:val="7D32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7A85"/>
    <w:multiLevelType w:val="hybridMultilevel"/>
    <w:tmpl w:val="7D326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3"/>
  </w:num>
  <w:num w:numId="8">
    <w:abstractNumId w:val="2"/>
  </w:num>
  <w:num w:numId="9">
    <w:abstractNumId w:val="11"/>
  </w:num>
  <w:num w:numId="10">
    <w:abstractNumId w:val="17"/>
  </w:num>
  <w:num w:numId="11">
    <w:abstractNumId w:val="1"/>
  </w:num>
  <w:num w:numId="12">
    <w:abstractNumId w:val="6"/>
  </w:num>
  <w:num w:numId="13">
    <w:abstractNumId w:val="16"/>
  </w:num>
  <w:num w:numId="14">
    <w:abstractNumId w:val="8"/>
  </w:num>
  <w:num w:numId="15">
    <w:abstractNumId w:val="14"/>
  </w:num>
  <w:num w:numId="16">
    <w:abstractNumId w:val="5"/>
  </w:num>
  <w:num w:numId="17">
    <w:abstractNumId w:val="12"/>
  </w:num>
  <w:num w:numId="18">
    <w:abstractNumId w:val="13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5A"/>
    <w:rsid w:val="0001795E"/>
    <w:rsid w:val="00020951"/>
    <w:rsid w:val="00024448"/>
    <w:rsid w:val="00032F20"/>
    <w:rsid w:val="000415FE"/>
    <w:rsid w:val="00047EA7"/>
    <w:rsid w:val="000560B0"/>
    <w:rsid w:val="000629FE"/>
    <w:rsid w:val="00075870"/>
    <w:rsid w:val="00075ADE"/>
    <w:rsid w:val="00081850"/>
    <w:rsid w:val="000941A6"/>
    <w:rsid w:val="000A5BAB"/>
    <w:rsid w:val="000B05C3"/>
    <w:rsid w:val="000B2A96"/>
    <w:rsid w:val="000B6A56"/>
    <w:rsid w:val="000D1F5C"/>
    <w:rsid w:val="000F2C6C"/>
    <w:rsid w:val="000F3792"/>
    <w:rsid w:val="000F5F9B"/>
    <w:rsid w:val="0010057B"/>
    <w:rsid w:val="00105B76"/>
    <w:rsid w:val="00107D87"/>
    <w:rsid w:val="00112AFD"/>
    <w:rsid w:val="0012744B"/>
    <w:rsid w:val="00135BFF"/>
    <w:rsid w:val="00154F15"/>
    <w:rsid w:val="00156537"/>
    <w:rsid w:val="00162E03"/>
    <w:rsid w:val="001648C1"/>
    <w:rsid w:val="00170800"/>
    <w:rsid w:val="00177C62"/>
    <w:rsid w:val="00177E22"/>
    <w:rsid w:val="0018169D"/>
    <w:rsid w:val="001942DE"/>
    <w:rsid w:val="00194978"/>
    <w:rsid w:val="00196FA1"/>
    <w:rsid w:val="001A6BB0"/>
    <w:rsid w:val="001E00BB"/>
    <w:rsid w:val="001F11C8"/>
    <w:rsid w:val="00200393"/>
    <w:rsid w:val="002041DD"/>
    <w:rsid w:val="0021056B"/>
    <w:rsid w:val="00217162"/>
    <w:rsid w:val="002204F2"/>
    <w:rsid w:val="00232C24"/>
    <w:rsid w:val="002343F9"/>
    <w:rsid w:val="00234801"/>
    <w:rsid w:val="00243D75"/>
    <w:rsid w:val="00260F5B"/>
    <w:rsid w:val="0026690C"/>
    <w:rsid w:val="00271250"/>
    <w:rsid w:val="00283594"/>
    <w:rsid w:val="002A51BE"/>
    <w:rsid w:val="002B3D63"/>
    <w:rsid w:val="002B63A3"/>
    <w:rsid w:val="002C2FAE"/>
    <w:rsid w:val="002C774A"/>
    <w:rsid w:val="002D0673"/>
    <w:rsid w:val="002D2BC9"/>
    <w:rsid w:val="002D3BAF"/>
    <w:rsid w:val="002D60FB"/>
    <w:rsid w:val="002E461E"/>
    <w:rsid w:val="002E7F57"/>
    <w:rsid w:val="002F03FA"/>
    <w:rsid w:val="002F41AE"/>
    <w:rsid w:val="00304AD3"/>
    <w:rsid w:val="0031129A"/>
    <w:rsid w:val="003418CE"/>
    <w:rsid w:val="00344018"/>
    <w:rsid w:val="00362054"/>
    <w:rsid w:val="00385DA3"/>
    <w:rsid w:val="003B5010"/>
    <w:rsid w:val="003C1CA9"/>
    <w:rsid w:val="003C2369"/>
    <w:rsid w:val="003C792D"/>
    <w:rsid w:val="003D5205"/>
    <w:rsid w:val="003E152B"/>
    <w:rsid w:val="003E1C85"/>
    <w:rsid w:val="003E5627"/>
    <w:rsid w:val="003E73DB"/>
    <w:rsid w:val="0040011F"/>
    <w:rsid w:val="004023DB"/>
    <w:rsid w:val="00402A0C"/>
    <w:rsid w:val="00413D97"/>
    <w:rsid w:val="00425A6D"/>
    <w:rsid w:val="00431725"/>
    <w:rsid w:val="004A0607"/>
    <w:rsid w:val="004D04EA"/>
    <w:rsid w:val="004D0B70"/>
    <w:rsid w:val="004D295F"/>
    <w:rsid w:val="004D7E01"/>
    <w:rsid w:val="004E1EDA"/>
    <w:rsid w:val="004E303A"/>
    <w:rsid w:val="004E5CAC"/>
    <w:rsid w:val="004F4BE7"/>
    <w:rsid w:val="00504A90"/>
    <w:rsid w:val="0051299D"/>
    <w:rsid w:val="00543DC0"/>
    <w:rsid w:val="00547671"/>
    <w:rsid w:val="0055276E"/>
    <w:rsid w:val="005576EA"/>
    <w:rsid w:val="00574B11"/>
    <w:rsid w:val="00597199"/>
    <w:rsid w:val="005A4E06"/>
    <w:rsid w:val="005A78AB"/>
    <w:rsid w:val="005A79C3"/>
    <w:rsid w:val="005B6083"/>
    <w:rsid w:val="005D7A61"/>
    <w:rsid w:val="005E0B27"/>
    <w:rsid w:val="005E2011"/>
    <w:rsid w:val="005E7155"/>
    <w:rsid w:val="005E75CC"/>
    <w:rsid w:val="005F71BE"/>
    <w:rsid w:val="005F7388"/>
    <w:rsid w:val="006012B1"/>
    <w:rsid w:val="0060361A"/>
    <w:rsid w:val="006118D3"/>
    <w:rsid w:val="00613F1C"/>
    <w:rsid w:val="006164BC"/>
    <w:rsid w:val="00620CE4"/>
    <w:rsid w:val="00631A62"/>
    <w:rsid w:val="0064019B"/>
    <w:rsid w:val="00655ADC"/>
    <w:rsid w:val="006653BB"/>
    <w:rsid w:val="006723AF"/>
    <w:rsid w:val="00674FFF"/>
    <w:rsid w:val="00682DEC"/>
    <w:rsid w:val="00690AEA"/>
    <w:rsid w:val="00691487"/>
    <w:rsid w:val="006A0432"/>
    <w:rsid w:val="006A676B"/>
    <w:rsid w:val="006A7B24"/>
    <w:rsid w:val="006B0BD4"/>
    <w:rsid w:val="006C338A"/>
    <w:rsid w:val="006C6B4B"/>
    <w:rsid w:val="0070126B"/>
    <w:rsid w:val="007079F7"/>
    <w:rsid w:val="00717333"/>
    <w:rsid w:val="00725D46"/>
    <w:rsid w:val="00736905"/>
    <w:rsid w:val="0074723D"/>
    <w:rsid w:val="00754ED0"/>
    <w:rsid w:val="007670E5"/>
    <w:rsid w:val="007756F6"/>
    <w:rsid w:val="007820C0"/>
    <w:rsid w:val="00791CEC"/>
    <w:rsid w:val="00797609"/>
    <w:rsid w:val="007B216B"/>
    <w:rsid w:val="007B4A06"/>
    <w:rsid w:val="008050E3"/>
    <w:rsid w:val="00805A03"/>
    <w:rsid w:val="008247B6"/>
    <w:rsid w:val="0084054E"/>
    <w:rsid w:val="008708F8"/>
    <w:rsid w:val="00876FCA"/>
    <w:rsid w:val="008A400D"/>
    <w:rsid w:val="008A7C86"/>
    <w:rsid w:val="008F0020"/>
    <w:rsid w:val="00903F79"/>
    <w:rsid w:val="00911A3F"/>
    <w:rsid w:val="00925C58"/>
    <w:rsid w:val="0093104F"/>
    <w:rsid w:val="00934F8B"/>
    <w:rsid w:val="00935A9C"/>
    <w:rsid w:val="009367BA"/>
    <w:rsid w:val="0095304C"/>
    <w:rsid w:val="00953A8C"/>
    <w:rsid w:val="00963FF5"/>
    <w:rsid w:val="00966AE9"/>
    <w:rsid w:val="00982237"/>
    <w:rsid w:val="0098363B"/>
    <w:rsid w:val="0099477C"/>
    <w:rsid w:val="00997CB1"/>
    <w:rsid w:val="009A1526"/>
    <w:rsid w:val="009A1952"/>
    <w:rsid w:val="009D35BC"/>
    <w:rsid w:val="009D3657"/>
    <w:rsid w:val="009D7CA7"/>
    <w:rsid w:val="009E2892"/>
    <w:rsid w:val="00A0425F"/>
    <w:rsid w:val="00A16643"/>
    <w:rsid w:val="00A25514"/>
    <w:rsid w:val="00A30935"/>
    <w:rsid w:val="00A433D0"/>
    <w:rsid w:val="00A669EB"/>
    <w:rsid w:val="00A77678"/>
    <w:rsid w:val="00A87E14"/>
    <w:rsid w:val="00A97E14"/>
    <w:rsid w:val="00AA0331"/>
    <w:rsid w:val="00AD0912"/>
    <w:rsid w:val="00AD10D8"/>
    <w:rsid w:val="00AE2354"/>
    <w:rsid w:val="00AE75DA"/>
    <w:rsid w:val="00AF2767"/>
    <w:rsid w:val="00B16BB3"/>
    <w:rsid w:val="00B2562D"/>
    <w:rsid w:val="00B34BB5"/>
    <w:rsid w:val="00B35591"/>
    <w:rsid w:val="00B364A3"/>
    <w:rsid w:val="00B474A6"/>
    <w:rsid w:val="00B60717"/>
    <w:rsid w:val="00B650F3"/>
    <w:rsid w:val="00B8396A"/>
    <w:rsid w:val="00B879EA"/>
    <w:rsid w:val="00B97775"/>
    <w:rsid w:val="00BA0B47"/>
    <w:rsid w:val="00BA38E6"/>
    <w:rsid w:val="00BB3031"/>
    <w:rsid w:val="00BB6567"/>
    <w:rsid w:val="00BC2C98"/>
    <w:rsid w:val="00BD5A0A"/>
    <w:rsid w:val="00BE144E"/>
    <w:rsid w:val="00BE1D17"/>
    <w:rsid w:val="00C04693"/>
    <w:rsid w:val="00C10799"/>
    <w:rsid w:val="00C133DA"/>
    <w:rsid w:val="00C1398B"/>
    <w:rsid w:val="00C2619C"/>
    <w:rsid w:val="00C26FA9"/>
    <w:rsid w:val="00C419E1"/>
    <w:rsid w:val="00C51CB5"/>
    <w:rsid w:val="00C62686"/>
    <w:rsid w:val="00C703A5"/>
    <w:rsid w:val="00C84544"/>
    <w:rsid w:val="00C92036"/>
    <w:rsid w:val="00C9292A"/>
    <w:rsid w:val="00C95608"/>
    <w:rsid w:val="00C95D66"/>
    <w:rsid w:val="00C979DB"/>
    <w:rsid w:val="00CA135A"/>
    <w:rsid w:val="00CB249A"/>
    <w:rsid w:val="00CB498B"/>
    <w:rsid w:val="00CC081F"/>
    <w:rsid w:val="00CF489A"/>
    <w:rsid w:val="00CF6D00"/>
    <w:rsid w:val="00D06681"/>
    <w:rsid w:val="00D07721"/>
    <w:rsid w:val="00D15197"/>
    <w:rsid w:val="00D2170D"/>
    <w:rsid w:val="00D34BF1"/>
    <w:rsid w:val="00D35B0F"/>
    <w:rsid w:val="00D40EC8"/>
    <w:rsid w:val="00D42BAB"/>
    <w:rsid w:val="00D446CE"/>
    <w:rsid w:val="00D70213"/>
    <w:rsid w:val="00D71A18"/>
    <w:rsid w:val="00D76383"/>
    <w:rsid w:val="00D84861"/>
    <w:rsid w:val="00D93F63"/>
    <w:rsid w:val="00DB2ADC"/>
    <w:rsid w:val="00DC1F44"/>
    <w:rsid w:val="00DC283C"/>
    <w:rsid w:val="00E06F63"/>
    <w:rsid w:val="00E10CF3"/>
    <w:rsid w:val="00E1117A"/>
    <w:rsid w:val="00E145FA"/>
    <w:rsid w:val="00E177C3"/>
    <w:rsid w:val="00E20F2D"/>
    <w:rsid w:val="00E22F50"/>
    <w:rsid w:val="00E303AD"/>
    <w:rsid w:val="00E314EF"/>
    <w:rsid w:val="00E31930"/>
    <w:rsid w:val="00E46B39"/>
    <w:rsid w:val="00E624F0"/>
    <w:rsid w:val="00E72031"/>
    <w:rsid w:val="00E75F6C"/>
    <w:rsid w:val="00E763D4"/>
    <w:rsid w:val="00E76430"/>
    <w:rsid w:val="00E83EB5"/>
    <w:rsid w:val="00E9201E"/>
    <w:rsid w:val="00EA101A"/>
    <w:rsid w:val="00EA3158"/>
    <w:rsid w:val="00EB1724"/>
    <w:rsid w:val="00EB3D8E"/>
    <w:rsid w:val="00EC5BE3"/>
    <w:rsid w:val="00ED0367"/>
    <w:rsid w:val="00EE1C48"/>
    <w:rsid w:val="00F0200F"/>
    <w:rsid w:val="00F15A92"/>
    <w:rsid w:val="00F232CD"/>
    <w:rsid w:val="00F279B8"/>
    <w:rsid w:val="00F31412"/>
    <w:rsid w:val="00F4715A"/>
    <w:rsid w:val="00F56E0B"/>
    <w:rsid w:val="00F60D97"/>
    <w:rsid w:val="00F644D9"/>
    <w:rsid w:val="00F65DD4"/>
    <w:rsid w:val="00F76F83"/>
    <w:rsid w:val="00FB2582"/>
    <w:rsid w:val="00FB2EB7"/>
    <w:rsid w:val="00FB3D69"/>
    <w:rsid w:val="00FC5B82"/>
    <w:rsid w:val="00FD461B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505B"/>
  <w15:docId w15:val="{214AF2CB-0B71-42EC-976F-EF618798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715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F4715A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F471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4715A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F4715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header"/>
    <w:basedOn w:val="a"/>
    <w:link w:val="Char1"/>
    <w:uiPriority w:val="99"/>
    <w:unhideWhenUsed/>
    <w:rsid w:val="00FD461B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6"/>
    <w:uiPriority w:val="99"/>
    <w:rsid w:val="00FD461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FD461B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7"/>
    <w:uiPriority w:val="99"/>
    <w:rsid w:val="00FD461B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2D2BC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4ED0"/>
    <w:pPr>
      <w:ind w:left="720"/>
      <w:contextualSpacing/>
    </w:pPr>
  </w:style>
  <w:style w:type="paragraph" w:styleId="aa">
    <w:name w:val="Balloon Text"/>
    <w:basedOn w:val="a"/>
    <w:link w:val="Char3"/>
    <w:uiPriority w:val="99"/>
    <w:semiHidden/>
    <w:unhideWhenUsed/>
    <w:rsid w:val="006A7B2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A7B2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7F24C-ABDB-4B87-895B-59812CDD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Ντούνης</dc:creator>
  <cp:keywords/>
  <dc:description/>
  <cp:lastModifiedBy>natasa filiou</cp:lastModifiedBy>
  <cp:revision>3</cp:revision>
  <cp:lastPrinted>2022-01-27T19:52:00Z</cp:lastPrinted>
  <dcterms:created xsi:type="dcterms:W3CDTF">2024-04-02T14:12:00Z</dcterms:created>
  <dcterms:modified xsi:type="dcterms:W3CDTF">2024-04-14T13:32:00Z</dcterms:modified>
</cp:coreProperties>
</file>