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  <w:gridCol w:w="3420"/>
      </w:tblGrid>
      <w:tr w:rsidR="00BB6ACB" w14:paraId="496ACE09" w14:textId="77777777" w:rsidTr="00BB6ACB">
        <w:tc>
          <w:tcPr>
            <w:tcW w:w="6835" w:type="dxa"/>
          </w:tcPr>
          <w:p w14:paraId="682FD77A" w14:textId="77777777" w:rsidR="00BB6ACB" w:rsidRPr="00C85BF3" w:rsidRDefault="00BB6ACB" w:rsidP="00BB6ACB">
            <w:pPr>
              <w:pStyle w:val="Title"/>
              <w:jc w:val="center"/>
              <w:rPr>
                <w:rStyle w:val="a"/>
              </w:rPr>
            </w:pPr>
            <w:r w:rsidRPr="00C85BF3">
              <w:rPr>
                <w:rStyle w:val="a"/>
              </w:rPr>
              <w:t>Team exercise-</w:t>
            </w:r>
          </w:p>
          <w:p w14:paraId="0E6A50F2" w14:textId="48C2B2F7" w:rsidR="00BB6ACB" w:rsidRDefault="00BB6ACB" w:rsidP="00BB6ACB">
            <w:pPr>
              <w:pStyle w:val="Title"/>
              <w:jc w:val="center"/>
              <w:rPr>
                <w:rStyle w:val="a"/>
              </w:rPr>
            </w:pPr>
            <w:proofErr w:type="spellStart"/>
            <w:r w:rsidRPr="00C85BF3">
              <w:rPr>
                <w:rStyle w:val="a"/>
              </w:rPr>
              <w:t>MoneyBall</w:t>
            </w:r>
            <w:proofErr w:type="spellEnd"/>
            <w:r w:rsidRPr="00C85BF3">
              <w:rPr>
                <w:rStyle w:val="a"/>
              </w:rPr>
              <w:t xml:space="preserve"> film and the Kotter’s model</w:t>
            </w:r>
          </w:p>
          <w:p w14:paraId="26D9B23B" w14:textId="77777777" w:rsidR="000E192A" w:rsidRDefault="000E192A" w:rsidP="00BB6ACB"/>
          <w:p w14:paraId="3133A280" w14:textId="77777777" w:rsidR="000E192A" w:rsidRDefault="000E192A" w:rsidP="00BB6ACB"/>
          <w:p w14:paraId="53000D13" w14:textId="77777777" w:rsidR="000E192A" w:rsidRDefault="000E192A" w:rsidP="00BB6ACB"/>
          <w:p w14:paraId="70588A30" w14:textId="24EDD48E" w:rsidR="00BB6ACB" w:rsidRDefault="00BB6ACB" w:rsidP="00BB6ACB">
            <w:r>
              <w:t>Maria Vakola</w:t>
            </w:r>
          </w:p>
          <w:p w14:paraId="4BA01691" w14:textId="5B1BCD7C" w:rsidR="00BB6ACB" w:rsidRPr="00BB6ACB" w:rsidRDefault="00BB6ACB" w:rsidP="00BB6ACB">
            <w:r>
              <w:t>Athens University of Economics and Business</w:t>
            </w:r>
          </w:p>
          <w:p w14:paraId="4DCEDBE9" w14:textId="77777777" w:rsidR="00BB6ACB" w:rsidRDefault="00BB6ACB" w:rsidP="00C85BF3">
            <w:pPr>
              <w:pStyle w:val="Title"/>
              <w:jc w:val="center"/>
              <w:rPr>
                <w:rStyle w:val="a"/>
              </w:rPr>
            </w:pPr>
          </w:p>
        </w:tc>
        <w:tc>
          <w:tcPr>
            <w:tcW w:w="3420" w:type="dxa"/>
          </w:tcPr>
          <w:p w14:paraId="13D765D8" w14:textId="5646DD11" w:rsidR="00BB6ACB" w:rsidRDefault="00BB6ACB" w:rsidP="00C85BF3">
            <w:pPr>
              <w:pStyle w:val="Title"/>
              <w:jc w:val="center"/>
              <w:rPr>
                <w:rStyle w:val="a"/>
              </w:rPr>
            </w:pPr>
            <w:r>
              <w:rPr>
                <w:noProof/>
              </w:rPr>
              <w:drawing>
                <wp:inline distT="0" distB="0" distL="0" distR="0" wp14:anchorId="779BCBC9" wp14:editId="55698FFE">
                  <wp:extent cx="1143000" cy="16510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27063" w14:textId="5037C2B2" w:rsidR="00C24FF1" w:rsidRPr="00C85BF3" w:rsidRDefault="00C24FF1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7305B17F" w14:textId="194F685E" w:rsidR="00C85BF3" w:rsidRPr="00C85BF3" w:rsidRDefault="00C85BF3" w:rsidP="000E192A">
      <w:pPr>
        <w:rPr>
          <w:rStyle w:val="a"/>
          <w:rFonts w:asciiTheme="majorHAnsi" w:hAnsiTheme="majorHAnsi" w:cstheme="majorHAnsi"/>
          <w:b/>
          <w:bCs/>
          <w:sz w:val="24"/>
          <w:szCs w:val="24"/>
        </w:rPr>
      </w:pPr>
      <w:r w:rsidRPr="00C85BF3">
        <w:rPr>
          <w:rStyle w:val="a"/>
          <w:rFonts w:asciiTheme="majorHAnsi" w:hAnsiTheme="majorHAnsi" w:cstheme="majorHAnsi"/>
          <w:b/>
          <w:bCs/>
          <w:sz w:val="24"/>
          <w:szCs w:val="24"/>
        </w:rPr>
        <w:t>Guidelines</w:t>
      </w:r>
    </w:p>
    <w:p w14:paraId="49A9F6BC" w14:textId="52A08470" w:rsidR="00C24FF1" w:rsidRPr="00C85BF3" w:rsidRDefault="00C85BF3" w:rsidP="000E192A">
      <w:pPr>
        <w:rPr>
          <w:rStyle w:val="a"/>
          <w:rFonts w:asciiTheme="majorHAnsi" w:hAnsiTheme="majorHAnsi" w:cstheme="majorHAnsi"/>
          <w:sz w:val="24"/>
          <w:szCs w:val="24"/>
        </w:rPr>
      </w:pPr>
      <w:r w:rsidRPr="00C85BF3">
        <w:rPr>
          <w:rStyle w:val="a"/>
          <w:rFonts w:asciiTheme="majorHAnsi" w:hAnsiTheme="majorHAnsi" w:cstheme="majorHAnsi"/>
          <w:sz w:val="24"/>
          <w:szCs w:val="24"/>
        </w:rPr>
        <w:t xml:space="preserve">Please watch the film and familiarize yourselves with the Kotter’s model. </w:t>
      </w:r>
    </w:p>
    <w:p w14:paraId="3710BF5A" w14:textId="2DE60040" w:rsidR="00C85BF3" w:rsidRDefault="00C85BF3" w:rsidP="000E192A">
      <w:pPr>
        <w:rPr>
          <w:rStyle w:val="a"/>
          <w:rFonts w:asciiTheme="majorHAnsi" w:hAnsiTheme="majorHAnsi" w:cstheme="majorHAnsi"/>
          <w:sz w:val="24"/>
          <w:szCs w:val="24"/>
        </w:rPr>
      </w:pPr>
      <w:r w:rsidRPr="00C85BF3">
        <w:rPr>
          <w:rStyle w:val="a"/>
          <w:rFonts w:asciiTheme="majorHAnsi" w:hAnsiTheme="majorHAnsi" w:cstheme="majorHAnsi"/>
          <w:sz w:val="24"/>
          <w:szCs w:val="24"/>
        </w:rPr>
        <w:t>Then, try to identify where the eight stages are manifested.</w:t>
      </w:r>
    </w:p>
    <w:p w14:paraId="6BA4726F" w14:textId="1EC70EB4" w:rsidR="00561B09" w:rsidRDefault="00561B09" w:rsidP="000E192A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558BC4F7" w14:textId="36FAB30C" w:rsidR="00561B09" w:rsidRPr="005D02E3" w:rsidRDefault="00561B09" w:rsidP="000E192A">
      <w:pPr>
        <w:rPr>
          <w:rStyle w:val="a"/>
          <w:rFonts w:asciiTheme="majorHAnsi" w:hAnsiTheme="majorHAnsi" w:cstheme="majorHAnsi"/>
          <w:b/>
          <w:bCs/>
          <w:sz w:val="32"/>
          <w:szCs w:val="32"/>
        </w:rPr>
      </w:pPr>
      <w:r w:rsidRPr="005D02E3">
        <w:rPr>
          <w:rStyle w:val="a"/>
          <w:rFonts w:asciiTheme="majorHAnsi" w:hAnsiTheme="majorHAnsi" w:cstheme="majorHAnsi"/>
          <w:b/>
          <w:bCs/>
          <w:sz w:val="32"/>
          <w:szCs w:val="32"/>
        </w:rPr>
        <w:t>PLEASE DO NOT SEE THE NEXT PAGE BEFORE YOU WATCH THE MOVIE</w:t>
      </w:r>
    </w:p>
    <w:p w14:paraId="681E5F7F" w14:textId="0C3BCA96" w:rsidR="00C85BF3" w:rsidRDefault="00C85BF3" w:rsidP="000E192A">
      <w:pPr>
        <w:rPr>
          <w:rStyle w:val="a"/>
          <w:rFonts w:asciiTheme="majorHAnsi" w:hAnsiTheme="majorHAnsi" w:cstheme="majorHAnsi"/>
          <w:sz w:val="24"/>
          <w:szCs w:val="24"/>
        </w:rPr>
      </w:pPr>
      <w:r w:rsidRPr="00C85BF3">
        <w:rPr>
          <w:rStyle w:val="a"/>
          <w:rFonts w:asciiTheme="majorHAnsi" w:hAnsiTheme="majorHAnsi" w:cstheme="majorHAnsi"/>
          <w:sz w:val="24"/>
          <w:szCs w:val="24"/>
        </w:rPr>
        <w:t>Please see below some ideas and compare them with yours</w:t>
      </w:r>
    </w:p>
    <w:p w14:paraId="2A81F9FE" w14:textId="414E40F7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721F0810" w14:textId="2B8540D4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3214D7F6" w14:textId="64ADD520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7BD627E1" w14:textId="61C4DB39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581AF68B" w14:textId="1D710E5C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1540AD6D" w14:textId="6D49E571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46F41EC1" w14:textId="1E4CB1F3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7F5376F6" w14:textId="4007CAB5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7EABCB97" w14:textId="1FAE612F" w:rsidR="000E192A" w:rsidRDefault="000E192A" w:rsidP="00C85BF3">
      <w:pPr>
        <w:rPr>
          <w:rStyle w:val="a"/>
          <w:rFonts w:asciiTheme="majorHAnsi" w:hAnsiTheme="majorHAnsi" w:cstheme="majorHAnsi"/>
          <w:sz w:val="24"/>
          <w:szCs w:val="24"/>
        </w:rPr>
      </w:pPr>
    </w:p>
    <w:p w14:paraId="7FD30F54" w14:textId="77777777" w:rsidR="000E192A" w:rsidRDefault="000E192A" w:rsidP="00C85BF3">
      <w:pPr>
        <w:rPr>
          <w:rFonts w:asciiTheme="majorHAnsi" w:hAnsiTheme="majorHAnsi" w:cstheme="majorHAnsi"/>
          <w:sz w:val="24"/>
          <w:szCs w:val="24"/>
        </w:rPr>
      </w:pPr>
    </w:p>
    <w:p w14:paraId="24704CC4" w14:textId="77777777" w:rsidR="000E192A" w:rsidRDefault="000E192A" w:rsidP="00C85BF3">
      <w:pPr>
        <w:rPr>
          <w:rFonts w:asciiTheme="majorHAnsi" w:hAnsiTheme="majorHAnsi" w:cstheme="majorHAnsi"/>
          <w:sz w:val="24"/>
          <w:szCs w:val="24"/>
        </w:rPr>
      </w:pPr>
    </w:p>
    <w:p w14:paraId="71884DB0" w14:textId="77777777" w:rsidR="000E192A" w:rsidRDefault="000E192A" w:rsidP="00C85BF3">
      <w:pPr>
        <w:rPr>
          <w:rFonts w:asciiTheme="majorHAnsi" w:hAnsiTheme="majorHAnsi" w:cstheme="majorHAnsi"/>
          <w:sz w:val="24"/>
          <w:szCs w:val="24"/>
        </w:rPr>
      </w:pPr>
    </w:p>
    <w:p w14:paraId="6F8D933A" w14:textId="77777777" w:rsidR="000E192A" w:rsidRDefault="000E192A" w:rsidP="00C85BF3">
      <w:pPr>
        <w:rPr>
          <w:rFonts w:asciiTheme="majorHAnsi" w:hAnsiTheme="majorHAnsi" w:cstheme="majorHAnsi"/>
          <w:sz w:val="24"/>
          <w:szCs w:val="24"/>
        </w:rPr>
      </w:pPr>
    </w:p>
    <w:p w14:paraId="6E8739DF" w14:textId="77777777" w:rsidR="000E192A" w:rsidRDefault="000E192A" w:rsidP="00C85BF3">
      <w:pPr>
        <w:rPr>
          <w:rFonts w:asciiTheme="majorHAnsi" w:hAnsiTheme="majorHAnsi" w:cstheme="majorHAnsi"/>
          <w:sz w:val="24"/>
          <w:szCs w:val="24"/>
        </w:rPr>
      </w:pPr>
    </w:p>
    <w:p w14:paraId="783F7D62" w14:textId="0090AD98" w:rsidR="00C85BF3" w:rsidRPr="00C85BF3" w:rsidRDefault="00C85BF3" w:rsidP="00C85BF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Discussion:</w:t>
      </w:r>
    </w:p>
    <w:p w14:paraId="6DC35DCE" w14:textId="376E2B30" w:rsidR="00C24FF1" w:rsidRPr="00C85BF3" w:rsidRDefault="00C24FF1" w:rsidP="00C24FF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85BF3">
        <w:rPr>
          <w:rFonts w:asciiTheme="majorHAnsi" w:hAnsiTheme="majorHAnsi" w:cstheme="majorHAnsi"/>
          <w:sz w:val="24"/>
          <w:szCs w:val="24"/>
        </w:rPr>
        <w:t xml:space="preserve">In 'Moneyball' the eight-step-model that Kotter (1996) adopts in his effort to capture change, are manifest through </w:t>
      </w:r>
      <w:proofErr w:type="gramStart"/>
      <w:r w:rsidRPr="00C85BF3">
        <w:rPr>
          <w:rFonts w:asciiTheme="majorHAnsi" w:hAnsiTheme="majorHAnsi" w:cstheme="majorHAnsi"/>
          <w:sz w:val="24"/>
          <w:szCs w:val="24"/>
        </w:rPr>
        <w:t>a number of</w:t>
      </w:r>
      <w:proofErr w:type="gramEnd"/>
      <w:r w:rsidRPr="00C85BF3">
        <w:rPr>
          <w:rFonts w:asciiTheme="majorHAnsi" w:hAnsiTheme="majorHAnsi" w:cstheme="majorHAnsi"/>
          <w:sz w:val="24"/>
          <w:szCs w:val="24"/>
        </w:rPr>
        <w:t xml:space="preserve"> sequential scenes.</w:t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490"/>
      </w:tblGrid>
      <w:tr w:rsidR="00BB6ACB" w14:paraId="00DB48EC" w14:textId="77777777" w:rsidTr="000E192A">
        <w:tc>
          <w:tcPr>
            <w:tcW w:w="4675" w:type="dxa"/>
          </w:tcPr>
          <w:p w14:paraId="1F7C4F21" w14:textId="3F11EE0B" w:rsidR="00BB6ACB" w:rsidRDefault="000E192A" w:rsidP="00C24FF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</w:t>
            </w:r>
            <w:r w:rsidR="00BB6ACB" w:rsidRPr="00C85BF3">
              <w:rPr>
                <w:rFonts w:asciiTheme="majorHAnsi" w:hAnsiTheme="majorHAnsi" w:cstheme="majorHAnsi"/>
                <w:sz w:val="24"/>
                <w:szCs w:val="24"/>
              </w:rPr>
              <w:t xml:space="preserve">Firstly, the Manager (Billy Beane, BB) </w:t>
            </w:r>
            <w:r w:rsidR="00561B09" w:rsidRPr="00C85BF3">
              <w:rPr>
                <w:rFonts w:asciiTheme="majorHAnsi" w:hAnsiTheme="majorHAnsi" w:cstheme="majorHAnsi"/>
                <w:sz w:val="24"/>
                <w:szCs w:val="24"/>
              </w:rPr>
              <w:t>recognizes</w:t>
            </w:r>
            <w:r w:rsidR="00BB6ACB" w:rsidRPr="00C85BF3">
              <w:rPr>
                <w:rFonts w:asciiTheme="majorHAnsi" w:hAnsiTheme="majorHAnsi" w:cstheme="majorHAnsi"/>
                <w:sz w:val="24"/>
                <w:szCs w:val="24"/>
              </w:rPr>
              <w:t xml:space="preserve"> the </w:t>
            </w:r>
            <w:r w:rsidR="00BB6ACB" w:rsidRPr="00C85BF3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urgency of change</w:t>
            </w:r>
            <w:r w:rsidR="00BB6ACB" w:rsidRPr="00C85BF3">
              <w:rPr>
                <w:rFonts w:asciiTheme="majorHAnsi" w:hAnsiTheme="majorHAnsi" w:cstheme="majorHAnsi"/>
                <w:sz w:val="24"/>
                <w:szCs w:val="24"/>
              </w:rPr>
              <w:t xml:space="preserve"> (minutes 11:03 "The problem is .. , it's an unfair game!") and without it the team is doomed: speaking to his scouting specialists, he requests innovative solutions to old problems, but all they can provide is old answers that would ensue future failures (minute 11:46 "You need to let us to the job you are paying us to do"). </w:t>
            </w:r>
          </w:p>
        </w:tc>
        <w:tc>
          <w:tcPr>
            <w:tcW w:w="5490" w:type="dxa"/>
          </w:tcPr>
          <w:p w14:paraId="7EF46533" w14:textId="79032DF0" w:rsidR="00BB6ACB" w:rsidRDefault="00BB6ACB" w:rsidP="00C24FF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0A063A37" wp14:editId="2129A347">
                  <wp:extent cx="2984500" cy="25082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447" cy="2519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BAC5E" w14:textId="77777777" w:rsidR="000E192A" w:rsidRDefault="000E192A" w:rsidP="000E192A">
      <w:pPr>
        <w:spacing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14:paraId="7AF2899D" w14:textId="7E7052F6" w:rsidR="00C24FF1" w:rsidRPr="00C85BF3" w:rsidRDefault="000E192A" w:rsidP="000E192A">
      <w:pPr>
        <w:spacing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C85BF3">
        <w:rPr>
          <w:rFonts w:asciiTheme="majorHAnsi" w:hAnsiTheme="majorHAnsi" w:cstheme="majorHAnsi"/>
          <w:sz w:val="24"/>
          <w:szCs w:val="24"/>
        </w:rPr>
        <w:t xml:space="preserve">Subsequently, BB forms a </w:t>
      </w:r>
      <w:r w:rsidRPr="00C85BF3">
        <w:rPr>
          <w:rFonts w:asciiTheme="majorHAnsi" w:hAnsiTheme="majorHAnsi" w:cstheme="majorHAnsi"/>
          <w:sz w:val="24"/>
          <w:szCs w:val="24"/>
          <w:u w:val="single"/>
        </w:rPr>
        <w:t>powerful coalition</w:t>
      </w:r>
      <w:r w:rsidRPr="00C85BF3">
        <w:rPr>
          <w:rFonts w:asciiTheme="majorHAnsi" w:hAnsiTheme="majorHAnsi" w:cstheme="majorHAnsi"/>
          <w:sz w:val="24"/>
          <w:szCs w:val="24"/>
        </w:rPr>
        <w:t xml:space="preserve">, (minute 38:11 "We want you first") that will support the change efforts, by demanding full </w:t>
      </w:r>
      <w:r w:rsidR="00BB6ACB" w:rsidRPr="00C85BF3">
        <w:rPr>
          <w:rFonts w:asciiTheme="majorHAnsi" w:hAnsiTheme="majorHAnsi" w:cstheme="majorHAnsi"/>
          <w:sz w:val="24"/>
          <w:szCs w:val="24"/>
        </w:rPr>
        <w:t xml:space="preserve">support from the Team owner (minute 1:06:21 "We're not afraid, that's why we're here") and employing a sabermetric expert that will help him </w:t>
      </w:r>
      <w:r w:rsidR="00BB6ACB" w:rsidRPr="00C85BF3">
        <w:rPr>
          <w:rFonts w:asciiTheme="majorHAnsi" w:hAnsiTheme="majorHAnsi" w:cstheme="majorHAnsi"/>
          <w:sz w:val="24"/>
          <w:szCs w:val="24"/>
          <w:u w:val="single"/>
        </w:rPr>
        <w:t>create a vision</w:t>
      </w:r>
      <w:r w:rsidR="00BB6ACB" w:rsidRPr="00C85BF3">
        <w:rPr>
          <w:rFonts w:asciiTheme="majorHAnsi" w:hAnsiTheme="majorHAnsi" w:cstheme="majorHAnsi"/>
          <w:sz w:val="24"/>
          <w:szCs w:val="24"/>
        </w:rPr>
        <w:t xml:space="preserve"> and  the resulting improvements achieved will thus </w:t>
      </w:r>
      <w:r w:rsidR="00BB6ACB" w:rsidRPr="00C85BF3">
        <w:rPr>
          <w:rFonts w:asciiTheme="majorHAnsi" w:hAnsiTheme="majorHAnsi" w:cstheme="majorHAnsi"/>
          <w:sz w:val="24"/>
          <w:szCs w:val="24"/>
          <w:u w:val="single"/>
        </w:rPr>
        <w:t>communicate the vision</w:t>
      </w:r>
      <w:r w:rsidR="00BB6ACB" w:rsidRPr="00C85BF3">
        <w:rPr>
          <w:rFonts w:asciiTheme="majorHAnsi" w:hAnsiTheme="majorHAnsi" w:cstheme="majorHAnsi"/>
          <w:sz w:val="24"/>
          <w:szCs w:val="24"/>
        </w:rPr>
        <w:t xml:space="preserve"> thanks to  the resulting achievements. By removing key adverse players and scouts, he </w:t>
      </w:r>
      <w:r w:rsidR="00BB6ACB" w:rsidRPr="00C85BF3">
        <w:rPr>
          <w:rFonts w:asciiTheme="majorHAnsi" w:hAnsiTheme="majorHAnsi" w:cstheme="majorHAnsi"/>
          <w:sz w:val="24"/>
          <w:szCs w:val="24"/>
          <w:u w:val="single"/>
        </w:rPr>
        <w:t>empowers action</w:t>
      </w:r>
      <w:r w:rsidR="00BB6ACB" w:rsidRPr="00C85BF3">
        <w:rPr>
          <w:rFonts w:asciiTheme="majorHAnsi" w:hAnsiTheme="majorHAnsi" w:cstheme="majorHAnsi"/>
          <w:sz w:val="24"/>
          <w:szCs w:val="24"/>
        </w:rPr>
        <w:t xml:space="preserve"> (minute 48:00 "Adapt or die") and </w:t>
      </w:r>
      <w:proofErr w:type="gramStart"/>
      <w:r w:rsidR="00BB6ACB" w:rsidRPr="00C85BF3">
        <w:rPr>
          <w:rFonts w:asciiTheme="majorHAnsi" w:hAnsiTheme="majorHAnsi" w:cstheme="majorHAnsi"/>
          <w:sz w:val="24"/>
          <w:szCs w:val="24"/>
        </w:rPr>
        <w:t>is able to</w:t>
      </w:r>
      <w:proofErr w:type="gramEnd"/>
      <w:r w:rsidR="00BB6ACB" w:rsidRPr="00C85BF3">
        <w:rPr>
          <w:rFonts w:asciiTheme="majorHAnsi" w:hAnsiTheme="majorHAnsi" w:cstheme="majorHAnsi"/>
          <w:sz w:val="24"/>
          <w:szCs w:val="24"/>
          <w:u w:val="single"/>
        </w:rPr>
        <w:t xml:space="preserve"> create quick wins </w:t>
      </w:r>
      <w:r w:rsidR="00BB6ACB" w:rsidRPr="00C85BF3">
        <w:rPr>
          <w:rFonts w:asciiTheme="majorHAnsi" w:hAnsiTheme="majorHAnsi" w:cstheme="majorHAnsi"/>
          <w:sz w:val="24"/>
          <w:szCs w:val="24"/>
        </w:rPr>
        <w:t xml:space="preserve">that allows him </w:t>
      </w:r>
      <w:r w:rsidR="00BB6ACB" w:rsidRPr="00C85BF3">
        <w:rPr>
          <w:rFonts w:asciiTheme="majorHAnsi" w:hAnsiTheme="majorHAnsi" w:cstheme="majorHAnsi"/>
          <w:sz w:val="24"/>
          <w:szCs w:val="24"/>
          <w:u w:val="single"/>
        </w:rPr>
        <w:t>to build on the change</w:t>
      </w:r>
      <w:r w:rsidR="00BB6ACB" w:rsidRPr="00C85BF3">
        <w:rPr>
          <w:rFonts w:asciiTheme="majorHAnsi" w:hAnsiTheme="majorHAnsi" w:cstheme="majorHAnsi"/>
          <w:sz w:val="24"/>
          <w:szCs w:val="24"/>
        </w:rPr>
        <w:t xml:space="preserve"> and </w:t>
      </w:r>
      <w:r w:rsidR="00BB6ACB" w:rsidRPr="00C85BF3">
        <w:rPr>
          <w:rFonts w:asciiTheme="majorHAnsi" w:hAnsiTheme="majorHAnsi" w:cstheme="majorHAnsi"/>
          <w:sz w:val="24"/>
          <w:szCs w:val="24"/>
          <w:u w:val="single"/>
        </w:rPr>
        <w:t>make it stick.</w:t>
      </w:r>
      <w:r w:rsidR="00BB6ACB" w:rsidRPr="00C85BF3">
        <w:rPr>
          <w:rFonts w:asciiTheme="majorHAnsi" w:hAnsiTheme="majorHAnsi" w:cstheme="majorHAnsi"/>
          <w:sz w:val="24"/>
          <w:szCs w:val="24"/>
        </w:rPr>
        <w:t xml:space="preserve">  </w:t>
      </w:r>
      <w:r w:rsidR="00C24FF1" w:rsidRPr="00C85BF3">
        <w:rPr>
          <w:rFonts w:asciiTheme="majorHAnsi" w:hAnsiTheme="majorHAnsi" w:cstheme="majorHAnsi"/>
          <w:sz w:val="24"/>
          <w:szCs w:val="24"/>
        </w:rPr>
        <w:t xml:space="preserve">The last stage represents probably the most evident limitation of this approach, at least in this film; the other teams soon adopt this innovation, and thus BB's team is unable to reignite this cycle of innovation to maintain its competitive advantage. </w:t>
      </w:r>
      <w:proofErr w:type="gramStart"/>
      <w:r w:rsidR="00C24FF1" w:rsidRPr="00C85BF3">
        <w:rPr>
          <w:rFonts w:asciiTheme="majorHAnsi" w:hAnsiTheme="majorHAnsi" w:cstheme="majorHAnsi"/>
          <w:sz w:val="24"/>
          <w:szCs w:val="24"/>
        </w:rPr>
        <w:t>Also</w:t>
      </w:r>
      <w:proofErr w:type="gramEnd"/>
      <w:r w:rsidR="00C24FF1" w:rsidRPr="00C85BF3">
        <w:rPr>
          <w:rFonts w:asciiTheme="majorHAnsi" w:hAnsiTheme="majorHAnsi" w:cstheme="majorHAnsi"/>
          <w:sz w:val="24"/>
          <w:szCs w:val="24"/>
        </w:rPr>
        <w:t xml:space="preserve"> from </w:t>
      </w:r>
      <w:proofErr w:type="gramStart"/>
      <w:r w:rsidR="00C24FF1" w:rsidRPr="00C85BF3">
        <w:rPr>
          <w:rFonts w:asciiTheme="majorHAnsi" w:hAnsiTheme="majorHAnsi" w:cstheme="majorHAnsi"/>
          <w:sz w:val="24"/>
          <w:szCs w:val="24"/>
        </w:rPr>
        <w:t>the  film</w:t>
      </w:r>
      <w:proofErr w:type="gramEnd"/>
      <w:r w:rsidR="00C24FF1" w:rsidRPr="00C85BF3">
        <w:rPr>
          <w:rFonts w:asciiTheme="majorHAnsi" w:hAnsiTheme="majorHAnsi" w:cstheme="majorHAnsi"/>
          <w:sz w:val="24"/>
          <w:szCs w:val="24"/>
        </w:rPr>
        <w:t xml:space="preserve"> it is not possible to understand, what the consequences of an unsuccessful stage execution would be. </w:t>
      </w:r>
    </w:p>
    <w:p w14:paraId="45964DE3" w14:textId="3830F20D" w:rsidR="00C24FF1" w:rsidRPr="00C85BF3" w:rsidRDefault="00C24FF1" w:rsidP="000E192A">
      <w:pPr>
        <w:spacing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C85BF3">
        <w:rPr>
          <w:rFonts w:asciiTheme="majorHAnsi" w:hAnsiTheme="majorHAnsi" w:cstheme="majorHAnsi"/>
          <w:sz w:val="24"/>
          <w:szCs w:val="24"/>
        </w:rPr>
        <w:lastRenderedPageBreak/>
        <w:t>To elude this impasse, many authors have referred to a more flexible model, such as the force-field-analysis (FFA) (Lewin, 1951). This model intends change as a situation where a driving force faces an opposing force and by applying pressure on either side a desired equilibrium state can be obtained, in other words managing forces that either drives towards an objective or prevents its achievement.  FFA is composed of three steps: unfreezing, changin</w:t>
      </w:r>
      <w:r w:rsidR="00C85BF3">
        <w:rPr>
          <w:rFonts w:asciiTheme="majorHAnsi" w:hAnsiTheme="majorHAnsi" w:cstheme="majorHAnsi"/>
          <w:sz w:val="24"/>
          <w:szCs w:val="24"/>
        </w:rPr>
        <w:t>g</w:t>
      </w:r>
      <w:r w:rsidRPr="00C85BF3">
        <w:rPr>
          <w:rFonts w:asciiTheme="majorHAnsi" w:hAnsiTheme="majorHAnsi" w:cstheme="majorHAnsi"/>
          <w:sz w:val="24"/>
          <w:szCs w:val="24"/>
        </w:rPr>
        <w:t xml:space="preserve"> and refreezing. In Moneyball this approach becomes manifest when BB secure the services of a Yale economic graduates meant to provide the new knowledge (unfreezing), he then obtains the support of a charismatic player among the team through motivation (changing step), and finally the new </w:t>
      </w:r>
      <w:proofErr w:type="spellStart"/>
      <w:r w:rsidRPr="00C85BF3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C85BF3">
        <w:rPr>
          <w:rFonts w:asciiTheme="majorHAnsi" w:hAnsiTheme="majorHAnsi" w:cstheme="majorHAnsi"/>
          <w:sz w:val="24"/>
          <w:szCs w:val="24"/>
        </w:rPr>
        <w:t xml:space="preserve"> is re-</w:t>
      </w:r>
      <w:proofErr w:type="spellStart"/>
      <w:r w:rsidRPr="00C85BF3">
        <w:rPr>
          <w:rFonts w:asciiTheme="majorHAnsi" w:hAnsiTheme="majorHAnsi" w:cstheme="majorHAnsi"/>
          <w:sz w:val="24"/>
          <w:szCs w:val="24"/>
        </w:rPr>
        <w:t>inforced</w:t>
      </w:r>
      <w:proofErr w:type="spellEnd"/>
      <w:r w:rsidRPr="00C85BF3">
        <w:rPr>
          <w:rFonts w:asciiTheme="majorHAnsi" w:hAnsiTheme="majorHAnsi" w:cstheme="majorHAnsi"/>
          <w:sz w:val="24"/>
          <w:szCs w:val="24"/>
        </w:rPr>
        <w:t xml:space="preserve"> when the team start winning (refreezing).</w:t>
      </w:r>
    </w:p>
    <w:p w14:paraId="3545995C" w14:textId="77777777" w:rsidR="00C24FF1" w:rsidRPr="00C85BF3" w:rsidRDefault="00C24FF1" w:rsidP="00C24FF1">
      <w:pPr>
        <w:rPr>
          <w:rFonts w:asciiTheme="majorHAnsi" w:hAnsiTheme="majorHAnsi" w:cstheme="majorHAnsi"/>
          <w:sz w:val="24"/>
          <w:szCs w:val="24"/>
        </w:rPr>
      </w:pPr>
    </w:p>
    <w:sectPr w:rsidR="00C24FF1" w:rsidRPr="00C85BF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A892" w14:textId="77777777" w:rsidR="006736CC" w:rsidRDefault="006736CC" w:rsidP="000E192A">
      <w:pPr>
        <w:spacing w:after="0" w:line="240" w:lineRule="auto"/>
      </w:pPr>
      <w:r>
        <w:separator/>
      </w:r>
    </w:p>
  </w:endnote>
  <w:endnote w:type="continuationSeparator" w:id="0">
    <w:p w14:paraId="400C0FFF" w14:textId="77777777" w:rsidR="006736CC" w:rsidRDefault="006736CC" w:rsidP="000E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835D" w14:textId="4C427963" w:rsidR="000E192A" w:rsidRDefault="000E192A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7B477" wp14:editId="4D1309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49DBB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234C" w14:textId="77777777" w:rsidR="006736CC" w:rsidRDefault="006736CC" w:rsidP="000E192A">
      <w:pPr>
        <w:spacing w:after="0" w:line="240" w:lineRule="auto"/>
      </w:pPr>
      <w:r>
        <w:separator/>
      </w:r>
    </w:p>
  </w:footnote>
  <w:footnote w:type="continuationSeparator" w:id="0">
    <w:p w14:paraId="5649409F" w14:textId="77777777" w:rsidR="006736CC" w:rsidRDefault="006736CC" w:rsidP="000E1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F1"/>
    <w:rsid w:val="000C69E7"/>
    <w:rsid w:val="000E192A"/>
    <w:rsid w:val="002A6D0A"/>
    <w:rsid w:val="0043617E"/>
    <w:rsid w:val="00462316"/>
    <w:rsid w:val="004D1AB8"/>
    <w:rsid w:val="004D4728"/>
    <w:rsid w:val="005307C0"/>
    <w:rsid w:val="00561B09"/>
    <w:rsid w:val="00574389"/>
    <w:rsid w:val="00582573"/>
    <w:rsid w:val="005D02E3"/>
    <w:rsid w:val="006736CC"/>
    <w:rsid w:val="007F7809"/>
    <w:rsid w:val="00BB6ACB"/>
    <w:rsid w:val="00C24FF1"/>
    <w:rsid w:val="00C85BF3"/>
    <w:rsid w:val="00D674DE"/>
    <w:rsid w:val="00F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D4E82"/>
  <w15:chartTrackingRefBased/>
  <w15:docId w15:val="{5FF40543-3203-4F8A-9828-17CC03E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C24FF1"/>
  </w:style>
  <w:style w:type="character" w:customStyle="1" w:styleId="l6">
    <w:name w:val="l6"/>
    <w:basedOn w:val="DefaultParagraphFont"/>
    <w:rsid w:val="00C24FF1"/>
  </w:style>
  <w:style w:type="character" w:customStyle="1" w:styleId="l7">
    <w:name w:val="l7"/>
    <w:basedOn w:val="DefaultParagraphFont"/>
    <w:rsid w:val="00C24FF1"/>
  </w:style>
  <w:style w:type="character" w:customStyle="1" w:styleId="l8">
    <w:name w:val="l8"/>
    <w:basedOn w:val="DefaultParagraphFont"/>
    <w:rsid w:val="00C24FF1"/>
  </w:style>
  <w:style w:type="paragraph" w:styleId="Title">
    <w:name w:val="Title"/>
    <w:basedOn w:val="Normal"/>
    <w:next w:val="Normal"/>
    <w:link w:val="TitleChar"/>
    <w:uiPriority w:val="10"/>
    <w:qFormat/>
    <w:rsid w:val="00C85B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B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92A"/>
  </w:style>
  <w:style w:type="paragraph" w:styleId="Footer">
    <w:name w:val="footer"/>
    <w:basedOn w:val="Normal"/>
    <w:link w:val="FooterChar"/>
    <w:uiPriority w:val="99"/>
    <w:unhideWhenUsed/>
    <w:rsid w:val="000E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2265</Characters>
  <Application>Microsoft Office Word</Application>
  <DocSecurity>0</DocSecurity>
  <Lines>65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VAKOLA</dc:creator>
  <cp:keywords/>
  <dc:description/>
  <cp:lastModifiedBy>MARIA VAKOLA</cp:lastModifiedBy>
  <cp:revision>2</cp:revision>
  <cp:lastPrinted>2021-05-03T03:37:00Z</cp:lastPrinted>
  <dcterms:created xsi:type="dcterms:W3CDTF">2026-03-17T10:35:00Z</dcterms:created>
  <dcterms:modified xsi:type="dcterms:W3CDTF">2026-03-17T10:35:00Z</dcterms:modified>
</cp:coreProperties>
</file>