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D68" w:rsidRPr="00877E2E" w:rsidRDefault="004475D7">
      <w:pPr>
        <w:rPr>
          <w:rFonts w:ascii="Arial" w:hAnsi="Arial" w:cs="Arial"/>
        </w:rPr>
      </w:pPr>
      <w:r w:rsidRPr="00877E2E">
        <w:rPr>
          <w:rFonts w:ascii="Arial" w:hAnsi="Arial" w:cs="Arial"/>
          <w:b/>
          <w:u w:val="single"/>
        </w:rPr>
        <w:t>Άσκηση 6:</w:t>
      </w:r>
      <w:r w:rsidRPr="00877E2E">
        <w:rPr>
          <w:rFonts w:ascii="Arial" w:hAnsi="Arial" w:cs="Arial"/>
        </w:rPr>
        <w:t xml:space="preserve"> Δημιουργήστε ένα νέο αρχείο </w:t>
      </w:r>
      <w:r w:rsidRPr="00877E2E">
        <w:rPr>
          <w:rFonts w:ascii="Arial" w:hAnsi="Arial" w:cs="Arial"/>
          <w:lang w:val="en-US"/>
        </w:rPr>
        <w:t>word</w:t>
      </w:r>
      <w:r w:rsidR="00DA26F8">
        <w:rPr>
          <w:rFonts w:ascii="Arial" w:hAnsi="Arial" w:cs="Arial"/>
        </w:rPr>
        <w:t xml:space="preserve"> με τίτλο </w:t>
      </w:r>
      <w:r w:rsidR="00DA26F8" w:rsidRPr="00DA26F8">
        <w:rPr>
          <w:rFonts w:ascii="Arial" w:hAnsi="Arial" w:cs="Arial"/>
        </w:rPr>
        <w:t>“</w:t>
      </w:r>
      <w:proofErr w:type="spellStart"/>
      <w:r w:rsidR="00A549AC">
        <w:rPr>
          <w:rFonts w:ascii="Arial" w:hAnsi="Arial" w:cs="Arial"/>
        </w:rPr>
        <w:t>Άσκηση_</w:t>
      </w:r>
      <w:r w:rsidR="00DA26F8">
        <w:rPr>
          <w:rFonts w:ascii="Arial" w:hAnsi="Arial" w:cs="Arial"/>
        </w:rPr>
        <w:t>6</w:t>
      </w:r>
      <w:proofErr w:type="spellEnd"/>
      <w:r w:rsidR="00DA26F8" w:rsidRPr="00DA26F8">
        <w:rPr>
          <w:rFonts w:ascii="Arial" w:hAnsi="Arial" w:cs="Arial"/>
        </w:rPr>
        <w:t>”</w:t>
      </w:r>
      <w:r w:rsidRPr="00877E2E">
        <w:rPr>
          <w:rFonts w:ascii="Arial" w:hAnsi="Arial" w:cs="Arial"/>
        </w:rPr>
        <w:t xml:space="preserve"> και γράψτε το ακόλουθο κείμενο, καθώς και τις μαθηματικές παραστάσεις.</w:t>
      </w:r>
    </w:p>
    <w:p w:rsidR="004475D7" w:rsidRDefault="004475D7">
      <w:pPr>
        <w:rPr>
          <w:rFonts w:ascii="Arial" w:hAnsi="Arial" w:cs="Arial"/>
        </w:rPr>
      </w:pPr>
    </w:p>
    <w:p w:rsidR="00DA26F8" w:rsidRDefault="00DA26F8">
      <w:pPr>
        <w:rPr>
          <w:rFonts w:ascii="Arial" w:hAnsi="Arial" w:cs="Arial"/>
        </w:rPr>
      </w:pPr>
    </w:p>
    <w:p w:rsidR="004475D7" w:rsidRPr="00877E2E" w:rsidRDefault="004475D7">
      <w:pPr>
        <w:rPr>
          <w:rFonts w:ascii="Arial" w:hAnsi="Arial" w:cs="Arial"/>
        </w:rPr>
      </w:pPr>
      <w:r w:rsidRPr="00877E2E">
        <w:rPr>
          <w:rFonts w:ascii="Arial" w:hAnsi="Arial" w:cs="Arial"/>
          <w:b/>
        </w:rPr>
        <w:t>Ορισμός:</w:t>
      </w:r>
      <w:r w:rsidRPr="00877E2E">
        <w:rPr>
          <w:rFonts w:ascii="Arial" w:hAnsi="Arial" w:cs="Arial"/>
        </w:rPr>
        <w:t xml:space="preserve"> Για οποιοδήποτε φυσικό αριθμό </w:t>
      </w:r>
      <w:r w:rsidRPr="00877E2E">
        <w:rPr>
          <w:rFonts w:ascii="Arial" w:hAnsi="Arial" w:cs="Arial"/>
          <w:position w:val="-6"/>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4.25pt" o:ole="">
            <v:imagedata r:id="rId6" o:title=""/>
          </v:shape>
          <o:OLEObject Type="Embed" ProgID="Equation.DSMT4" ShapeID="_x0000_i1025" DrawAspect="Content" ObjectID="_1569681393" r:id="rId7"/>
        </w:object>
      </w:r>
      <w:r w:rsidRPr="00877E2E">
        <w:rPr>
          <w:rFonts w:ascii="Arial" w:hAnsi="Arial" w:cs="Arial"/>
        </w:rPr>
        <w:t xml:space="preserve"> ορίζουμε τον </w:t>
      </w:r>
      <w:r w:rsidRPr="00877E2E">
        <w:rPr>
          <w:rFonts w:ascii="Arial" w:hAnsi="Arial" w:cs="Arial"/>
          <w:position w:val="-4"/>
        </w:rPr>
        <w:object w:dxaOrig="340" w:dyaOrig="300">
          <v:shape id="_x0000_i1026" type="#_x0000_t75" style="width:17pt;height:14.95pt" o:ole="">
            <v:imagedata r:id="rId8" o:title=""/>
          </v:shape>
          <o:OLEObject Type="Embed" ProgID="Equation.DSMT4" ShapeID="_x0000_i1026" DrawAspect="Content" ObjectID="_1569681394" r:id="rId9"/>
        </w:object>
      </w:r>
      <w:r w:rsidRPr="00877E2E">
        <w:rPr>
          <w:rFonts w:ascii="Arial" w:hAnsi="Arial" w:cs="Arial"/>
        </w:rPr>
        <w:t xml:space="preserve"> ως το σύνολο των (διατεταγμένων) </w:t>
      </w:r>
      <w:r w:rsidRPr="00877E2E">
        <w:rPr>
          <w:rFonts w:ascii="Arial" w:hAnsi="Arial" w:cs="Arial"/>
          <w:lang w:val="en-US"/>
        </w:rPr>
        <w:t>n</w:t>
      </w:r>
      <w:r w:rsidRPr="00877E2E">
        <w:rPr>
          <w:rFonts w:ascii="Arial" w:hAnsi="Arial" w:cs="Arial"/>
        </w:rPr>
        <w:t xml:space="preserve">-άδων πραγματικών αριθμών </w:t>
      </w:r>
      <w:r w:rsidRPr="00877E2E">
        <w:rPr>
          <w:rFonts w:ascii="Arial" w:hAnsi="Arial" w:cs="Arial"/>
          <w:position w:val="-72"/>
        </w:rPr>
        <w:object w:dxaOrig="2980" w:dyaOrig="1560">
          <v:shape id="_x0000_i1027" type="#_x0000_t75" style="width:149.45pt;height:78.1pt" o:ole="">
            <v:imagedata r:id="rId10" o:title=""/>
          </v:shape>
          <o:OLEObject Type="Embed" ProgID="Equation.DSMT4" ShapeID="_x0000_i1027" DrawAspect="Content" ObjectID="_1569681395" r:id="rId11"/>
        </w:object>
      </w:r>
      <w:r w:rsidRPr="00877E2E">
        <w:rPr>
          <w:rFonts w:ascii="Arial" w:hAnsi="Arial" w:cs="Arial"/>
        </w:rPr>
        <w:t xml:space="preserve"> (κατά σύμβαση γράφουμε αυτές τις </w:t>
      </w:r>
      <w:r w:rsidRPr="00877E2E">
        <w:rPr>
          <w:rFonts w:ascii="Arial" w:hAnsi="Arial" w:cs="Arial"/>
          <w:lang w:val="en-US"/>
        </w:rPr>
        <w:t>n</w:t>
      </w:r>
      <w:r w:rsidRPr="00877E2E">
        <w:rPr>
          <w:rFonts w:ascii="Arial" w:hAnsi="Arial" w:cs="Arial"/>
        </w:rPr>
        <w:t>-</w:t>
      </w:r>
      <w:proofErr w:type="spellStart"/>
      <w:r w:rsidRPr="00877E2E">
        <w:rPr>
          <w:rFonts w:ascii="Arial" w:hAnsi="Arial" w:cs="Arial"/>
        </w:rPr>
        <w:t>άδες</w:t>
      </w:r>
      <w:proofErr w:type="spellEnd"/>
      <w:r w:rsidRPr="00877E2E">
        <w:rPr>
          <w:rFonts w:ascii="Arial" w:hAnsi="Arial" w:cs="Arial"/>
        </w:rPr>
        <w:t xml:space="preserve"> (συντεταγμένες του </w:t>
      </w:r>
      <w:r w:rsidRPr="00877E2E">
        <w:rPr>
          <w:rFonts w:ascii="Arial" w:hAnsi="Arial" w:cs="Arial"/>
          <w:position w:val="-6"/>
        </w:rPr>
        <w:object w:dxaOrig="200" w:dyaOrig="220">
          <v:shape id="_x0000_i1028" type="#_x0000_t75" style="width:9.5pt;height:11.55pt" o:ole="">
            <v:imagedata r:id="rId12" o:title=""/>
          </v:shape>
          <o:OLEObject Type="Embed" ProgID="Equation.DSMT4" ShapeID="_x0000_i1028" DrawAspect="Content" ObjectID="_1569681396" r:id="rId13"/>
        </w:object>
      </w:r>
      <w:r w:rsidRPr="00877E2E">
        <w:rPr>
          <w:rFonts w:ascii="Arial" w:hAnsi="Arial" w:cs="Arial"/>
        </w:rPr>
        <w:t>) ως στήλες).</w:t>
      </w:r>
    </w:p>
    <w:p w:rsidR="004475D7" w:rsidRPr="00877E2E" w:rsidRDefault="004475D7">
      <w:pPr>
        <w:rPr>
          <w:rFonts w:ascii="Arial" w:hAnsi="Arial" w:cs="Arial"/>
        </w:rPr>
      </w:pPr>
    </w:p>
    <w:p w:rsidR="004475D7" w:rsidRPr="00877E2E" w:rsidRDefault="004475D7" w:rsidP="004475D7">
      <w:pPr>
        <w:spacing w:before="240"/>
        <w:rPr>
          <w:rFonts w:ascii="Arial" w:hAnsi="Arial" w:cs="Arial"/>
        </w:rPr>
      </w:pPr>
      <w:r w:rsidRPr="00877E2E">
        <w:rPr>
          <w:rFonts w:ascii="Arial" w:hAnsi="Arial" w:cs="Arial"/>
          <w:noProof/>
        </w:rPr>
        <w:object w:dxaOrig="6240" w:dyaOrig="1240">
          <v:shape id="_x0000_i1029" type="#_x0000_t75" style="width:311.75pt;height:62.5pt" o:ole="">
            <v:imagedata r:id="rId14" o:title=""/>
          </v:shape>
          <o:OLEObject Type="Embed" ProgID="Equation.DSMT4" ShapeID="_x0000_i1029" DrawAspect="Content" ObjectID="_1569681397" r:id="rId15"/>
        </w:object>
      </w:r>
      <w:r w:rsidRPr="00877E2E">
        <w:rPr>
          <w:rFonts w:ascii="Arial" w:hAnsi="Arial" w:cs="Arial"/>
        </w:rPr>
        <w:object w:dxaOrig="6840" w:dyaOrig="1240">
          <v:shape id="_x0000_i1030" type="#_x0000_t75" style="width:342.35pt;height:62.5pt" o:ole="">
            <v:imagedata r:id="rId16" o:title=""/>
          </v:shape>
          <o:OLEObject Type="Embed" ProgID="Equation.DSMT4" ShapeID="_x0000_i1030" DrawAspect="Content" ObjectID="_1569681398" r:id="rId17"/>
        </w:object>
      </w:r>
      <w:r w:rsidRPr="00877E2E">
        <w:rPr>
          <w:rFonts w:ascii="Arial" w:hAnsi="Arial" w:cs="Arial"/>
          <w:position w:val="-22"/>
        </w:rPr>
        <w:object w:dxaOrig="1960" w:dyaOrig="580">
          <v:shape id="_x0000_i1031" type="#_x0000_t75" style="width:98.5pt;height:29.2pt" o:ole="">
            <v:imagedata r:id="rId18" o:title=""/>
          </v:shape>
          <o:OLEObject Type="Embed" ProgID="Equation.DSMT4" ShapeID="_x0000_i1031" DrawAspect="Content" ObjectID="_1569681399" r:id="rId19"/>
        </w:object>
      </w:r>
      <w:r w:rsidRPr="00877E2E">
        <w:rPr>
          <w:rFonts w:ascii="Arial" w:hAnsi="Arial" w:cs="Arial"/>
        </w:rPr>
        <w:t>.</w:t>
      </w:r>
    </w:p>
    <w:p w:rsidR="004475D7" w:rsidRPr="00877E2E" w:rsidRDefault="004475D7">
      <w:pPr>
        <w:rPr>
          <w:rFonts w:ascii="Arial" w:hAnsi="Arial" w:cs="Arial"/>
        </w:rPr>
      </w:pPr>
    </w:p>
    <w:p w:rsidR="004475D7" w:rsidRPr="00877E2E" w:rsidRDefault="004475D7" w:rsidP="004475D7">
      <w:pPr>
        <w:spacing w:before="240"/>
        <w:rPr>
          <w:rFonts w:ascii="Arial" w:hAnsi="Arial" w:cs="Arial"/>
        </w:rPr>
      </w:pPr>
      <w:r w:rsidRPr="00877E2E">
        <w:rPr>
          <w:rFonts w:ascii="Arial" w:hAnsi="Arial" w:cs="Arial"/>
        </w:rPr>
        <w:t>Η πλαισιωμένη Εσσιανή μήτρα διαστάσεων (</w:t>
      </w:r>
      <w:r w:rsidRPr="00877E2E">
        <w:rPr>
          <w:rFonts w:ascii="Arial" w:hAnsi="Arial" w:cs="Arial"/>
          <w:lang w:val="en-US"/>
        </w:rPr>
        <w:t>n</w:t>
      </w:r>
      <w:r w:rsidRPr="00877E2E">
        <w:rPr>
          <w:rFonts w:ascii="Arial" w:hAnsi="Arial" w:cs="Arial"/>
        </w:rPr>
        <w:t>+</w:t>
      </w:r>
      <w:r w:rsidRPr="00877E2E">
        <w:rPr>
          <w:rFonts w:ascii="Arial" w:hAnsi="Arial" w:cs="Arial"/>
          <w:lang w:val="en-US"/>
        </w:rPr>
        <w:t>m</w:t>
      </w:r>
      <w:r w:rsidRPr="00877E2E">
        <w:rPr>
          <w:rFonts w:ascii="Arial" w:hAnsi="Arial" w:cs="Arial"/>
        </w:rPr>
        <w:t>)</w:t>
      </w:r>
      <w:r w:rsidRPr="00877E2E">
        <w:rPr>
          <w:rFonts w:ascii="Arial" w:hAnsi="Arial" w:cs="Arial"/>
          <w:lang w:val="en-US"/>
        </w:rPr>
        <w:t>x</w:t>
      </w:r>
      <w:r w:rsidRPr="00877E2E">
        <w:rPr>
          <w:rFonts w:ascii="Arial" w:hAnsi="Arial" w:cs="Arial"/>
        </w:rPr>
        <w:t>(</w:t>
      </w:r>
      <w:r w:rsidRPr="00877E2E">
        <w:rPr>
          <w:rFonts w:ascii="Arial" w:hAnsi="Arial" w:cs="Arial"/>
          <w:lang w:val="en-US"/>
        </w:rPr>
        <w:t>n</w:t>
      </w:r>
      <w:r w:rsidRPr="00877E2E">
        <w:rPr>
          <w:rFonts w:ascii="Arial" w:hAnsi="Arial" w:cs="Arial"/>
        </w:rPr>
        <w:t>+</w:t>
      </w:r>
      <w:r w:rsidRPr="00877E2E">
        <w:rPr>
          <w:rFonts w:ascii="Arial" w:hAnsi="Arial" w:cs="Arial"/>
          <w:lang w:val="en-US"/>
        </w:rPr>
        <w:t>m</w:t>
      </w:r>
      <w:r w:rsidRPr="00877E2E">
        <w:rPr>
          <w:rFonts w:ascii="Arial" w:hAnsi="Arial" w:cs="Arial"/>
        </w:rPr>
        <w:t>):</w:t>
      </w:r>
    </w:p>
    <w:p w:rsidR="004475D7" w:rsidRPr="00877E2E" w:rsidRDefault="00D80675" w:rsidP="004475D7">
      <w:pPr>
        <w:spacing w:before="240"/>
        <w:rPr>
          <w:rFonts w:ascii="Arial" w:hAnsi="Arial" w:cs="Arial"/>
        </w:rPr>
      </w:pPr>
      <w:r w:rsidRPr="00877E2E">
        <w:rPr>
          <w:rFonts w:ascii="Arial" w:hAnsi="Arial" w:cs="Arial"/>
          <w:position w:val="-168"/>
        </w:rPr>
        <w:object w:dxaOrig="5539" w:dyaOrig="3480">
          <v:shape id="_x0000_i1056" type="#_x0000_t75" style="width:276.45pt;height:173.9pt" o:ole="">
            <v:imagedata r:id="rId20" o:title=""/>
          </v:shape>
          <o:OLEObject Type="Embed" ProgID="Equation.DSMT4" ShapeID="_x0000_i1056" DrawAspect="Content" ObjectID="_1569681400" r:id="rId21"/>
        </w:object>
      </w:r>
      <w:r w:rsidR="004475D7" w:rsidRPr="00877E2E">
        <w:rPr>
          <w:rFonts w:ascii="Arial" w:hAnsi="Arial" w:cs="Arial"/>
        </w:rPr>
        <w:t>.</w:t>
      </w:r>
      <w:bookmarkStart w:id="0" w:name="_GoBack"/>
      <w:bookmarkEnd w:id="0"/>
    </w:p>
    <w:p w:rsidR="004475D7" w:rsidRPr="00877E2E" w:rsidRDefault="004475D7">
      <w:pPr>
        <w:rPr>
          <w:rFonts w:ascii="Arial" w:hAnsi="Arial" w:cs="Arial"/>
        </w:rPr>
      </w:pPr>
    </w:p>
    <w:p w:rsidR="004475D7" w:rsidRPr="00877E2E" w:rsidRDefault="004475D7">
      <w:pPr>
        <w:rPr>
          <w:rFonts w:ascii="Arial" w:hAnsi="Arial" w:cs="Arial"/>
        </w:rPr>
      </w:pPr>
    </w:p>
    <w:p w:rsidR="004475D7" w:rsidRPr="00877E2E" w:rsidRDefault="004475D7" w:rsidP="004475D7">
      <w:pPr>
        <w:pStyle w:val="a4"/>
        <w:rPr>
          <w:rFonts w:ascii="Arial" w:hAnsi="Arial" w:cs="Arial"/>
          <w:b w:val="0"/>
          <w:sz w:val="22"/>
          <w:szCs w:val="22"/>
        </w:rPr>
      </w:pPr>
      <w:r w:rsidRPr="00877E2E">
        <w:rPr>
          <w:rFonts w:ascii="Arial" w:hAnsi="Arial" w:cs="Arial"/>
          <w:b w:val="0"/>
          <w:sz w:val="22"/>
          <w:szCs w:val="22"/>
        </w:rPr>
        <w:lastRenderedPageBreak/>
        <w:t xml:space="preserve">Να υπολογιστεί το διπλό ολοκλήρωμα </w:t>
      </w:r>
      <w:r w:rsidRPr="00877E2E">
        <w:rPr>
          <w:rFonts w:ascii="Arial" w:hAnsi="Arial" w:cs="Arial"/>
          <w:b w:val="0"/>
          <w:position w:val="-24"/>
          <w:sz w:val="22"/>
          <w:szCs w:val="22"/>
        </w:rPr>
        <w:object w:dxaOrig="1219" w:dyaOrig="660">
          <v:shape id="_x0000_i1032" type="#_x0000_t75" style="width:60.45pt;height:33.3pt" o:ole="">
            <v:imagedata r:id="rId22" o:title=""/>
          </v:shape>
          <o:OLEObject Type="Embed" ProgID="Equation.DSMT4" ShapeID="_x0000_i1032" DrawAspect="Content" ObjectID="_1569681401" r:id="rId23"/>
        </w:object>
      </w:r>
      <w:r w:rsidRPr="00877E2E">
        <w:rPr>
          <w:rFonts w:ascii="Arial" w:hAnsi="Arial" w:cs="Arial"/>
          <w:b w:val="0"/>
          <w:sz w:val="22"/>
          <w:szCs w:val="22"/>
        </w:rPr>
        <w:t xml:space="preserve">, όπου </w:t>
      </w:r>
      <w:r w:rsidRPr="00877E2E">
        <w:rPr>
          <w:rFonts w:ascii="Arial" w:hAnsi="Arial" w:cs="Arial"/>
          <w:b w:val="0"/>
          <w:i/>
          <w:position w:val="-10"/>
          <w:sz w:val="22"/>
          <w:szCs w:val="22"/>
        </w:rPr>
        <w:object w:dxaOrig="1380" w:dyaOrig="300">
          <v:shape id="_x0000_i1033" type="#_x0000_t75" style="width:69.3pt;height:14.95pt" o:ole="">
            <v:imagedata r:id="rId24" o:title=""/>
          </v:shape>
          <o:OLEObject Type="Embed" ProgID="Equation.DSMT4" ShapeID="_x0000_i1033" DrawAspect="Content" ObjectID="_1569681402" r:id="rId25"/>
        </w:object>
      </w:r>
      <w:r w:rsidRPr="00877E2E">
        <w:rPr>
          <w:rFonts w:ascii="Arial" w:hAnsi="Arial" w:cs="Arial"/>
          <w:b w:val="0"/>
          <w:sz w:val="22"/>
          <w:szCs w:val="22"/>
        </w:rPr>
        <w:t>.</w:t>
      </w:r>
    </w:p>
    <w:p w:rsidR="004475D7" w:rsidRDefault="004475D7" w:rsidP="004475D7">
      <w:pPr>
        <w:rPr>
          <w:rFonts w:ascii="Arial" w:hAnsi="Arial" w:cs="Arial"/>
        </w:rPr>
      </w:pPr>
      <w:r w:rsidRPr="00877E2E">
        <w:rPr>
          <w:rFonts w:ascii="Arial" w:hAnsi="Arial" w:cs="Arial"/>
          <w:position w:val="-32"/>
        </w:rPr>
        <w:object w:dxaOrig="8460" w:dyaOrig="800">
          <v:shape id="_x0000_i1034" type="#_x0000_t75" style="width:423.15pt;height:40.1pt" o:ole="">
            <v:imagedata r:id="rId26" o:title=""/>
          </v:shape>
          <o:OLEObject Type="Embed" ProgID="Equation.DSMT4" ShapeID="_x0000_i1034" DrawAspect="Content" ObjectID="_1569681403" r:id="rId27"/>
        </w:object>
      </w:r>
    </w:p>
    <w:p w:rsidR="00DA26F8" w:rsidRPr="00DA26F8" w:rsidRDefault="00DA26F8" w:rsidP="00DA26F8">
      <w:pPr>
        <w:rPr>
          <w:rFonts w:ascii="Arial" w:hAnsi="Arial" w:cs="Arial"/>
        </w:rPr>
      </w:pPr>
      <w:r>
        <w:rPr>
          <w:rFonts w:ascii="Arial" w:hAnsi="Arial" w:cs="Arial"/>
        </w:rPr>
        <w:t xml:space="preserve">Πηγή: Σημειώσεις του μαθήματος </w:t>
      </w:r>
      <w:r w:rsidRPr="00DA26F8">
        <w:rPr>
          <w:rFonts w:ascii="Arial" w:hAnsi="Arial" w:cs="Arial"/>
        </w:rPr>
        <w:t>“</w:t>
      </w:r>
      <w:r>
        <w:rPr>
          <w:rFonts w:ascii="Arial" w:hAnsi="Arial" w:cs="Arial"/>
        </w:rPr>
        <w:t>Μαθηματικός Λογισμός σε Επιχειρησιακά και Οικονομικά Προβλήματα</w:t>
      </w:r>
      <w:r w:rsidRPr="00DA26F8">
        <w:rPr>
          <w:rFonts w:ascii="Arial" w:hAnsi="Arial" w:cs="Arial"/>
        </w:rPr>
        <w:t>”</w:t>
      </w:r>
      <w:r>
        <w:rPr>
          <w:rFonts w:ascii="Arial" w:hAnsi="Arial" w:cs="Arial"/>
        </w:rPr>
        <w:t>, Α. Τσεκρέκος.</w:t>
      </w:r>
    </w:p>
    <w:p w:rsidR="00DA26F8" w:rsidRDefault="00DA26F8" w:rsidP="004475D7">
      <w:pPr>
        <w:rPr>
          <w:rFonts w:ascii="Arial" w:hAnsi="Arial" w:cs="Arial"/>
        </w:rPr>
      </w:pPr>
    </w:p>
    <w:p w:rsidR="00DA26F8" w:rsidRPr="00877E2E" w:rsidRDefault="00DA26F8" w:rsidP="004475D7">
      <w:pPr>
        <w:rPr>
          <w:rFonts w:ascii="Arial" w:hAnsi="Arial" w:cs="Arial"/>
        </w:rPr>
      </w:pPr>
    </w:p>
    <w:p w:rsidR="004475D7" w:rsidRPr="00877E2E" w:rsidRDefault="004475D7">
      <w:pPr>
        <w:rPr>
          <w:rFonts w:ascii="Arial" w:hAnsi="Arial" w:cs="Arial"/>
        </w:rPr>
      </w:pPr>
    </w:p>
    <w:p w:rsidR="00877E2E" w:rsidRPr="00DA26F8" w:rsidRDefault="00877E2E" w:rsidP="00877E2E">
      <w:pPr>
        <w:autoSpaceDE w:val="0"/>
        <w:autoSpaceDN w:val="0"/>
        <w:adjustRightInd w:val="0"/>
        <w:spacing w:after="0" w:line="240" w:lineRule="auto"/>
        <w:jc w:val="both"/>
        <w:rPr>
          <w:rFonts w:ascii="Arial" w:hAnsi="Arial" w:cs="Arial"/>
          <w:lang w:val="en-US"/>
        </w:rPr>
      </w:pPr>
      <w:r w:rsidRPr="00DA26F8">
        <w:rPr>
          <w:rFonts w:ascii="Arial" w:hAnsi="Arial" w:cs="Arial"/>
          <w:lang w:val="en-US"/>
        </w:rPr>
        <w:t xml:space="preserve">Under the real probability measure P, </w:t>
      </w:r>
      <w:r w:rsidRPr="00DA26F8">
        <w:rPr>
          <w:rFonts w:ascii="Arial" w:hAnsi="Arial" w:cs="Arial"/>
          <w:iCs/>
          <w:lang w:val="en-US"/>
        </w:rPr>
        <w:t>the dynamics of the stochastic component of the spot price, its short-term mean and its variance are driven by the following SDEs:</w:t>
      </w:r>
    </w:p>
    <w:p w:rsidR="00877E2E" w:rsidRPr="00DA26F8" w:rsidRDefault="00877E2E" w:rsidP="00877E2E">
      <w:pPr>
        <w:autoSpaceDE w:val="0"/>
        <w:autoSpaceDN w:val="0"/>
        <w:adjustRightInd w:val="0"/>
        <w:spacing w:after="0" w:line="240" w:lineRule="auto"/>
        <w:jc w:val="both"/>
        <w:rPr>
          <w:rFonts w:ascii="Arial" w:hAnsi="Arial" w:cs="Arial"/>
          <w:lang w:val="en-US"/>
        </w:rPr>
      </w:pP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6"/>
          <w:sz w:val="22"/>
          <w:szCs w:val="22"/>
        </w:rPr>
        <w:object w:dxaOrig="4580" w:dyaOrig="440">
          <v:shape id="_x0000_i1035" type="#_x0000_t75" style="width:228.9pt;height:21.75pt" o:ole="">
            <v:imagedata r:id="rId28" o:title=""/>
          </v:shape>
          <o:OLEObject Type="Embed" ProgID="Equation.DSMT4" ShapeID="_x0000_i1035" DrawAspect="Content" ObjectID="_1569681404" r:id="rId29"/>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1</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6"/>
          <w:sz w:val="22"/>
          <w:szCs w:val="22"/>
        </w:rPr>
        <w:object w:dxaOrig="4920" w:dyaOrig="440">
          <v:shape id="_x0000_i1036" type="#_x0000_t75" style="width:245.9pt;height:21.75pt" o:ole="">
            <v:imagedata r:id="rId30" o:title=""/>
          </v:shape>
          <o:OLEObject Type="Embed" ProgID="Equation.DSMT4" ShapeID="_x0000_i1036" DrawAspect="Content" ObjectID="_1569681405" r:id="rId31"/>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2</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4"/>
          <w:sz w:val="22"/>
          <w:szCs w:val="22"/>
        </w:rPr>
        <w:object w:dxaOrig="4599" w:dyaOrig="420">
          <v:shape id="_x0000_i1037" type="#_x0000_t75" style="width:230.25pt;height:21.05pt" o:ole="">
            <v:imagedata r:id="rId32" o:title=""/>
          </v:shape>
          <o:OLEObject Type="Embed" ProgID="Equation.DSMT4" ShapeID="_x0000_i1037" DrawAspect="Content" ObjectID="_1569681406" r:id="rId33"/>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3</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autoSpaceDE w:val="0"/>
        <w:autoSpaceDN w:val="0"/>
        <w:adjustRightInd w:val="0"/>
        <w:spacing w:after="0" w:line="240" w:lineRule="auto"/>
        <w:jc w:val="both"/>
        <w:rPr>
          <w:rFonts w:ascii="Arial" w:hAnsi="Arial" w:cs="Arial"/>
          <w:lang w:val="en-US"/>
        </w:rPr>
      </w:pPr>
    </w:p>
    <w:p w:rsidR="00877E2E" w:rsidRPr="00DA26F8" w:rsidRDefault="00877E2E" w:rsidP="00877E2E">
      <w:pPr>
        <w:autoSpaceDE w:val="0"/>
        <w:autoSpaceDN w:val="0"/>
        <w:adjustRightInd w:val="0"/>
        <w:spacing w:after="0" w:line="240" w:lineRule="auto"/>
        <w:jc w:val="both"/>
        <w:rPr>
          <w:rFonts w:ascii="Arial" w:hAnsi="Arial" w:cs="Arial"/>
          <w:lang w:val="en-US"/>
        </w:rPr>
      </w:pPr>
      <w:proofErr w:type="gramStart"/>
      <w:r w:rsidRPr="00DA26F8">
        <w:rPr>
          <w:rFonts w:ascii="Arial" w:hAnsi="Arial" w:cs="Arial"/>
          <w:iCs/>
          <w:lang w:val="en-US"/>
        </w:rPr>
        <w:t>where</w:t>
      </w:r>
      <w:proofErr w:type="gramEnd"/>
      <w:r w:rsidRPr="00DA26F8">
        <w:rPr>
          <w:rFonts w:ascii="Arial" w:hAnsi="Arial" w:cs="Arial"/>
          <w:iCs/>
          <w:lang w:val="en-US"/>
        </w:rPr>
        <w:t xml:space="preserve"> the parameters </w:t>
      </w:r>
      <w:r w:rsidRPr="00DA26F8">
        <w:rPr>
          <w:rFonts w:ascii="Arial" w:hAnsi="Arial" w:cs="Arial"/>
          <w:iCs/>
          <w:position w:val="-12"/>
          <w:lang w:val="en-US"/>
        </w:rPr>
        <w:object w:dxaOrig="660" w:dyaOrig="360">
          <v:shape id="_x0000_i1038" type="#_x0000_t75" style="width:33.3pt;height:18.35pt" o:ole="">
            <v:imagedata r:id="rId34" o:title=""/>
          </v:shape>
          <o:OLEObject Type="Embed" ProgID="Equation.DSMT4" ShapeID="_x0000_i1038" DrawAspect="Content" ObjectID="_1569681407" r:id="rId35"/>
        </w:object>
      </w:r>
      <w:r w:rsidRPr="00DA26F8">
        <w:rPr>
          <w:rFonts w:ascii="Arial" w:hAnsi="Arial" w:cs="Arial"/>
          <w:iCs/>
          <w:lang w:val="en-US"/>
        </w:rPr>
        <w:t xml:space="preserve"> and </w:t>
      </w:r>
      <w:r w:rsidRPr="00DA26F8">
        <w:rPr>
          <w:rFonts w:ascii="Arial" w:hAnsi="Arial" w:cs="Arial"/>
          <w:iCs/>
          <w:position w:val="-12"/>
          <w:lang w:val="en-US"/>
        </w:rPr>
        <w:object w:dxaOrig="300" w:dyaOrig="360">
          <v:shape id="_x0000_i1039" type="#_x0000_t75" style="width:14.95pt;height:18.35pt" o:ole="">
            <v:imagedata r:id="rId36" o:title=""/>
          </v:shape>
          <o:OLEObject Type="Embed" ProgID="Equation.DSMT4" ShapeID="_x0000_i1039" DrawAspect="Content" ObjectID="_1569681408" r:id="rId37"/>
        </w:object>
      </w:r>
      <w:r w:rsidRPr="00DA26F8">
        <w:rPr>
          <w:rFonts w:ascii="Arial" w:hAnsi="Arial" w:cs="Arial"/>
          <w:iCs/>
          <w:lang w:val="en-US"/>
        </w:rPr>
        <w:t xml:space="preserve"> are positive and </w:t>
      </w:r>
      <w:r w:rsidRPr="00DA26F8">
        <w:rPr>
          <w:rFonts w:ascii="Arial" w:hAnsi="Arial" w:cs="Arial"/>
          <w:iCs/>
          <w:position w:val="-12"/>
          <w:lang w:val="en-US"/>
        </w:rPr>
        <w:object w:dxaOrig="279" w:dyaOrig="360">
          <v:shape id="_x0000_i1040" type="#_x0000_t75" style="width:14.25pt;height:18.35pt" o:ole="">
            <v:imagedata r:id="rId38" o:title=""/>
          </v:shape>
          <o:OLEObject Type="Embed" ProgID="Equation.DSMT4" ShapeID="_x0000_i1040" DrawAspect="Content" ObjectID="_1569681409" r:id="rId39"/>
        </w:object>
      </w:r>
      <w:r w:rsidRPr="00DA26F8">
        <w:rPr>
          <w:rFonts w:ascii="Arial" w:hAnsi="Arial" w:cs="Arial"/>
          <w:iCs/>
          <w:lang w:val="en-US"/>
        </w:rPr>
        <w:t xml:space="preserve"> is the market price of volatility risk (see, for instance, </w:t>
      </w:r>
      <w:proofErr w:type="spellStart"/>
      <w:r w:rsidRPr="00DA26F8">
        <w:rPr>
          <w:rFonts w:ascii="Arial" w:hAnsi="Arial" w:cs="Arial"/>
          <w:iCs/>
          <w:lang w:val="en-US"/>
        </w:rPr>
        <w:t>Heston</w:t>
      </w:r>
      <w:proofErr w:type="spellEnd"/>
      <w:r w:rsidRPr="00DA26F8">
        <w:rPr>
          <w:rFonts w:ascii="Arial" w:hAnsi="Arial" w:cs="Arial"/>
          <w:iCs/>
          <w:lang w:val="en-US"/>
        </w:rPr>
        <w:t xml:space="preserve"> 1993). </w:t>
      </w:r>
      <w:r w:rsidRPr="00DA26F8">
        <w:rPr>
          <w:rFonts w:ascii="Arial" w:hAnsi="Arial" w:cs="Arial"/>
          <w:iCs/>
          <w:position w:val="-12"/>
          <w:lang w:val="en-US"/>
        </w:rPr>
        <w:object w:dxaOrig="360" w:dyaOrig="360">
          <v:shape id="_x0000_i1041" type="#_x0000_t75" style="width:18.35pt;height:18.35pt" o:ole="">
            <v:imagedata r:id="rId40" o:title=""/>
          </v:shape>
          <o:OLEObject Type="Embed" ProgID="Equation.DSMT4" ShapeID="_x0000_i1041" DrawAspect="Content" ObjectID="_1569681410" r:id="rId41"/>
        </w:object>
      </w:r>
      <w:r w:rsidRPr="00DA26F8">
        <w:rPr>
          <w:rFonts w:ascii="Arial" w:hAnsi="Arial" w:cs="Arial"/>
          <w:iCs/>
          <w:lang w:val="en-US"/>
        </w:rPr>
        <w:t xml:space="preserve"> (</w:t>
      </w:r>
      <w:proofErr w:type="gramStart"/>
      <w:r w:rsidRPr="00DA26F8">
        <w:rPr>
          <w:rFonts w:ascii="Arial" w:hAnsi="Arial" w:cs="Arial"/>
          <w:iCs/>
          <w:lang w:val="en-US"/>
        </w:rPr>
        <w:t>respectively</w:t>
      </w:r>
      <w:proofErr w:type="gramEnd"/>
      <w:r w:rsidRPr="00DA26F8">
        <w:rPr>
          <w:rFonts w:ascii="Arial" w:hAnsi="Arial" w:cs="Arial"/>
          <w:iCs/>
          <w:position w:val="-12"/>
          <w:lang w:val="en-US"/>
        </w:rPr>
        <w:object w:dxaOrig="340" w:dyaOrig="360">
          <v:shape id="_x0000_i1042" type="#_x0000_t75" style="width:17pt;height:18.35pt" o:ole="">
            <v:imagedata r:id="rId42" o:title=""/>
          </v:shape>
          <o:OLEObject Type="Embed" ProgID="Equation.DSMT4" ShapeID="_x0000_i1042" DrawAspect="Content" ObjectID="_1569681411" r:id="rId43"/>
        </w:object>
      </w:r>
      <w:r w:rsidRPr="00DA26F8">
        <w:rPr>
          <w:rFonts w:ascii="Arial" w:hAnsi="Arial" w:cs="Arial"/>
          <w:iCs/>
          <w:lang w:val="en-US"/>
        </w:rPr>
        <w:t>;</w:t>
      </w:r>
      <w:r w:rsidRPr="00DA26F8">
        <w:rPr>
          <w:rFonts w:ascii="Arial" w:hAnsi="Arial" w:cs="Arial"/>
          <w:iCs/>
          <w:position w:val="-12"/>
          <w:lang w:val="en-US"/>
        </w:rPr>
        <w:object w:dxaOrig="360" w:dyaOrig="360">
          <v:shape id="_x0000_i1043" type="#_x0000_t75" style="width:18.35pt;height:18.35pt" o:ole="">
            <v:imagedata r:id="rId44" o:title=""/>
          </v:shape>
          <o:OLEObject Type="Embed" ProgID="Equation.DSMT4" ShapeID="_x0000_i1043" DrawAspect="Content" ObjectID="_1569681412" r:id="rId45"/>
        </w:object>
      </w:r>
      <w:r w:rsidRPr="00DA26F8">
        <w:rPr>
          <w:rFonts w:ascii="Arial" w:hAnsi="Arial" w:cs="Arial"/>
          <w:iCs/>
          <w:lang w:val="en-US"/>
        </w:rPr>
        <w:t xml:space="preserve">) denotes the correlation coefficient between the Brownian motions </w:t>
      </w:r>
      <w:r w:rsidRPr="00DA26F8">
        <w:rPr>
          <w:rFonts w:ascii="Arial" w:hAnsi="Arial" w:cs="Arial"/>
          <w:iCs/>
          <w:position w:val="-12"/>
          <w:lang w:val="en-US"/>
        </w:rPr>
        <w:object w:dxaOrig="420" w:dyaOrig="380">
          <v:shape id="_x0000_i1044" type="#_x0000_t75" style="width:21.05pt;height:19pt" o:ole="">
            <v:imagedata r:id="rId46" o:title=""/>
          </v:shape>
          <o:OLEObject Type="Embed" ProgID="Equation.DSMT4" ShapeID="_x0000_i1044" DrawAspect="Content" ObjectID="_1569681413" r:id="rId47"/>
        </w:object>
      </w:r>
      <w:r w:rsidRPr="00DA26F8">
        <w:rPr>
          <w:rFonts w:ascii="Arial" w:hAnsi="Arial" w:cs="Arial"/>
          <w:iCs/>
          <w:lang w:val="en-US"/>
        </w:rPr>
        <w:t xml:space="preserve">and </w:t>
      </w:r>
      <w:r w:rsidRPr="00DA26F8">
        <w:rPr>
          <w:rFonts w:ascii="Arial" w:hAnsi="Arial" w:cs="Arial"/>
          <w:iCs/>
          <w:position w:val="-12"/>
          <w:lang w:val="en-US"/>
        </w:rPr>
        <w:object w:dxaOrig="420" w:dyaOrig="380">
          <v:shape id="_x0000_i1045" type="#_x0000_t75" style="width:21.05pt;height:19pt" o:ole="">
            <v:imagedata r:id="rId48" o:title=""/>
          </v:shape>
          <o:OLEObject Type="Embed" ProgID="Equation.DSMT4" ShapeID="_x0000_i1045" DrawAspect="Content" ObjectID="_1569681414" r:id="rId49"/>
        </w:object>
      </w:r>
      <w:r w:rsidRPr="00DA26F8">
        <w:rPr>
          <w:rFonts w:ascii="Arial" w:hAnsi="Arial" w:cs="Arial"/>
          <w:iCs/>
          <w:lang w:val="en-US"/>
        </w:rPr>
        <w:t xml:space="preserve">(respectively, </w:t>
      </w:r>
      <w:r w:rsidRPr="00DA26F8">
        <w:rPr>
          <w:rFonts w:ascii="Arial" w:hAnsi="Arial" w:cs="Arial"/>
          <w:iCs/>
          <w:position w:val="-12"/>
          <w:lang w:val="en-US"/>
        </w:rPr>
        <w:object w:dxaOrig="420" w:dyaOrig="380">
          <v:shape id="_x0000_i1046" type="#_x0000_t75" style="width:21.05pt;height:19pt" o:ole="">
            <v:imagedata r:id="rId46" o:title=""/>
          </v:shape>
          <o:OLEObject Type="Embed" ProgID="Equation.DSMT4" ShapeID="_x0000_i1046" DrawAspect="Content" ObjectID="_1569681415" r:id="rId50"/>
        </w:object>
      </w:r>
      <w:r w:rsidRPr="00DA26F8">
        <w:rPr>
          <w:rFonts w:ascii="Arial" w:hAnsi="Arial" w:cs="Arial"/>
          <w:iCs/>
          <w:lang w:val="en-US"/>
        </w:rPr>
        <w:t xml:space="preserve">and </w:t>
      </w:r>
      <w:r w:rsidRPr="00DA26F8">
        <w:rPr>
          <w:rFonts w:ascii="Arial" w:hAnsi="Arial" w:cs="Arial"/>
          <w:iCs/>
          <w:position w:val="-12"/>
          <w:lang w:val="en-US"/>
        </w:rPr>
        <w:object w:dxaOrig="440" w:dyaOrig="380">
          <v:shape id="_x0000_i1047" type="#_x0000_t75" style="width:21.75pt;height:19pt" o:ole="">
            <v:imagedata r:id="rId51" o:title=""/>
          </v:shape>
          <o:OLEObject Type="Embed" ProgID="Equation.DSMT4" ShapeID="_x0000_i1047" DrawAspect="Content" ObjectID="_1569681416" r:id="rId52"/>
        </w:object>
      </w:r>
      <w:r w:rsidRPr="00DA26F8">
        <w:rPr>
          <w:rFonts w:ascii="Arial" w:hAnsi="Arial" w:cs="Arial"/>
          <w:iCs/>
          <w:lang w:val="en-US"/>
        </w:rPr>
        <w:t>;</w:t>
      </w:r>
      <w:r w:rsidRPr="00DA26F8">
        <w:rPr>
          <w:rFonts w:ascii="Arial" w:hAnsi="Arial" w:cs="Arial"/>
          <w:iCs/>
          <w:position w:val="-12"/>
          <w:lang w:val="en-US"/>
        </w:rPr>
        <w:object w:dxaOrig="420" w:dyaOrig="380">
          <v:shape id="_x0000_i1048" type="#_x0000_t75" style="width:21.05pt;height:19pt" o:ole="">
            <v:imagedata r:id="rId48" o:title=""/>
          </v:shape>
          <o:OLEObject Type="Embed" ProgID="Equation.DSMT4" ShapeID="_x0000_i1048" DrawAspect="Content" ObjectID="_1569681417" r:id="rId53"/>
        </w:object>
      </w:r>
      <w:r w:rsidRPr="00DA26F8">
        <w:rPr>
          <w:rFonts w:ascii="Arial" w:hAnsi="Arial" w:cs="Arial"/>
          <w:iCs/>
          <w:lang w:val="en-US"/>
        </w:rPr>
        <w:t xml:space="preserve"> and </w:t>
      </w:r>
      <w:r w:rsidRPr="00DA26F8">
        <w:rPr>
          <w:rFonts w:ascii="Arial" w:hAnsi="Arial" w:cs="Arial"/>
          <w:iCs/>
          <w:position w:val="-12"/>
          <w:lang w:val="en-US"/>
        </w:rPr>
        <w:object w:dxaOrig="440" w:dyaOrig="380">
          <v:shape id="_x0000_i1049" type="#_x0000_t75" style="width:21.75pt;height:19pt" o:ole="">
            <v:imagedata r:id="rId51" o:title=""/>
          </v:shape>
          <o:OLEObject Type="Embed" ProgID="Equation.DSMT4" ShapeID="_x0000_i1049" DrawAspect="Content" ObjectID="_1569681418" r:id="rId54"/>
        </w:object>
      </w:r>
      <w:r w:rsidRPr="00DA26F8">
        <w:rPr>
          <w:rFonts w:ascii="Arial" w:hAnsi="Arial" w:cs="Arial"/>
          <w:iCs/>
          <w:lang w:val="en-US"/>
        </w:rPr>
        <w:t>). All parameters are supposed to be time independent.</w:t>
      </w:r>
    </w:p>
    <w:p w:rsidR="004475D7" w:rsidRPr="00DA26F8" w:rsidRDefault="004475D7">
      <w:pPr>
        <w:rPr>
          <w:rFonts w:ascii="Arial" w:hAnsi="Arial" w:cs="Arial"/>
        </w:rPr>
      </w:pPr>
    </w:p>
    <w:p w:rsidR="00877E2E" w:rsidRPr="00DA26F8" w:rsidRDefault="00877E2E" w:rsidP="00877E2E">
      <w:pPr>
        <w:autoSpaceDE w:val="0"/>
        <w:autoSpaceDN w:val="0"/>
        <w:adjustRightInd w:val="0"/>
        <w:spacing w:after="0" w:line="240" w:lineRule="auto"/>
        <w:jc w:val="both"/>
        <w:rPr>
          <w:rFonts w:ascii="Arial" w:hAnsi="Arial" w:cs="Arial"/>
          <w:lang w:val="en-US"/>
        </w:rPr>
      </w:pPr>
      <w:r w:rsidRPr="00DA26F8">
        <w:rPr>
          <w:rFonts w:ascii="Arial" w:hAnsi="Arial" w:cs="Arial"/>
          <w:lang w:val="en-US"/>
        </w:rPr>
        <w:t>Because we have at all times five to seven liquid futures contracts compared to three sources of randomness, the situation of completeness still prevails, and we can state that under the unique pricing measure</w:t>
      </w:r>
      <w:r w:rsidRPr="00DA26F8">
        <w:rPr>
          <w:rFonts w:ascii="Arial" w:hAnsi="Arial" w:cs="Arial"/>
          <w:position w:val="-10"/>
          <w:lang w:val="en-US"/>
        </w:rPr>
        <w:object w:dxaOrig="240" w:dyaOrig="320">
          <v:shape id="_x0000_i1050" type="#_x0000_t75" style="width:12.25pt;height:15.6pt" o:ole="">
            <v:imagedata r:id="rId55" o:title=""/>
          </v:shape>
          <o:OLEObject Type="Embed" ProgID="Equation.DSMT4" ShapeID="_x0000_i1050" DrawAspect="Content" ObjectID="_1569681419" r:id="rId56"/>
        </w:object>
      </w:r>
      <w:r w:rsidRPr="00DA26F8">
        <w:rPr>
          <w:rFonts w:ascii="Arial" w:hAnsi="Arial" w:cs="Arial"/>
          <w:lang w:val="en-US"/>
        </w:rPr>
        <w:t>, the dynamics of the stochastic component of the spot price, its short-term mean and its variance are driven by the following stochastic differential equations:</w:t>
      </w:r>
    </w:p>
    <w:p w:rsidR="00877E2E" w:rsidRPr="00DA26F8" w:rsidRDefault="00877E2E" w:rsidP="00877E2E">
      <w:pPr>
        <w:autoSpaceDE w:val="0"/>
        <w:autoSpaceDN w:val="0"/>
        <w:adjustRightInd w:val="0"/>
        <w:spacing w:after="0" w:line="240" w:lineRule="auto"/>
        <w:jc w:val="both"/>
        <w:rPr>
          <w:rFonts w:ascii="Arial" w:hAnsi="Arial" w:cs="Arial"/>
          <w:lang w:val="en-US"/>
        </w:rPr>
      </w:pP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4"/>
          <w:sz w:val="22"/>
          <w:szCs w:val="22"/>
        </w:rPr>
        <w:object w:dxaOrig="3400" w:dyaOrig="420">
          <v:shape id="_x0000_i1051" type="#_x0000_t75" style="width:170.5pt;height:21.05pt" o:ole="">
            <v:imagedata r:id="rId57" o:title=""/>
          </v:shape>
          <o:OLEObject Type="Embed" ProgID="Equation.DSMT4" ShapeID="_x0000_i1051" DrawAspect="Content" ObjectID="_1569681420" r:id="rId58"/>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4</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4"/>
          <w:sz w:val="22"/>
          <w:szCs w:val="22"/>
        </w:rPr>
        <w:object w:dxaOrig="3600" w:dyaOrig="420">
          <v:shape id="_x0000_i1052" type="#_x0000_t75" style="width:180pt;height:21.05pt" o:ole="">
            <v:imagedata r:id="rId59" o:title=""/>
          </v:shape>
          <o:OLEObject Type="Embed" ProgID="Equation.DSMT4" ShapeID="_x0000_i1052" DrawAspect="Content" ObjectID="_1569681421" r:id="rId60"/>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5</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pStyle w:val="MTDisplayEquation"/>
        <w:jc w:val="both"/>
        <w:rPr>
          <w:rFonts w:ascii="Arial" w:hAnsi="Arial" w:cs="Arial"/>
          <w:sz w:val="22"/>
          <w:szCs w:val="22"/>
        </w:rPr>
      </w:pPr>
      <w:r w:rsidRPr="00DA26F8">
        <w:rPr>
          <w:rFonts w:ascii="Arial" w:hAnsi="Arial" w:cs="Arial"/>
          <w:sz w:val="22"/>
          <w:szCs w:val="22"/>
        </w:rPr>
        <w:tab/>
      </w:r>
      <w:r w:rsidRPr="00DA26F8">
        <w:rPr>
          <w:rFonts w:ascii="Arial" w:hAnsi="Arial" w:cs="Arial"/>
          <w:position w:val="-14"/>
          <w:sz w:val="22"/>
          <w:szCs w:val="22"/>
        </w:rPr>
        <w:object w:dxaOrig="3500" w:dyaOrig="420">
          <v:shape id="_x0000_i1053" type="#_x0000_t75" style="width:174.55pt;height:21.05pt" o:ole="">
            <v:imagedata r:id="rId61" o:title=""/>
          </v:shape>
          <o:OLEObject Type="Embed" ProgID="Equation.DSMT4" ShapeID="_x0000_i1053" DrawAspect="Content" ObjectID="_1569681422" r:id="rId62"/>
        </w:object>
      </w:r>
      <w:r w:rsidRPr="00DA26F8">
        <w:rPr>
          <w:rFonts w:ascii="Arial" w:hAnsi="Arial" w:cs="Arial"/>
          <w:sz w:val="22"/>
          <w:szCs w:val="22"/>
        </w:rPr>
        <w:t xml:space="preserve"> </w:t>
      </w:r>
      <w:r w:rsidRPr="00DA26F8">
        <w:rPr>
          <w:rFonts w:ascii="Arial" w:hAnsi="Arial" w:cs="Arial"/>
          <w:sz w:val="22"/>
          <w:szCs w:val="22"/>
        </w:rPr>
        <w:tab/>
      </w:r>
      <w:r w:rsidRPr="00DA26F8">
        <w:rPr>
          <w:rFonts w:ascii="Arial" w:hAnsi="Arial" w:cs="Arial"/>
          <w:sz w:val="22"/>
          <w:szCs w:val="22"/>
        </w:rPr>
        <w:fldChar w:fldCharType="begin"/>
      </w:r>
      <w:r w:rsidRPr="00DA26F8">
        <w:rPr>
          <w:rFonts w:ascii="Arial" w:hAnsi="Arial" w:cs="Arial"/>
          <w:sz w:val="22"/>
          <w:szCs w:val="22"/>
        </w:rPr>
        <w:instrText xml:space="preserve"> MACROBUTTON MTPlaceRef \* MERGEFORMAT </w:instrText>
      </w:r>
      <w:r w:rsidRPr="00DA26F8">
        <w:rPr>
          <w:rFonts w:ascii="Arial" w:hAnsi="Arial" w:cs="Arial"/>
          <w:sz w:val="22"/>
          <w:szCs w:val="22"/>
        </w:rPr>
        <w:fldChar w:fldCharType="begin"/>
      </w:r>
      <w:r w:rsidRPr="00DA26F8">
        <w:rPr>
          <w:rFonts w:ascii="Arial" w:hAnsi="Arial" w:cs="Arial"/>
          <w:sz w:val="22"/>
          <w:szCs w:val="22"/>
        </w:rPr>
        <w:instrText xml:space="preserve"> SEQ MTEqn \h \* MERGEFORMAT </w:instrText>
      </w:r>
      <w:r w:rsidRPr="00DA26F8">
        <w:rPr>
          <w:rFonts w:ascii="Arial" w:hAnsi="Arial" w:cs="Arial"/>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begin"/>
      </w:r>
      <w:r w:rsidRPr="00DA26F8">
        <w:rPr>
          <w:rFonts w:ascii="Arial" w:hAnsi="Arial" w:cs="Arial"/>
          <w:sz w:val="22"/>
          <w:szCs w:val="22"/>
        </w:rPr>
        <w:instrText xml:space="preserve"> SEQ MTEqn \c \* Arabic \* MERGEFORMAT </w:instrText>
      </w:r>
      <w:r w:rsidRPr="00DA26F8">
        <w:rPr>
          <w:rFonts w:ascii="Arial" w:hAnsi="Arial" w:cs="Arial"/>
          <w:sz w:val="22"/>
          <w:szCs w:val="22"/>
        </w:rPr>
        <w:fldChar w:fldCharType="separate"/>
      </w:r>
      <w:r w:rsidRPr="00DA26F8">
        <w:rPr>
          <w:rFonts w:ascii="Arial" w:hAnsi="Arial" w:cs="Arial"/>
          <w:noProof/>
          <w:sz w:val="22"/>
          <w:szCs w:val="22"/>
        </w:rPr>
        <w:instrText>6</w:instrText>
      </w:r>
      <w:r w:rsidRPr="00DA26F8">
        <w:rPr>
          <w:rFonts w:ascii="Arial" w:hAnsi="Arial" w:cs="Arial"/>
          <w:noProof/>
          <w:sz w:val="22"/>
          <w:szCs w:val="22"/>
        </w:rPr>
        <w:fldChar w:fldCharType="end"/>
      </w:r>
      <w:r w:rsidRPr="00DA26F8">
        <w:rPr>
          <w:rFonts w:ascii="Arial" w:hAnsi="Arial" w:cs="Arial"/>
          <w:sz w:val="22"/>
          <w:szCs w:val="22"/>
        </w:rPr>
        <w:instrText>)</w:instrText>
      </w:r>
      <w:r w:rsidRPr="00DA26F8">
        <w:rPr>
          <w:rFonts w:ascii="Arial" w:hAnsi="Arial" w:cs="Arial"/>
          <w:sz w:val="22"/>
          <w:szCs w:val="22"/>
        </w:rPr>
        <w:fldChar w:fldCharType="end"/>
      </w:r>
    </w:p>
    <w:p w:rsidR="00877E2E" w:rsidRPr="00DA26F8" w:rsidRDefault="00877E2E" w:rsidP="00877E2E">
      <w:pPr>
        <w:autoSpaceDE w:val="0"/>
        <w:autoSpaceDN w:val="0"/>
        <w:adjustRightInd w:val="0"/>
        <w:spacing w:after="0" w:line="240" w:lineRule="auto"/>
        <w:jc w:val="both"/>
        <w:rPr>
          <w:rFonts w:ascii="Arial" w:hAnsi="Arial" w:cs="Arial"/>
          <w:lang w:val="en-US"/>
        </w:rPr>
      </w:pPr>
    </w:p>
    <w:p w:rsidR="00877E2E" w:rsidRPr="00DA26F8" w:rsidRDefault="00877E2E" w:rsidP="00877E2E">
      <w:pPr>
        <w:autoSpaceDE w:val="0"/>
        <w:autoSpaceDN w:val="0"/>
        <w:adjustRightInd w:val="0"/>
        <w:spacing w:after="0" w:line="240" w:lineRule="auto"/>
        <w:jc w:val="both"/>
        <w:rPr>
          <w:rFonts w:ascii="Arial" w:hAnsi="Arial" w:cs="Arial"/>
          <w:lang w:val="en-US"/>
        </w:rPr>
      </w:pPr>
      <w:proofErr w:type="gramStart"/>
      <w:r w:rsidRPr="00DA26F8">
        <w:rPr>
          <w:rFonts w:ascii="Arial" w:hAnsi="Arial" w:cs="Arial"/>
          <w:lang w:val="en-US"/>
        </w:rPr>
        <w:t>where</w:t>
      </w:r>
      <w:proofErr w:type="gramEnd"/>
      <w:r w:rsidRPr="00DA26F8">
        <w:rPr>
          <w:rFonts w:ascii="Arial" w:hAnsi="Arial" w:cs="Arial"/>
          <w:lang w:val="en-US"/>
        </w:rPr>
        <w:t xml:space="preserve"> </w:t>
      </w:r>
      <w:r w:rsidRPr="00DA26F8">
        <w:rPr>
          <w:rFonts w:ascii="Arial" w:hAnsi="Arial" w:cs="Arial"/>
          <w:position w:val="-12"/>
          <w:lang w:val="en-US"/>
        </w:rPr>
        <w:object w:dxaOrig="240" w:dyaOrig="360">
          <v:shape id="_x0000_i1054" type="#_x0000_t75" style="width:12.25pt;height:18.35pt" o:ole="">
            <v:imagedata r:id="rId63" o:title=""/>
          </v:shape>
          <o:OLEObject Type="Embed" ProgID="Equation.DSMT4" ShapeID="_x0000_i1054" DrawAspect="Content" ObjectID="_1569681423" r:id="rId64"/>
        </w:object>
      </w:r>
      <w:r w:rsidRPr="00DA26F8">
        <w:rPr>
          <w:rFonts w:ascii="Arial" w:hAnsi="Arial" w:cs="Arial"/>
          <w:lang w:val="en-US"/>
        </w:rPr>
        <w:t xml:space="preserve"> and </w:t>
      </w:r>
      <w:r w:rsidRPr="00DA26F8">
        <w:rPr>
          <w:rFonts w:ascii="Arial" w:hAnsi="Arial" w:cs="Arial"/>
          <w:position w:val="-12"/>
          <w:lang w:val="en-US"/>
        </w:rPr>
        <w:object w:dxaOrig="300" w:dyaOrig="360">
          <v:shape id="_x0000_i1055" type="#_x0000_t75" style="width:14.95pt;height:18.35pt" o:ole="">
            <v:imagedata r:id="rId65" o:title=""/>
          </v:shape>
          <o:OLEObject Type="Embed" ProgID="Equation.DSMT4" ShapeID="_x0000_i1055" DrawAspect="Content" ObjectID="_1569681424" r:id="rId66"/>
        </w:object>
      </w:r>
      <w:r w:rsidRPr="00DA26F8">
        <w:rPr>
          <w:rFonts w:ascii="Arial" w:hAnsi="Arial" w:cs="Arial"/>
          <w:lang w:val="en-US"/>
        </w:rPr>
        <w:t xml:space="preserve">  are, respectively, the long-term mean and the volatility of the variance of the log price.</w:t>
      </w:r>
    </w:p>
    <w:p w:rsidR="00877E2E" w:rsidRPr="00DA26F8" w:rsidRDefault="00877E2E">
      <w:pPr>
        <w:rPr>
          <w:rFonts w:ascii="Arial" w:hAnsi="Arial" w:cs="Arial"/>
          <w:lang w:val="en-US"/>
        </w:rPr>
      </w:pPr>
    </w:p>
    <w:p w:rsidR="00DA26F8" w:rsidRPr="00CF38BF" w:rsidRDefault="00DA26F8" w:rsidP="00DA26F8">
      <w:pPr>
        <w:autoSpaceDE w:val="0"/>
        <w:autoSpaceDN w:val="0"/>
        <w:adjustRightInd w:val="0"/>
        <w:spacing w:after="0" w:line="240" w:lineRule="auto"/>
        <w:jc w:val="both"/>
        <w:rPr>
          <w:rFonts w:ascii="Arial" w:hAnsi="Arial" w:cs="Arial"/>
          <w:sz w:val="20"/>
          <w:szCs w:val="20"/>
          <w:lang w:val="en-US"/>
        </w:rPr>
      </w:pPr>
      <w:r>
        <w:rPr>
          <w:rFonts w:ascii="Arial" w:hAnsi="Arial" w:cs="Arial"/>
        </w:rPr>
        <w:t>Πηγή</w:t>
      </w:r>
      <w:r w:rsidRPr="00DA26F8">
        <w:rPr>
          <w:rFonts w:ascii="Arial" w:hAnsi="Arial" w:cs="Arial"/>
          <w:lang w:val="en-US"/>
        </w:rPr>
        <w:t xml:space="preserve">: </w:t>
      </w:r>
      <w:proofErr w:type="spellStart"/>
      <w:r w:rsidRPr="00CF38BF">
        <w:rPr>
          <w:rFonts w:ascii="Arial" w:hAnsi="Arial" w:cs="Arial"/>
          <w:sz w:val="20"/>
          <w:szCs w:val="20"/>
          <w:lang w:val="en-US"/>
        </w:rPr>
        <w:t>Geman</w:t>
      </w:r>
      <w:proofErr w:type="spellEnd"/>
      <w:r w:rsidRPr="00CF38BF">
        <w:rPr>
          <w:rFonts w:ascii="Arial" w:hAnsi="Arial" w:cs="Arial"/>
          <w:sz w:val="20"/>
          <w:szCs w:val="20"/>
          <w:lang w:val="en-US"/>
        </w:rPr>
        <w:t xml:space="preserve">, H. </w:t>
      </w:r>
      <w:proofErr w:type="gramStart"/>
      <w:r w:rsidRPr="00CF38BF">
        <w:rPr>
          <w:rFonts w:ascii="Arial" w:hAnsi="Arial" w:cs="Arial"/>
          <w:sz w:val="20"/>
          <w:szCs w:val="20"/>
          <w:lang w:val="en-US"/>
        </w:rPr>
        <w:t>and</w:t>
      </w:r>
      <w:proofErr w:type="gramEnd"/>
      <w:r w:rsidRPr="00CF38BF">
        <w:rPr>
          <w:rFonts w:ascii="Arial" w:hAnsi="Arial" w:cs="Arial"/>
          <w:sz w:val="20"/>
          <w:szCs w:val="20"/>
          <w:lang w:val="en-US"/>
        </w:rPr>
        <w:t xml:space="preserve"> Nguyen, V.-N. </w:t>
      </w:r>
      <w:proofErr w:type="gramStart"/>
      <w:r w:rsidRPr="00CF38BF">
        <w:rPr>
          <w:rFonts w:ascii="Arial" w:hAnsi="Arial" w:cs="Arial"/>
          <w:sz w:val="20"/>
          <w:szCs w:val="20"/>
          <w:lang w:val="en-US"/>
        </w:rPr>
        <w:t>(2005). Soybean inventory and forward curve dynamics.</w:t>
      </w:r>
      <w:proofErr w:type="gramEnd"/>
      <w:r w:rsidRPr="00CF38BF">
        <w:rPr>
          <w:rFonts w:ascii="Arial" w:hAnsi="Arial" w:cs="Arial"/>
          <w:sz w:val="20"/>
          <w:szCs w:val="20"/>
          <w:lang w:val="en-US"/>
        </w:rPr>
        <w:t xml:space="preserve"> Management Science, 51:1076–1091.</w:t>
      </w:r>
    </w:p>
    <w:p w:rsidR="00877E2E" w:rsidRPr="00DA26F8" w:rsidRDefault="00877E2E">
      <w:pPr>
        <w:rPr>
          <w:rFonts w:ascii="Arial" w:hAnsi="Arial" w:cs="Arial"/>
        </w:rPr>
      </w:pPr>
    </w:p>
    <w:sectPr w:rsidR="00877E2E" w:rsidRPr="00DA26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MR12">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F311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D7"/>
    <w:rsid w:val="00000160"/>
    <w:rsid w:val="000006E5"/>
    <w:rsid w:val="000014F5"/>
    <w:rsid w:val="0000264E"/>
    <w:rsid w:val="00003233"/>
    <w:rsid w:val="000034E4"/>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40466"/>
    <w:rsid w:val="0004090F"/>
    <w:rsid w:val="000421F9"/>
    <w:rsid w:val="000423F7"/>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89B"/>
    <w:rsid w:val="00054C93"/>
    <w:rsid w:val="00055208"/>
    <w:rsid w:val="00056040"/>
    <w:rsid w:val="00056547"/>
    <w:rsid w:val="00056E47"/>
    <w:rsid w:val="000570AB"/>
    <w:rsid w:val="00057991"/>
    <w:rsid w:val="00060470"/>
    <w:rsid w:val="00060BB6"/>
    <w:rsid w:val="00061D63"/>
    <w:rsid w:val="00061FD4"/>
    <w:rsid w:val="00062624"/>
    <w:rsid w:val="00062B22"/>
    <w:rsid w:val="00062DEE"/>
    <w:rsid w:val="00063378"/>
    <w:rsid w:val="000635B8"/>
    <w:rsid w:val="00063C71"/>
    <w:rsid w:val="00065230"/>
    <w:rsid w:val="0006603C"/>
    <w:rsid w:val="00066211"/>
    <w:rsid w:val="000663CE"/>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5201"/>
    <w:rsid w:val="000B535B"/>
    <w:rsid w:val="000B7397"/>
    <w:rsid w:val="000B79B7"/>
    <w:rsid w:val="000C0417"/>
    <w:rsid w:val="000C04FF"/>
    <w:rsid w:val="000C0563"/>
    <w:rsid w:val="000C107D"/>
    <w:rsid w:val="000C1EB3"/>
    <w:rsid w:val="000C33DF"/>
    <w:rsid w:val="000C49F9"/>
    <w:rsid w:val="000C4D01"/>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E795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3CB"/>
    <w:rsid w:val="00102551"/>
    <w:rsid w:val="001035B4"/>
    <w:rsid w:val="0010376B"/>
    <w:rsid w:val="001045F0"/>
    <w:rsid w:val="00105715"/>
    <w:rsid w:val="00106576"/>
    <w:rsid w:val="001103DE"/>
    <w:rsid w:val="00110822"/>
    <w:rsid w:val="00111391"/>
    <w:rsid w:val="0011142F"/>
    <w:rsid w:val="00111CEC"/>
    <w:rsid w:val="00111D70"/>
    <w:rsid w:val="0011276D"/>
    <w:rsid w:val="00112822"/>
    <w:rsid w:val="00112C59"/>
    <w:rsid w:val="00112DC0"/>
    <w:rsid w:val="0011428E"/>
    <w:rsid w:val="00114B5C"/>
    <w:rsid w:val="001159D1"/>
    <w:rsid w:val="00115B01"/>
    <w:rsid w:val="00116641"/>
    <w:rsid w:val="00116F50"/>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66A"/>
    <w:rsid w:val="00232F57"/>
    <w:rsid w:val="00233007"/>
    <w:rsid w:val="002338CA"/>
    <w:rsid w:val="00233B95"/>
    <w:rsid w:val="00233CF6"/>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546"/>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470"/>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65E"/>
    <w:rsid w:val="002C0DD9"/>
    <w:rsid w:val="002C0FFC"/>
    <w:rsid w:val="002C129C"/>
    <w:rsid w:val="002C1589"/>
    <w:rsid w:val="002C186D"/>
    <w:rsid w:val="002C1A57"/>
    <w:rsid w:val="002C1A71"/>
    <w:rsid w:val="002C23AF"/>
    <w:rsid w:val="002C2B71"/>
    <w:rsid w:val="002C2C7D"/>
    <w:rsid w:val="002C3023"/>
    <w:rsid w:val="002C32A2"/>
    <w:rsid w:val="002C45F5"/>
    <w:rsid w:val="002C48A1"/>
    <w:rsid w:val="002C4BAA"/>
    <w:rsid w:val="002C4CCD"/>
    <w:rsid w:val="002C4DBE"/>
    <w:rsid w:val="002C53E9"/>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641"/>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4E42"/>
    <w:rsid w:val="002F5F2B"/>
    <w:rsid w:val="002F6EBE"/>
    <w:rsid w:val="002F71E7"/>
    <w:rsid w:val="002F7348"/>
    <w:rsid w:val="002F7783"/>
    <w:rsid w:val="0030036B"/>
    <w:rsid w:val="003005F0"/>
    <w:rsid w:val="003009EC"/>
    <w:rsid w:val="00300AEF"/>
    <w:rsid w:val="00301358"/>
    <w:rsid w:val="00301D08"/>
    <w:rsid w:val="00302256"/>
    <w:rsid w:val="00302273"/>
    <w:rsid w:val="00302A2D"/>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2758"/>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0A2D"/>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D0769"/>
    <w:rsid w:val="003D109D"/>
    <w:rsid w:val="003D10B3"/>
    <w:rsid w:val="003D1988"/>
    <w:rsid w:val="003D1E4D"/>
    <w:rsid w:val="003D1F34"/>
    <w:rsid w:val="003D2A61"/>
    <w:rsid w:val="003D2FAC"/>
    <w:rsid w:val="003D493C"/>
    <w:rsid w:val="003D599B"/>
    <w:rsid w:val="003D632F"/>
    <w:rsid w:val="003D7018"/>
    <w:rsid w:val="003D74C0"/>
    <w:rsid w:val="003D7738"/>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C20"/>
    <w:rsid w:val="00400242"/>
    <w:rsid w:val="004003D3"/>
    <w:rsid w:val="00400790"/>
    <w:rsid w:val="00400D6C"/>
    <w:rsid w:val="00400E90"/>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5D7"/>
    <w:rsid w:val="00447636"/>
    <w:rsid w:val="004505B7"/>
    <w:rsid w:val="00451D2C"/>
    <w:rsid w:val="00452414"/>
    <w:rsid w:val="0045282D"/>
    <w:rsid w:val="004530A0"/>
    <w:rsid w:val="00453742"/>
    <w:rsid w:val="00453A46"/>
    <w:rsid w:val="00453F92"/>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3F95"/>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4CD"/>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4D5D"/>
    <w:rsid w:val="00525002"/>
    <w:rsid w:val="00525878"/>
    <w:rsid w:val="00525DEA"/>
    <w:rsid w:val="00525E13"/>
    <w:rsid w:val="005260CD"/>
    <w:rsid w:val="00526BE3"/>
    <w:rsid w:val="00526E90"/>
    <w:rsid w:val="0052705D"/>
    <w:rsid w:val="005271EF"/>
    <w:rsid w:val="00527D4B"/>
    <w:rsid w:val="00527D68"/>
    <w:rsid w:val="0053011F"/>
    <w:rsid w:val="005314A6"/>
    <w:rsid w:val="005314B0"/>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11A"/>
    <w:rsid w:val="005716A5"/>
    <w:rsid w:val="00571A78"/>
    <w:rsid w:val="00573E38"/>
    <w:rsid w:val="005747A6"/>
    <w:rsid w:val="00574CA6"/>
    <w:rsid w:val="00575685"/>
    <w:rsid w:val="0057639A"/>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38A9"/>
    <w:rsid w:val="005947E8"/>
    <w:rsid w:val="00595487"/>
    <w:rsid w:val="0059566B"/>
    <w:rsid w:val="00595CC7"/>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241B"/>
    <w:rsid w:val="005E3397"/>
    <w:rsid w:val="005E3576"/>
    <w:rsid w:val="005E43C4"/>
    <w:rsid w:val="005E4768"/>
    <w:rsid w:val="005E5246"/>
    <w:rsid w:val="005E5861"/>
    <w:rsid w:val="005E60E0"/>
    <w:rsid w:val="005E63C6"/>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BC0"/>
    <w:rsid w:val="00633C86"/>
    <w:rsid w:val="006342E7"/>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CB3"/>
    <w:rsid w:val="006730F5"/>
    <w:rsid w:val="00673D9F"/>
    <w:rsid w:val="00674DB8"/>
    <w:rsid w:val="00675011"/>
    <w:rsid w:val="006766EC"/>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AF2"/>
    <w:rsid w:val="006E7B9A"/>
    <w:rsid w:val="006E7C39"/>
    <w:rsid w:val="006F01BD"/>
    <w:rsid w:val="006F049A"/>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780F"/>
    <w:rsid w:val="00827AE7"/>
    <w:rsid w:val="0083097D"/>
    <w:rsid w:val="00830D23"/>
    <w:rsid w:val="008315DF"/>
    <w:rsid w:val="0083273F"/>
    <w:rsid w:val="008341C6"/>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77E2E"/>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1CC4"/>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17AC2"/>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987"/>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598"/>
    <w:rsid w:val="009C78D0"/>
    <w:rsid w:val="009C7A09"/>
    <w:rsid w:val="009C7A3B"/>
    <w:rsid w:val="009D02C4"/>
    <w:rsid w:val="009D04BA"/>
    <w:rsid w:val="009D132E"/>
    <w:rsid w:val="009D20D3"/>
    <w:rsid w:val="009D2125"/>
    <w:rsid w:val="009D2E0C"/>
    <w:rsid w:val="009D34B9"/>
    <w:rsid w:val="009D3C77"/>
    <w:rsid w:val="009D4496"/>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695"/>
    <w:rsid w:val="00A45A60"/>
    <w:rsid w:val="00A466B3"/>
    <w:rsid w:val="00A47390"/>
    <w:rsid w:val="00A47EA8"/>
    <w:rsid w:val="00A50E42"/>
    <w:rsid w:val="00A5264C"/>
    <w:rsid w:val="00A52A3C"/>
    <w:rsid w:val="00A53539"/>
    <w:rsid w:val="00A53B71"/>
    <w:rsid w:val="00A53CC3"/>
    <w:rsid w:val="00A53E5E"/>
    <w:rsid w:val="00A549AC"/>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BB"/>
    <w:rsid w:val="00A81F70"/>
    <w:rsid w:val="00A841B1"/>
    <w:rsid w:val="00A85CF9"/>
    <w:rsid w:val="00A85E44"/>
    <w:rsid w:val="00A8666F"/>
    <w:rsid w:val="00A86901"/>
    <w:rsid w:val="00A86CF9"/>
    <w:rsid w:val="00A86E33"/>
    <w:rsid w:val="00A87E3A"/>
    <w:rsid w:val="00A904C2"/>
    <w:rsid w:val="00A91594"/>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670"/>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BBB"/>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4E8E"/>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57F4B"/>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6E1"/>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1BBE"/>
    <w:rsid w:val="00BB2240"/>
    <w:rsid w:val="00BB2BF6"/>
    <w:rsid w:val="00BB2EDD"/>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A2E"/>
    <w:rsid w:val="00BF7A7D"/>
    <w:rsid w:val="00C0071E"/>
    <w:rsid w:val="00C00CAB"/>
    <w:rsid w:val="00C00D25"/>
    <w:rsid w:val="00C0148E"/>
    <w:rsid w:val="00C018AC"/>
    <w:rsid w:val="00C01DCF"/>
    <w:rsid w:val="00C01EAB"/>
    <w:rsid w:val="00C0267A"/>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A14"/>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810"/>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2E39"/>
    <w:rsid w:val="00CC4682"/>
    <w:rsid w:val="00CC4C2C"/>
    <w:rsid w:val="00CC4F8B"/>
    <w:rsid w:val="00CC5641"/>
    <w:rsid w:val="00CC5C6A"/>
    <w:rsid w:val="00CC65E5"/>
    <w:rsid w:val="00CC73E3"/>
    <w:rsid w:val="00CC79B7"/>
    <w:rsid w:val="00CD0763"/>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3164"/>
    <w:rsid w:val="00D34EA7"/>
    <w:rsid w:val="00D34F3E"/>
    <w:rsid w:val="00D36C4F"/>
    <w:rsid w:val="00D3704F"/>
    <w:rsid w:val="00D373F4"/>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FC8"/>
    <w:rsid w:val="00D45349"/>
    <w:rsid w:val="00D4572E"/>
    <w:rsid w:val="00D45830"/>
    <w:rsid w:val="00D45E1D"/>
    <w:rsid w:val="00D466B4"/>
    <w:rsid w:val="00D46829"/>
    <w:rsid w:val="00D46C27"/>
    <w:rsid w:val="00D46FA1"/>
    <w:rsid w:val="00D50015"/>
    <w:rsid w:val="00D50D1F"/>
    <w:rsid w:val="00D51783"/>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21B"/>
    <w:rsid w:val="00D7276D"/>
    <w:rsid w:val="00D7390A"/>
    <w:rsid w:val="00D7501F"/>
    <w:rsid w:val="00D755E1"/>
    <w:rsid w:val="00D75BB6"/>
    <w:rsid w:val="00D773F1"/>
    <w:rsid w:val="00D80675"/>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6F8"/>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A43"/>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16E"/>
    <w:rsid w:val="00DD6347"/>
    <w:rsid w:val="00DD7D09"/>
    <w:rsid w:val="00DD7E2A"/>
    <w:rsid w:val="00DD7E9F"/>
    <w:rsid w:val="00DE11BA"/>
    <w:rsid w:val="00DE14C1"/>
    <w:rsid w:val="00DE23CD"/>
    <w:rsid w:val="00DE2C63"/>
    <w:rsid w:val="00DE3729"/>
    <w:rsid w:val="00DE3C34"/>
    <w:rsid w:val="00DE5148"/>
    <w:rsid w:val="00DE5FF5"/>
    <w:rsid w:val="00DE61FF"/>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1ABD"/>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1AB9"/>
    <w:rsid w:val="00E22D73"/>
    <w:rsid w:val="00E235E0"/>
    <w:rsid w:val="00E24007"/>
    <w:rsid w:val="00E257C6"/>
    <w:rsid w:val="00E265BE"/>
    <w:rsid w:val="00E26F73"/>
    <w:rsid w:val="00E27789"/>
    <w:rsid w:val="00E303D7"/>
    <w:rsid w:val="00E307C9"/>
    <w:rsid w:val="00E30E06"/>
    <w:rsid w:val="00E316AA"/>
    <w:rsid w:val="00E317DF"/>
    <w:rsid w:val="00E31C68"/>
    <w:rsid w:val="00E3299F"/>
    <w:rsid w:val="00E3435F"/>
    <w:rsid w:val="00E36486"/>
    <w:rsid w:val="00E36BAB"/>
    <w:rsid w:val="00E36E82"/>
    <w:rsid w:val="00E371E1"/>
    <w:rsid w:val="00E4073D"/>
    <w:rsid w:val="00E43CD9"/>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26C"/>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276"/>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309F"/>
    <w:rsid w:val="00FB4B48"/>
    <w:rsid w:val="00FB4B7C"/>
    <w:rsid w:val="00FB4E0D"/>
    <w:rsid w:val="00FB50F7"/>
    <w:rsid w:val="00FB5998"/>
    <w:rsid w:val="00FB5E25"/>
    <w:rsid w:val="00FB713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D7542"/>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D7"/>
    <w:pPr>
      <w:ind w:left="720"/>
      <w:contextualSpacing/>
    </w:pPr>
    <w:rPr>
      <w:rFonts w:eastAsiaTheme="minorEastAsia"/>
      <w:lang w:eastAsia="el-GR"/>
    </w:rPr>
  </w:style>
  <w:style w:type="paragraph" w:styleId="a4">
    <w:name w:val="caption"/>
    <w:basedOn w:val="a"/>
    <w:next w:val="a"/>
    <w:link w:val="Char"/>
    <w:qFormat/>
    <w:rsid w:val="004475D7"/>
    <w:pPr>
      <w:spacing w:after="0" w:line="240" w:lineRule="auto"/>
    </w:pPr>
    <w:rPr>
      <w:rFonts w:ascii="Times New Roman" w:eastAsia="Times New Roman" w:hAnsi="Times New Roman" w:cs="Times New Roman"/>
      <w:b/>
      <w:bCs/>
      <w:sz w:val="24"/>
      <w:szCs w:val="24"/>
      <w:lang w:eastAsia="el-GR"/>
    </w:rPr>
  </w:style>
  <w:style w:type="character" w:customStyle="1" w:styleId="Char">
    <w:name w:val="Λεζάντα Char"/>
    <w:basedOn w:val="a0"/>
    <w:link w:val="a4"/>
    <w:rsid w:val="004475D7"/>
    <w:rPr>
      <w:rFonts w:ascii="Times New Roman" w:eastAsia="Times New Roman" w:hAnsi="Times New Roman" w:cs="Times New Roman"/>
      <w:b/>
      <w:bCs/>
      <w:sz w:val="24"/>
      <w:szCs w:val="24"/>
      <w:lang w:eastAsia="el-GR"/>
    </w:rPr>
  </w:style>
  <w:style w:type="paragraph" w:customStyle="1" w:styleId="MTDisplayEquation">
    <w:name w:val="MTDisplayEquation"/>
    <w:basedOn w:val="a"/>
    <w:next w:val="a"/>
    <w:link w:val="MTDisplayEquationChar"/>
    <w:rsid w:val="00877E2E"/>
    <w:pPr>
      <w:tabs>
        <w:tab w:val="center" w:pos="4160"/>
        <w:tab w:val="right" w:pos="8300"/>
      </w:tabs>
      <w:autoSpaceDE w:val="0"/>
      <w:autoSpaceDN w:val="0"/>
      <w:adjustRightInd w:val="0"/>
      <w:spacing w:after="0" w:line="240" w:lineRule="auto"/>
    </w:pPr>
    <w:rPr>
      <w:rFonts w:cs="CMR12"/>
      <w:sz w:val="24"/>
      <w:szCs w:val="24"/>
      <w:lang w:val="en-US"/>
    </w:rPr>
  </w:style>
  <w:style w:type="character" w:customStyle="1" w:styleId="MTDisplayEquationChar">
    <w:name w:val="MTDisplayEquation Char"/>
    <w:basedOn w:val="a0"/>
    <w:link w:val="MTDisplayEquation"/>
    <w:rsid w:val="00877E2E"/>
    <w:rPr>
      <w:rFonts w:cs="CMR12"/>
      <w:sz w:val="24"/>
      <w:szCs w:val="24"/>
      <w:lang w:val="en-US"/>
    </w:rPr>
  </w:style>
  <w:style w:type="character" w:styleId="a5">
    <w:name w:val="Placeholder Text"/>
    <w:basedOn w:val="a0"/>
    <w:uiPriority w:val="99"/>
    <w:semiHidden/>
    <w:rsid w:val="00877E2E"/>
    <w:rPr>
      <w:color w:val="808080"/>
    </w:rPr>
  </w:style>
  <w:style w:type="paragraph" w:styleId="a6">
    <w:name w:val="Balloon Text"/>
    <w:basedOn w:val="a"/>
    <w:link w:val="Char0"/>
    <w:uiPriority w:val="99"/>
    <w:semiHidden/>
    <w:unhideWhenUsed/>
    <w:rsid w:val="00877E2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77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5D7"/>
    <w:pPr>
      <w:ind w:left="720"/>
      <w:contextualSpacing/>
    </w:pPr>
    <w:rPr>
      <w:rFonts w:eastAsiaTheme="minorEastAsia"/>
      <w:lang w:eastAsia="el-GR"/>
    </w:rPr>
  </w:style>
  <w:style w:type="paragraph" w:styleId="a4">
    <w:name w:val="caption"/>
    <w:basedOn w:val="a"/>
    <w:next w:val="a"/>
    <w:link w:val="Char"/>
    <w:qFormat/>
    <w:rsid w:val="004475D7"/>
    <w:pPr>
      <w:spacing w:after="0" w:line="240" w:lineRule="auto"/>
    </w:pPr>
    <w:rPr>
      <w:rFonts w:ascii="Times New Roman" w:eastAsia="Times New Roman" w:hAnsi="Times New Roman" w:cs="Times New Roman"/>
      <w:b/>
      <w:bCs/>
      <w:sz w:val="24"/>
      <w:szCs w:val="24"/>
      <w:lang w:eastAsia="el-GR"/>
    </w:rPr>
  </w:style>
  <w:style w:type="character" w:customStyle="1" w:styleId="Char">
    <w:name w:val="Λεζάντα Char"/>
    <w:basedOn w:val="a0"/>
    <w:link w:val="a4"/>
    <w:rsid w:val="004475D7"/>
    <w:rPr>
      <w:rFonts w:ascii="Times New Roman" w:eastAsia="Times New Roman" w:hAnsi="Times New Roman" w:cs="Times New Roman"/>
      <w:b/>
      <w:bCs/>
      <w:sz w:val="24"/>
      <w:szCs w:val="24"/>
      <w:lang w:eastAsia="el-GR"/>
    </w:rPr>
  </w:style>
  <w:style w:type="paragraph" w:customStyle="1" w:styleId="MTDisplayEquation">
    <w:name w:val="MTDisplayEquation"/>
    <w:basedOn w:val="a"/>
    <w:next w:val="a"/>
    <w:link w:val="MTDisplayEquationChar"/>
    <w:rsid w:val="00877E2E"/>
    <w:pPr>
      <w:tabs>
        <w:tab w:val="center" w:pos="4160"/>
        <w:tab w:val="right" w:pos="8300"/>
      </w:tabs>
      <w:autoSpaceDE w:val="0"/>
      <w:autoSpaceDN w:val="0"/>
      <w:adjustRightInd w:val="0"/>
      <w:spacing w:after="0" w:line="240" w:lineRule="auto"/>
    </w:pPr>
    <w:rPr>
      <w:rFonts w:cs="CMR12"/>
      <w:sz w:val="24"/>
      <w:szCs w:val="24"/>
      <w:lang w:val="en-US"/>
    </w:rPr>
  </w:style>
  <w:style w:type="character" w:customStyle="1" w:styleId="MTDisplayEquationChar">
    <w:name w:val="MTDisplayEquation Char"/>
    <w:basedOn w:val="a0"/>
    <w:link w:val="MTDisplayEquation"/>
    <w:rsid w:val="00877E2E"/>
    <w:rPr>
      <w:rFonts w:cs="CMR12"/>
      <w:sz w:val="24"/>
      <w:szCs w:val="24"/>
      <w:lang w:val="en-US"/>
    </w:rPr>
  </w:style>
  <w:style w:type="character" w:styleId="a5">
    <w:name w:val="Placeholder Text"/>
    <w:basedOn w:val="a0"/>
    <w:uiPriority w:val="99"/>
    <w:semiHidden/>
    <w:rsid w:val="00877E2E"/>
    <w:rPr>
      <w:color w:val="808080"/>
    </w:rPr>
  </w:style>
  <w:style w:type="paragraph" w:styleId="a6">
    <w:name w:val="Balloon Text"/>
    <w:basedOn w:val="a"/>
    <w:link w:val="Char0"/>
    <w:uiPriority w:val="99"/>
    <w:semiHidden/>
    <w:unhideWhenUsed/>
    <w:rsid w:val="00877E2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77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7.bin"/><Relationship Id="rId64"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image" Target="media/image23.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1394</TotalTime>
  <Pages>2</Pages>
  <Words>493</Words>
  <Characters>2666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cp:lastModifiedBy>
  <cp:revision>5</cp:revision>
  <dcterms:created xsi:type="dcterms:W3CDTF">2015-10-22T23:25:00Z</dcterms:created>
  <dcterms:modified xsi:type="dcterms:W3CDTF">2017-10-16T14:49:00Z</dcterms:modified>
</cp:coreProperties>
</file>