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C379" w14:textId="77777777" w:rsidR="00A336ED" w:rsidRDefault="00A336ED" w:rsidP="00A336ED">
      <w:pPr>
        <w:jc w:val="both"/>
        <w:rPr>
          <w:rFonts w:ascii="Calibri" w:hAnsi="Calibri" w:cs="Calibri"/>
          <w:b/>
        </w:rPr>
      </w:pPr>
      <w:r w:rsidRPr="00E46E2B">
        <w:rPr>
          <w:rFonts w:ascii="Calibri" w:hAnsi="Calibri" w:cs="Calibri"/>
          <w:b/>
        </w:rPr>
        <w:t>Ακαδημ</w:t>
      </w:r>
      <w:r>
        <w:rPr>
          <w:rFonts w:ascii="Calibri" w:hAnsi="Calibri" w:cs="Calibri"/>
          <w:b/>
        </w:rPr>
        <w:t>αϊκό</w:t>
      </w:r>
      <w:r w:rsidRPr="00E46E2B">
        <w:rPr>
          <w:rFonts w:ascii="Calibri" w:hAnsi="Calibri" w:cs="Calibri"/>
          <w:b/>
        </w:rPr>
        <w:t xml:space="preserve"> έτος 202</w:t>
      </w:r>
      <w:r>
        <w:rPr>
          <w:rFonts w:ascii="Calibri" w:hAnsi="Calibri" w:cs="Calibri"/>
          <w:b/>
        </w:rPr>
        <w:t>6-2027</w:t>
      </w:r>
    </w:p>
    <w:p w14:paraId="3049C576" w14:textId="77777777" w:rsidR="00A336ED" w:rsidRPr="00E96612" w:rsidRDefault="00A336ED" w:rsidP="00A336ED">
      <w:pPr>
        <w:jc w:val="both"/>
        <w:rPr>
          <w:rFonts w:ascii="Calibri" w:hAnsi="Calibri" w:cs="Calibri"/>
          <w:b/>
        </w:rPr>
      </w:pPr>
    </w:p>
    <w:p w14:paraId="192904CE" w14:textId="77777777" w:rsidR="00A336ED" w:rsidRPr="00E46E2B" w:rsidRDefault="00A336ED" w:rsidP="00A336ED">
      <w:pPr>
        <w:jc w:val="both"/>
        <w:rPr>
          <w:rFonts w:ascii="Calibri" w:hAnsi="Calibri" w:cs="Calibri"/>
          <w:b/>
        </w:rPr>
      </w:pPr>
      <w:r w:rsidRPr="00E46E2B">
        <w:rPr>
          <w:rFonts w:ascii="Calibri" w:hAnsi="Calibri" w:cs="Calibri"/>
          <w:b/>
        </w:rPr>
        <w:t xml:space="preserve">Μάθημα: </w:t>
      </w:r>
      <w:r>
        <w:rPr>
          <w:rFonts w:ascii="Calibri" w:hAnsi="Calibri" w:cs="Calibri"/>
          <w:b/>
        </w:rPr>
        <w:t xml:space="preserve">ΔΙΚΑΙΟ ΕΥΡΩΠΑΪΚΗΣ ΕΝΩΣΗΣ </w:t>
      </w:r>
    </w:p>
    <w:p w14:paraId="55AA0A82" w14:textId="77777777" w:rsidR="00A336ED" w:rsidRPr="00E46E2B" w:rsidRDefault="00A336ED" w:rsidP="00A336ED">
      <w:pPr>
        <w:jc w:val="both"/>
        <w:rPr>
          <w:rFonts w:ascii="Calibri" w:hAnsi="Calibri" w:cs="Calibri"/>
          <w:b/>
        </w:rPr>
      </w:pPr>
    </w:p>
    <w:p w14:paraId="7761F57D" w14:textId="77777777" w:rsidR="00A336ED" w:rsidRPr="00E46E2B" w:rsidRDefault="00A336ED" w:rsidP="00A336ED">
      <w:pPr>
        <w:jc w:val="both"/>
        <w:rPr>
          <w:rFonts w:ascii="Calibri" w:hAnsi="Calibri" w:cs="Calibri"/>
          <w:b/>
        </w:rPr>
      </w:pPr>
      <w:r w:rsidRPr="00E46E2B">
        <w:rPr>
          <w:rFonts w:ascii="Calibri" w:hAnsi="Calibri" w:cs="Calibri"/>
          <w:b/>
        </w:rPr>
        <w:t>Διδάσκων: Α</w:t>
      </w:r>
      <w:r>
        <w:rPr>
          <w:rFonts w:ascii="Calibri" w:hAnsi="Calibri" w:cs="Calibri"/>
          <w:b/>
        </w:rPr>
        <w:t>στέρης</w:t>
      </w:r>
      <w:r w:rsidRPr="00E46E2B">
        <w:rPr>
          <w:rFonts w:ascii="Calibri" w:hAnsi="Calibri" w:cs="Calibri"/>
          <w:b/>
        </w:rPr>
        <w:t xml:space="preserve"> Πλιάκος  [pliakos@aueb.gr]</w:t>
      </w:r>
    </w:p>
    <w:p w14:paraId="0413BB91" w14:textId="77777777" w:rsidR="00A336ED" w:rsidRPr="00E46E2B" w:rsidRDefault="00A336ED" w:rsidP="00A336ED">
      <w:pPr>
        <w:jc w:val="both"/>
        <w:rPr>
          <w:rFonts w:ascii="Calibri" w:hAnsi="Calibri" w:cs="Calibri"/>
          <w:b/>
        </w:rPr>
      </w:pPr>
    </w:p>
    <w:p w14:paraId="040F6699" w14:textId="77777777" w:rsidR="00A336ED" w:rsidRDefault="00A336ED" w:rsidP="00A336ED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8.10.2026</w:t>
      </w:r>
    </w:p>
    <w:p w14:paraId="5525865B" w14:textId="77777777" w:rsidR="00A336ED" w:rsidRDefault="00A336ED" w:rsidP="00161F7F">
      <w:pPr>
        <w:jc w:val="both"/>
        <w:rPr>
          <w:rFonts w:ascii="Calibri" w:hAnsi="Calibri" w:cs="Calibri"/>
          <w:b/>
        </w:rPr>
      </w:pPr>
    </w:p>
    <w:p w14:paraId="6D1E6E41" w14:textId="77777777" w:rsidR="00A336ED" w:rsidRDefault="00A336ED" w:rsidP="00161F7F">
      <w:pPr>
        <w:jc w:val="both"/>
        <w:rPr>
          <w:rFonts w:ascii="Calibri" w:hAnsi="Calibri" w:cs="Calibri"/>
          <w:b/>
        </w:rPr>
      </w:pPr>
    </w:p>
    <w:p w14:paraId="33D91932" w14:textId="5B7CA547" w:rsidR="00161F7F" w:rsidRPr="00A27013" w:rsidRDefault="00161F7F" w:rsidP="00161F7F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Pr="00E46E2B">
        <w:rPr>
          <w:rFonts w:ascii="Calibri" w:hAnsi="Calibri" w:cs="Calibri"/>
          <w:b/>
        </w:rPr>
        <w:t>ΘΕΜΑΤΑ ΠΡΟΣ ΕΚΠΟΝΗΣΗ ΕΡΕΥΝΗΤΙΚΏΝ ΕΡΓΑΣΙΩΝ</w:t>
      </w:r>
    </w:p>
    <w:p w14:paraId="2AA85B3F" w14:textId="77777777" w:rsidR="00161F7F" w:rsidRPr="00A27013" w:rsidRDefault="00161F7F" w:rsidP="00161F7F">
      <w:pPr>
        <w:jc w:val="both"/>
        <w:rPr>
          <w:rFonts w:ascii="Calibri" w:hAnsi="Calibri" w:cs="Calibri"/>
          <w:b/>
        </w:rPr>
      </w:pPr>
    </w:p>
    <w:p w14:paraId="17C14FB0" w14:textId="77777777" w:rsidR="00161F7F" w:rsidRPr="00A27013" w:rsidRDefault="00161F7F" w:rsidP="00161F7F">
      <w:pPr>
        <w:jc w:val="both"/>
        <w:rPr>
          <w:rFonts w:ascii="Calibri" w:hAnsi="Calibri" w:cs="Calibri"/>
          <w:b/>
        </w:rPr>
      </w:pPr>
    </w:p>
    <w:p w14:paraId="6E1AD792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κρίση του Κράτους Δικαίου και η σχετική νομολογία του ΔΕΕ.</w:t>
      </w:r>
    </w:p>
    <w:p w14:paraId="16CCE491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Το </w:t>
      </w:r>
      <w:r>
        <w:rPr>
          <w:rFonts w:ascii="Calibri" w:hAnsi="Calibri" w:cs="Calibri"/>
          <w:lang w:val="en-US"/>
        </w:rPr>
        <w:t>BREXIT</w:t>
      </w:r>
      <w:r>
        <w:rPr>
          <w:rFonts w:ascii="Calibri" w:hAnsi="Calibri" w:cs="Calibri"/>
        </w:rPr>
        <w:t xml:space="preserve"> και η νέα σχέση Ευρωπαϊκής Ένωσης και Ηνωμένου Βασιλείου.</w:t>
      </w:r>
    </w:p>
    <w:p w14:paraId="5C5A89F9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Η προστασία της εθνικής ταυτότητας των κρατών μελών. </w:t>
      </w:r>
    </w:p>
    <w:p w14:paraId="186C02A1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Κοινή Εξωτερική Πολιτική και Πολιτική Ασφάλειας της Ευρωπαϊκής Ένωσης.</w:t>
      </w:r>
    </w:p>
    <w:p w14:paraId="5AE94356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Η προστασία του περιβάλλοντος και του κλίματος στην ΕΕ. </w:t>
      </w:r>
    </w:p>
    <w:p w14:paraId="41C91C67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κοινή πολιτική ασύλου στην ΕΕ.</w:t>
      </w:r>
    </w:p>
    <w:p w14:paraId="6CA1CAF3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Ευρωπαϊκή Πράσινη Συμφωνία και ο Ευρωπαϊκός Νόμος για το Κλίμα.</w:t>
      </w:r>
    </w:p>
    <w:p w14:paraId="41C2416B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προστασία των Θεμελιωδών Δικαιωμάτων κατά τον Χάρτη: Νομολογία ΔΕΕ.</w:t>
      </w:r>
    </w:p>
    <w:p w14:paraId="54547B97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A27013">
        <w:rPr>
          <w:rFonts w:ascii="Calibri" w:hAnsi="Calibri" w:cs="Calibri"/>
        </w:rPr>
        <w:t>Το</w:t>
      </w:r>
      <w:r>
        <w:rPr>
          <w:rFonts w:ascii="Calibri" w:hAnsi="Calibri" w:cs="Calibri"/>
        </w:rPr>
        <w:t xml:space="preserve"> </w:t>
      </w:r>
      <w:r w:rsidRPr="00A27013">
        <w:rPr>
          <w:rFonts w:ascii="Calibri" w:hAnsi="Calibri" w:cs="Calibri"/>
        </w:rPr>
        <w:t xml:space="preserve">ευρωπαϊκό </w:t>
      </w:r>
      <w:r>
        <w:rPr>
          <w:rFonts w:ascii="Calibri" w:hAnsi="Calibri" w:cs="Calibri"/>
        </w:rPr>
        <w:t>Σ</w:t>
      </w:r>
      <w:r w:rsidRPr="00A27013">
        <w:rPr>
          <w:rFonts w:ascii="Calibri" w:hAnsi="Calibri" w:cs="Calibri"/>
        </w:rPr>
        <w:t xml:space="preserve">ύστημα </w:t>
      </w:r>
      <w:r>
        <w:rPr>
          <w:rFonts w:ascii="Calibri" w:hAnsi="Calibri" w:cs="Calibri"/>
        </w:rPr>
        <w:t>Ε</w:t>
      </w:r>
      <w:r w:rsidRPr="00A27013">
        <w:rPr>
          <w:rFonts w:ascii="Calibri" w:hAnsi="Calibri" w:cs="Calibri"/>
        </w:rPr>
        <w:t xml:space="preserve">μπορίας </w:t>
      </w:r>
      <w:r>
        <w:rPr>
          <w:rFonts w:ascii="Calibri" w:hAnsi="Calibri" w:cs="Calibri"/>
        </w:rPr>
        <w:t>Δ</w:t>
      </w:r>
      <w:r w:rsidRPr="00A27013">
        <w:rPr>
          <w:rFonts w:ascii="Calibri" w:hAnsi="Calibri" w:cs="Calibri"/>
        </w:rPr>
        <w:t xml:space="preserve">ικαιωμάτων </w:t>
      </w:r>
      <w:r>
        <w:rPr>
          <w:rFonts w:ascii="Calibri" w:hAnsi="Calibri" w:cs="Calibri"/>
        </w:rPr>
        <w:t>Ε</w:t>
      </w:r>
      <w:r w:rsidRPr="00A27013">
        <w:rPr>
          <w:rFonts w:ascii="Calibri" w:hAnsi="Calibri" w:cs="Calibri"/>
        </w:rPr>
        <w:t>κπομπής αερίων του θερμοκηπίου</w:t>
      </w:r>
      <w:r>
        <w:rPr>
          <w:rFonts w:ascii="Calibri" w:hAnsi="Calibri" w:cs="Calibri"/>
        </w:rPr>
        <w:t>.</w:t>
      </w:r>
    </w:p>
    <w:p w14:paraId="481621E7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αρχή της υπεροχής και οι συνταγματικές αντιρρήσεις. Το άρθρο 16 του ελληνικού συντάγματος.</w:t>
      </w:r>
    </w:p>
    <w:p w14:paraId="1536AF01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Ο Κανονισμός για την προστασία Δεδομένων Προσωπικού Χαρακτήρα.</w:t>
      </w:r>
    </w:p>
    <w:p w14:paraId="6DE486FD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συμμετοχή της Ευρωπαϊκής Ένωσης στον Παγκόσμιο Οργανισμό Εμπορίου.</w:t>
      </w:r>
    </w:p>
    <w:p w14:paraId="731B78A4" w14:textId="77777777" w:rsidR="00161F7F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Κοινή Αγροτική Πολιτική</w:t>
      </w:r>
    </w:p>
    <w:p w14:paraId="7FF01898" w14:textId="77777777" w:rsidR="00161F7F" w:rsidRPr="00865570" w:rsidRDefault="00161F7F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Η κοινή πολιτική μεταφορών</w:t>
      </w:r>
    </w:p>
    <w:p w14:paraId="3C025EC5" w14:textId="5471BB6F" w:rsidR="00865570" w:rsidRDefault="00865570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Ανταγωνισμός και βιώσιμη ανάπτυξη</w:t>
      </w:r>
    </w:p>
    <w:p w14:paraId="21C7D6B0" w14:textId="012BD9F6" w:rsidR="00865570" w:rsidRDefault="00865570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Ανταγωνισμός και καταχρήσεις αποκλεισμού</w:t>
      </w:r>
    </w:p>
    <w:p w14:paraId="0606459E" w14:textId="6F8E4C15" w:rsidR="00865570" w:rsidRDefault="00865570" w:rsidP="00161F7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Ανταγωνισμός και ψηφιακές αγορές </w:t>
      </w:r>
    </w:p>
    <w:p w14:paraId="2D556606" w14:textId="62971220" w:rsidR="00865570" w:rsidRDefault="00865570" w:rsidP="00865570">
      <w:pPr>
        <w:spacing w:line="276" w:lineRule="auto"/>
        <w:jc w:val="both"/>
        <w:rPr>
          <w:rFonts w:ascii="Calibri" w:hAnsi="Calibri" w:cs="Calibri"/>
        </w:rPr>
      </w:pPr>
    </w:p>
    <w:p w14:paraId="38EC8A83" w14:textId="77777777" w:rsidR="00161F7F" w:rsidRDefault="00161F7F" w:rsidP="00161F7F">
      <w:pPr>
        <w:spacing w:line="276" w:lineRule="auto"/>
        <w:jc w:val="both"/>
        <w:rPr>
          <w:rFonts w:ascii="Calibri" w:hAnsi="Calibri" w:cs="Calibri"/>
        </w:rPr>
      </w:pPr>
    </w:p>
    <w:p w14:paraId="658A90D7" w14:textId="77777777" w:rsidR="00161F7F" w:rsidRPr="00024CF1" w:rsidRDefault="00161F7F" w:rsidP="00161F7F">
      <w:pPr>
        <w:spacing w:line="276" w:lineRule="auto"/>
        <w:jc w:val="both"/>
        <w:rPr>
          <w:rFonts w:ascii="Calibri" w:hAnsi="Calibri" w:cs="Calibri"/>
        </w:rPr>
      </w:pPr>
    </w:p>
    <w:p w14:paraId="0FE36C5D" w14:textId="77777777" w:rsidR="00161F7F" w:rsidRPr="004E50DC" w:rsidRDefault="00161F7F" w:rsidP="00161F7F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ΙΙΙ. </w:t>
      </w:r>
      <w:r w:rsidRPr="004E50DC">
        <w:rPr>
          <w:rFonts w:ascii="Calibri" w:hAnsi="Calibri" w:cs="Calibri"/>
          <w:b/>
          <w:bCs/>
        </w:rPr>
        <w:t>ΟΡΟΙ ΚΑΙ ΒΑΘΜΟΛΟΓΗΣΗ ΕΡΕΥΝΗΤΙΚΩΝ ΕΡΓΑΣΙΩΝ</w:t>
      </w:r>
    </w:p>
    <w:p w14:paraId="22C0E09D" w14:textId="77777777" w:rsidR="00161F7F" w:rsidRPr="004E50DC" w:rsidRDefault="00161F7F" w:rsidP="00161F7F">
      <w:pPr>
        <w:jc w:val="both"/>
        <w:rPr>
          <w:rFonts w:ascii="Calibri" w:hAnsi="Calibri" w:cs="Calibri"/>
        </w:rPr>
      </w:pPr>
    </w:p>
    <w:p w14:paraId="5C759CAF" w14:textId="77777777" w:rsidR="00161F7F" w:rsidRPr="004E50DC" w:rsidRDefault="00161F7F" w:rsidP="00161F7F">
      <w:pPr>
        <w:jc w:val="both"/>
        <w:rPr>
          <w:rFonts w:ascii="Calibri" w:hAnsi="Calibri" w:cs="Calibri"/>
        </w:rPr>
      </w:pPr>
      <w:r w:rsidRPr="004E50DC">
        <w:rPr>
          <w:rFonts w:ascii="Calibri" w:hAnsi="Calibri" w:cs="Calibri"/>
        </w:rPr>
        <w:t xml:space="preserve">1.Οι εργασίες εκπονούνται από </w:t>
      </w:r>
      <w:r>
        <w:rPr>
          <w:rFonts w:ascii="Calibri" w:hAnsi="Calibri" w:cs="Calibri"/>
        </w:rPr>
        <w:t>1-3</w:t>
      </w:r>
      <w:r w:rsidRPr="004E50DC">
        <w:rPr>
          <w:rFonts w:ascii="Calibri" w:hAnsi="Calibri" w:cs="Calibri"/>
        </w:rPr>
        <w:t xml:space="preserve"> φοιτητές</w:t>
      </w:r>
    </w:p>
    <w:p w14:paraId="2708C183" w14:textId="77777777" w:rsidR="00161F7F" w:rsidRPr="004E50DC" w:rsidRDefault="00161F7F" w:rsidP="00161F7F">
      <w:pPr>
        <w:jc w:val="both"/>
        <w:rPr>
          <w:rFonts w:ascii="Calibri" w:hAnsi="Calibri" w:cs="Calibri"/>
        </w:rPr>
      </w:pPr>
    </w:p>
    <w:p w14:paraId="15F49390" w14:textId="77777777" w:rsidR="00161F7F" w:rsidRDefault="00161F7F" w:rsidP="00161F7F">
      <w:pPr>
        <w:jc w:val="both"/>
        <w:rPr>
          <w:rFonts w:ascii="Calibri" w:hAnsi="Calibri" w:cs="Calibri"/>
        </w:rPr>
      </w:pPr>
      <w:r w:rsidRPr="004E50DC">
        <w:rPr>
          <w:rFonts w:ascii="Calibri" w:hAnsi="Calibri" w:cs="Calibri"/>
        </w:rPr>
        <w:t>2.Οι εργασίες βαθμολογούνται α) έως 10% του βαθμού των τελικών γραπτών εξετάσεων, β) έως 30% του βαθμού των τελικών γραπτών εξετάσεων εάν παρουσιαστούν στην τάξη.</w:t>
      </w:r>
    </w:p>
    <w:p w14:paraId="62CDAE0A" w14:textId="77777777" w:rsidR="00161F7F" w:rsidRDefault="00161F7F" w:rsidP="00161F7F">
      <w:pPr>
        <w:jc w:val="both"/>
        <w:rPr>
          <w:rFonts w:ascii="Calibri" w:hAnsi="Calibri" w:cs="Calibri"/>
        </w:rPr>
      </w:pPr>
    </w:p>
    <w:p w14:paraId="079A8E5A" w14:textId="77777777" w:rsidR="00161F7F" w:rsidRPr="004E50DC" w:rsidRDefault="00161F7F" w:rsidP="00161F7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Η παρουσίαση των εργασιών μπορεί να ξεκινήσει από αρχές Νοεμβρίου</w:t>
      </w:r>
    </w:p>
    <w:p w14:paraId="4F53C891" w14:textId="77777777" w:rsidR="00161F7F" w:rsidRPr="00A27013" w:rsidRDefault="00161F7F" w:rsidP="00161F7F">
      <w:pPr>
        <w:jc w:val="both"/>
        <w:rPr>
          <w:rFonts w:ascii="Calibri" w:hAnsi="Calibri" w:cs="Calibri"/>
        </w:rPr>
      </w:pPr>
    </w:p>
    <w:p w14:paraId="7D4BDECF" w14:textId="77777777" w:rsidR="00A20C10" w:rsidRDefault="00A20C10"/>
    <w:sectPr w:rsidR="00A20C10" w:rsidSect="00161F7F">
      <w:footerReference w:type="even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5DB85" w14:textId="77777777" w:rsidR="004B4286" w:rsidRDefault="004B4286">
      <w:r>
        <w:separator/>
      </w:r>
    </w:p>
  </w:endnote>
  <w:endnote w:type="continuationSeparator" w:id="0">
    <w:p w14:paraId="32B5EFCE" w14:textId="77777777" w:rsidR="004B4286" w:rsidRDefault="004B4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5384" w14:textId="77777777" w:rsidR="00161F7F" w:rsidRDefault="00161F7F" w:rsidP="00826D44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78ADDEB" w14:textId="77777777" w:rsidR="00161F7F" w:rsidRDefault="00161F7F" w:rsidP="00B670B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FB86D" w14:textId="77777777" w:rsidR="00161F7F" w:rsidRDefault="00161F7F" w:rsidP="00B670B2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C3A7" w14:textId="77777777" w:rsidR="004B4286" w:rsidRDefault="004B4286">
      <w:r>
        <w:separator/>
      </w:r>
    </w:p>
  </w:footnote>
  <w:footnote w:type="continuationSeparator" w:id="0">
    <w:p w14:paraId="26B98CDF" w14:textId="77777777" w:rsidR="004B4286" w:rsidRDefault="004B4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17F8"/>
    <w:multiLevelType w:val="hybridMultilevel"/>
    <w:tmpl w:val="C05E77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06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7F"/>
    <w:rsid w:val="00161F7F"/>
    <w:rsid w:val="003C1BE7"/>
    <w:rsid w:val="004B4286"/>
    <w:rsid w:val="007025E8"/>
    <w:rsid w:val="00865570"/>
    <w:rsid w:val="00A20C10"/>
    <w:rsid w:val="00A3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C519"/>
  <w15:chartTrackingRefBased/>
  <w15:docId w15:val="{9E1B9172-BB5E-48F7-B984-DAA89D67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F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61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61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1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1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61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61F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61F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61F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61F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61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61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61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61F7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61F7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61F7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61F7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61F7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61F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61F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61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61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61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1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61F7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1F7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61F7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1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61F7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61F7F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rsid w:val="00161F7F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rsid w:val="00161F7F"/>
    <w:rPr>
      <w:rFonts w:ascii="Times New Roman" w:eastAsia="Times New Roman" w:hAnsi="Times New Roman" w:cs="Times New Roman"/>
      <w:kern w:val="0"/>
      <w:sz w:val="24"/>
      <w:szCs w:val="24"/>
      <w:lang w:eastAsia="el-GR" w:bidi="ar-SA"/>
      <w14:ligatures w14:val="none"/>
    </w:rPr>
  </w:style>
  <w:style w:type="character" w:styleId="ab">
    <w:name w:val="page number"/>
    <w:basedOn w:val="a0"/>
    <w:rsid w:val="00161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224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ASTERIOS PLIAKOS</dc:creator>
  <cp:keywords/>
  <dc:description/>
  <cp:lastModifiedBy>ASTERIOS PLIAKOS</cp:lastModifiedBy>
  <cp:revision>3</cp:revision>
  <dcterms:created xsi:type="dcterms:W3CDTF">2026-10-08T07:24:00Z</dcterms:created>
  <dcterms:modified xsi:type="dcterms:W3CDTF">2026-10-08T08:32:00Z</dcterms:modified>
</cp:coreProperties>
</file>